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4F13" w14:textId="4D384672" w:rsidR="00CA112B" w:rsidRPr="00CA112B" w:rsidRDefault="00CA112B" w:rsidP="00AF0457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  <w:u w:val="single"/>
        </w:rPr>
      </w:pPr>
      <w:bookmarkStart w:id="0" w:name="_Hlk87532055"/>
      <w:r w:rsidRPr="00CA112B">
        <w:rPr>
          <w:rFonts w:ascii="Candara" w:hAnsi="Candara"/>
          <w:b/>
          <w:bCs/>
          <w:sz w:val="24"/>
          <w:szCs w:val="24"/>
          <w:u w:val="single"/>
        </w:rPr>
        <w:t>UPUT</w:t>
      </w:r>
      <w:r w:rsidR="003C1FEA">
        <w:rPr>
          <w:rFonts w:ascii="Candara" w:hAnsi="Candara"/>
          <w:b/>
          <w:bCs/>
          <w:sz w:val="24"/>
          <w:szCs w:val="24"/>
          <w:u w:val="single"/>
        </w:rPr>
        <w:t>STVO</w:t>
      </w:r>
      <w:r w:rsidRPr="00CA112B">
        <w:rPr>
          <w:rFonts w:ascii="Candara" w:hAnsi="Candara"/>
          <w:b/>
          <w:bCs/>
          <w:sz w:val="24"/>
          <w:szCs w:val="24"/>
          <w:u w:val="single"/>
        </w:rPr>
        <w:t xml:space="preserve"> ZA PODNOŠENJE ZAHTJEVA ZA CITES DOPUŠTENJA I POTVRDE</w:t>
      </w:r>
    </w:p>
    <w:bookmarkEnd w:id="0"/>
    <w:p w14:paraId="7D33184B" w14:textId="2C37DE72" w:rsidR="00712D81" w:rsidRPr="00782CAD" w:rsidRDefault="00712D81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65D9626" w14:textId="44CE2158" w:rsidR="00712D81" w:rsidRPr="00782CAD" w:rsidRDefault="00712D81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Zahtjev za izdavanje dopuštenja i potvrda na temelju Odluke podnosi se nadležnom tijelu Republike Srpske, Federacije Bosne i Hercegovine ili Brčko distrikta Bosne i Hercegovine.</w:t>
      </w:r>
    </w:p>
    <w:p w14:paraId="26543F5B" w14:textId="77777777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4FDF5A5" w14:textId="32B8B701" w:rsidR="008E05DE" w:rsidRDefault="008E05DE" w:rsidP="00593F8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U skladu s procedurom, pravno lice, p</w:t>
      </w:r>
      <w:r w:rsidR="00593F87" w:rsidRPr="00782CAD">
        <w:rPr>
          <w:rFonts w:ascii="Candara" w:hAnsi="Candara"/>
          <w:sz w:val="24"/>
          <w:szCs w:val="24"/>
        </w:rPr>
        <w:t>o</w:t>
      </w:r>
      <w:r w:rsidRPr="00782CAD">
        <w:rPr>
          <w:rFonts w:ascii="Candara" w:hAnsi="Candara"/>
          <w:sz w:val="24"/>
          <w:szCs w:val="24"/>
        </w:rPr>
        <w:t>duzetnik i</w:t>
      </w:r>
      <w:r w:rsidR="006F043B" w:rsidRPr="00782CAD">
        <w:rPr>
          <w:rFonts w:ascii="Candara" w:hAnsi="Candara"/>
          <w:sz w:val="24"/>
          <w:szCs w:val="24"/>
        </w:rPr>
        <w:t>li</w:t>
      </w:r>
      <w:r w:rsidRPr="00782CAD">
        <w:rPr>
          <w:rFonts w:ascii="Candara" w:hAnsi="Candara"/>
          <w:sz w:val="24"/>
          <w:szCs w:val="24"/>
        </w:rPr>
        <w:t xml:space="preserve"> fizičko lice podnosi </w:t>
      </w:r>
      <w:r w:rsidR="00712D81" w:rsidRPr="00782CAD">
        <w:rPr>
          <w:rFonts w:ascii="Candara" w:hAnsi="Candara"/>
          <w:sz w:val="24"/>
          <w:szCs w:val="24"/>
        </w:rPr>
        <w:t xml:space="preserve">zahtjev za izdavanje dopuštenja za prekogranični promet primjercima zaštićenih divljih vrsta </w:t>
      </w:r>
      <w:r w:rsidR="00A8412D" w:rsidRPr="00A8412D">
        <w:rPr>
          <w:rFonts w:ascii="Candara" w:hAnsi="Candara"/>
          <w:sz w:val="24"/>
          <w:szCs w:val="24"/>
        </w:rPr>
        <w:t xml:space="preserve">životinja </w:t>
      </w:r>
      <w:r w:rsidR="00A8412D">
        <w:rPr>
          <w:rFonts w:ascii="Candara" w:hAnsi="Candara"/>
          <w:sz w:val="24"/>
          <w:szCs w:val="24"/>
        </w:rPr>
        <w:t xml:space="preserve">i </w:t>
      </w:r>
      <w:r w:rsidR="00712D81" w:rsidRPr="00782CAD">
        <w:rPr>
          <w:rFonts w:ascii="Candara" w:hAnsi="Candara"/>
          <w:sz w:val="24"/>
          <w:szCs w:val="24"/>
        </w:rPr>
        <w:t>biljaka</w:t>
      </w:r>
      <w:r w:rsidR="00A8412D">
        <w:rPr>
          <w:rFonts w:ascii="Candara" w:hAnsi="Candara"/>
          <w:sz w:val="24"/>
          <w:szCs w:val="24"/>
        </w:rPr>
        <w:t xml:space="preserve"> </w:t>
      </w:r>
      <w:r w:rsidR="00593F87" w:rsidRPr="00782CAD">
        <w:rPr>
          <w:rFonts w:ascii="Candara" w:hAnsi="Candara"/>
          <w:sz w:val="24"/>
          <w:szCs w:val="24"/>
        </w:rPr>
        <w:t>nadležnom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="00593F87" w:rsidRPr="00782CAD">
        <w:rPr>
          <w:rFonts w:ascii="Candara" w:hAnsi="Candara"/>
          <w:sz w:val="24"/>
          <w:szCs w:val="24"/>
        </w:rPr>
        <w:t>tijelu Republike Srpske, Federacije Bosne i Hercegovine ili Brčko distrikta Bosne i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="00593F87" w:rsidRPr="00782CAD">
        <w:rPr>
          <w:rFonts w:ascii="Candara" w:hAnsi="Candara"/>
          <w:sz w:val="24"/>
          <w:szCs w:val="24"/>
        </w:rPr>
        <w:t>Hercegovine, u pisanoj formi, prije uvoza primjeraka u Bosnu i Hercegovinu, odnosno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="00593F87" w:rsidRPr="00782CAD">
        <w:rPr>
          <w:rFonts w:ascii="Candara" w:hAnsi="Candara"/>
          <w:sz w:val="24"/>
          <w:szCs w:val="24"/>
        </w:rPr>
        <w:t>njihovog izvoza ili ponovnog izvoza</w:t>
      </w:r>
      <w:r w:rsidRPr="00782CAD">
        <w:rPr>
          <w:rFonts w:ascii="Candara" w:hAnsi="Candara"/>
          <w:sz w:val="24"/>
          <w:szCs w:val="24"/>
        </w:rPr>
        <w:t xml:space="preserve">. </w:t>
      </w:r>
      <w:r w:rsidR="006F043B" w:rsidRPr="00782CAD">
        <w:rPr>
          <w:rFonts w:ascii="Candara" w:hAnsi="Candara"/>
          <w:sz w:val="24"/>
          <w:szCs w:val="24"/>
        </w:rPr>
        <w:t>Interaktivni obrasci z</w:t>
      </w:r>
      <w:r w:rsidRPr="00782CAD">
        <w:rPr>
          <w:rFonts w:ascii="Candara" w:hAnsi="Candara"/>
          <w:sz w:val="24"/>
          <w:szCs w:val="24"/>
        </w:rPr>
        <w:t>aht</w:t>
      </w:r>
      <w:r w:rsidR="006F043B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ev</w:t>
      </w:r>
      <w:r w:rsidR="006F043B" w:rsidRPr="00782CAD">
        <w:rPr>
          <w:rFonts w:ascii="Candara" w:hAnsi="Candara"/>
          <w:sz w:val="24"/>
          <w:szCs w:val="24"/>
        </w:rPr>
        <w:t>a</w:t>
      </w:r>
      <w:r w:rsidRPr="00782CAD">
        <w:rPr>
          <w:rFonts w:ascii="Candara" w:hAnsi="Candara"/>
          <w:sz w:val="24"/>
          <w:szCs w:val="24"/>
        </w:rPr>
        <w:t xml:space="preserve"> i sva ostala uputstva i dokument</w:t>
      </w:r>
      <w:r w:rsidR="006F043B" w:rsidRPr="00782CAD">
        <w:rPr>
          <w:rFonts w:ascii="Candara" w:hAnsi="Candara"/>
          <w:sz w:val="24"/>
          <w:szCs w:val="24"/>
        </w:rPr>
        <w:t>i</w:t>
      </w:r>
      <w:r w:rsidRPr="00782CAD">
        <w:rPr>
          <w:rFonts w:ascii="Candara" w:hAnsi="Candara"/>
          <w:sz w:val="24"/>
          <w:szCs w:val="24"/>
        </w:rPr>
        <w:t xml:space="preserve"> su dostupn</w:t>
      </w:r>
      <w:r w:rsidR="006F043B" w:rsidRPr="00782CAD">
        <w:rPr>
          <w:rFonts w:ascii="Candara" w:hAnsi="Candara"/>
          <w:sz w:val="24"/>
          <w:szCs w:val="24"/>
        </w:rPr>
        <w:t>i</w:t>
      </w:r>
      <w:r w:rsidRPr="00782CAD">
        <w:rPr>
          <w:rFonts w:ascii="Candara" w:hAnsi="Candara"/>
          <w:sz w:val="24"/>
          <w:szCs w:val="24"/>
        </w:rPr>
        <w:t xml:space="preserve"> na </w:t>
      </w:r>
      <w:r w:rsidR="006F043B" w:rsidRPr="00782CAD">
        <w:rPr>
          <w:rFonts w:ascii="Candara" w:hAnsi="Candara"/>
          <w:sz w:val="24"/>
          <w:szCs w:val="24"/>
        </w:rPr>
        <w:t>web stranici</w:t>
      </w:r>
      <w:r w:rsidRPr="00782CAD">
        <w:rPr>
          <w:rFonts w:ascii="Candara" w:hAnsi="Candara"/>
          <w:sz w:val="24"/>
          <w:szCs w:val="24"/>
        </w:rPr>
        <w:t xml:space="preserve"> Ministarstva:</w:t>
      </w:r>
      <w:r w:rsidR="00782CAD">
        <w:rPr>
          <w:rFonts w:ascii="Candara" w:hAnsi="Candara"/>
          <w:sz w:val="24"/>
          <w:szCs w:val="24"/>
        </w:rPr>
        <w:t xml:space="preserve"> </w:t>
      </w:r>
      <w:hyperlink r:id="rId5" w:history="1">
        <w:r w:rsidR="00782CAD" w:rsidRPr="002F7FAA">
          <w:rPr>
            <w:rStyle w:val="Hyperlink"/>
            <w:rFonts w:ascii="Candara" w:hAnsi="Candara"/>
            <w:sz w:val="24"/>
            <w:szCs w:val="24"/>
          </w:rPr>
          <w:t>http://mvteo.gov.ba/Content/Read/CITES</w:t>
        </w:r>
      </w:hyperlink>
    </w:p>
    <w:p w14:paraId="263EC85F" w14:textId="5199AF37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A6A66F6" w14:textId="2417F80F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Zahtjev za primjerke vrsta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>, 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i III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Odluke podnosi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se na obrascu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X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>, XII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i XIV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Odluke.</w:t>
      </w:r>
    </w:p>
    <w:p w14:paraId="735640B9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DA44186" w14:textId="79E5B045" w:rsidR="00231F8B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Zahtjev za primjerke vrsta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VII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do IX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Odluke</w:t>
      </w:r>
      <w:r w:rsidR="00231F8B" w:rsidRPr="00782CAD">
        <w:rPr>
          <w:rFonts w:ascii="Candara" w:hAnsi="Candara"/>
          <w:sz w:val="24"/>
          <w:szCs w:val="24"/>
        </w:rPr>
        <w:t xml:space="preserve"> po</w:t>
      </w:r>
      <w:r w:rsidRPr="00782CAD">
        <w:rPr>
          <w:rFonts w:ascii="Candara" w:hAnsi="Candara"/>
          <w:sz w:val="24"/>
          <w:szCs w:val="24"/>
        </w:rPr>
        <w:t xml:space="preserve">dnosi se na obrascu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XVII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Poglavlje</w:t>
      </w:r>
      <w:r w:rsidR="00F34F5C">
        <w:rPr>
          <w:rFonts w:ascii="Candara" w:hAnsi="Candara"/>
          <w:sz w:val="24"/>
          <w:szCs w:val="24"/>
        </w:rPr>
        <w:t xml:space="preserve"> </w:t>
      </w:r>
      <w:r w:rsidR="00F34F5C" w:rsidRPr="00F34F5C">
        <w:rPr>
          <w:rFonts w:ascii="Times New Roman" w:hAnsi="Times New Roman" w:cs="Times New Roman"/>
          <w:sz w:val="24"/>
          <w:szCs w:val="24"/>
        </w:rPr>
        <w:t>1.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Odluke. </w:t>
      </w:r>
    </w:p>
    <w:p w14:paraId="7C3152AF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3971947" w14:textId="02FF37AE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Zahtjev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za izdavanje dopuštenja za uvoz živih primjeraka divljih vrsta koje nisu navedene u </w:t>
      </w:r>
      <w:r w:rsidR="00BA7DFC">
        <w:rPr>
          <w:rFonts w:ascii="Candara" w:hAnsi="Candara"/>
          <w:sz w:val="24"/>
          <w:szCs w:val="24"/>
        </w:rPr>
        <w:t>aneksima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Odluke podnosi se na obrascu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XVII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Poglavlje </w:t>
      </w:r>
      <w:r w:rsidRPr="00F34F5C">
        <w:rPr>
          <w:rFonts w:ascii="Times New Roman" w:hAnsi="Times New Roman" w:cs="Times New Roman"/>
          <w:sz w:val="24"/>
          <w:szCs w:val="24"/>
        </w:rPr>
        <w:t>2</w:t>
      </w:r>
      <w:r w:rsidR="00F34F5C">
        <w:rPr>
          <w:rFonts w:ascii="Candara" w:hAnsi="Candara"/>
          <w:sz w:val="24"/>
          <w:szCs w:val="24"/>
        </w:rPr>
        <w:t>.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Odluke.</w:t>
      </w:r>
    </w:p>
    <w:p w14:paraId="5B06B933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209DCAC" w14:textId="6B2577F0" w:rsidR="0058516E" w:rsidRPr="00782CAD" w:rsidRDefault="0058516E" w:rsidP="000D40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U zahtjevu podnositelj zahtjeva navodi istinite i t</w:t>
      </w:r>
      <w:r w:rsidR="00F34F5C">
        <w:rPr>
          <w:rFonts w:ascii="Candara" w:hAnsi="Candara"/>
          <w:sz w:val="24"/>
          <w:szCs w:val="24"/>
        </w:rPr>
        <w:t>a</w:t>
      </w:r>
      <w:r w:rsidRPr="00782CAD">
        <w:rPr>
          <w:rFonts w:ascii="Candara" w:hAnsi="Candara"/>
          <w:sz w:val="24"/>
          <w:szCs w:val="24"/>
        </w:rPr>
        <w:t>čne podatke</w:t>
      </w:r>
      <w:r w:rsidR="00231F8B" w:rsidRPr="00782CAD">
        <w:rPr>
          <w:rFonts w:ascii="Candara" w:hAnsi="Candara"/>
          <w:sz w:val="24"/>
          <w:szCs w:val="24"/>
        </w:rPr>
        <w:t xml:space="preserve">, </w:t>
      </w:r>
      <w:r w:rsidRPr="00782CAD">
        <w:rPr>
          <w:rFonts w:ascii="Candara" w:hAnsi="Candara"/>
          <w:sz w:val="24"/>
          <w:szCs w:val="24"/>
        </w:rPr>
        <w:t xml:space="preserve">daje istinite izjave i informacije i prilaže valjanu dokumentaciju. </w:t>
      </w:r>
    </w:p>
    <w:p w14:paraId="4E5FF1F8" w14:textId="77777777" w:rsidR="000D40BD" w:rsidRPr="00782CAD" w:rsidRDefault="000D40BD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FE3AE7F" w14:textId="0F4B4A50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Nakon što nadležno tijelo Republike Srpske, Federacije Bosne i Hercegovine ili Brčko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distrikta Bosne i Hercegovine izda s</w:t>
      </w:r>
      <w:r w:rsidR="00F34F5C">
        <w:rPr>
          <w:rFonts w:ascii="Candara" w:hAnsi="Candara"/>
          <w:sz w:val="24"/>
          <w:szCs w:val="24"/>
        </w:rPr>
        <w:t>a</w:t>
      </w:r>
      <w:r w:rsidRPr="00782CAD">
        <w:rPr>
          <w:rFonts w:ascii="Candara" w:hAnsi="Candara"/>
          <w:sz w:val="24"/>
          <w:szCs w:val="24"/>
        </w:rPr>
        <w:t>glasnost za izdavanje dopuštenja, uz prethodno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pribavljeno stručno mišljenje ovlaštene </w:t>
      </w:r>
      <w:r w:rsidR="00F34F5C">
        <w:rPr>
          <w:rFonts w:ascii="Candara" w:hAnsi="Candara"/>
          <w:sz w:val="24"/>
          <w:szCs w:val="24"/>
        </w:rPr>
        <w:t>naučne</w:t>
      </w:r>
      <w:r w:rsidRPr="00782CAD">
        <w:rPr>
          <w:rFonts w:ascii="Candara" w:hAnsi="Candara"/>
          <w:sz w:val="24"/>
          <w:szCs w:val="24"/>
        </w:rPr>
        <w:t xml:space="preserve"> i stručne organizacije na </w:t>
      </w:r>
      <w:r w:rsidR="00F34F5C">
        <w:rPr>
          <w:rFonts w:ascii="Candara" w:hAnsi="Candara"/>
          <w:sz w:val="24"/>
          <w:szCs w:val="24"/>
        </w:rPr>
        <w:t>nivou</w:t>
      </w:r>
      <w:r w:rsidRPr="00782CAD">
        <w:rPr>
          <w:rFonts w:ascii="Candara" w:hAnsi="Candara"/>
          <w:sz w:val="24"/>
          <w:szCs w:val="24"/>
        </w:rPr>
        <w:t xml:space="preserve"> entiteta ili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Brčko distrikta Bosne i Hercegovine, ista se prosljeđuje Ministarstvu radi izdavanja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dopuštenja, potvrde ili drugog akta, zajedno s</w:t>
      </w:r>
      <w:r w:rsidR="00F34F5C">
        <w:rPr>
          <w:rFonts w:ascii="Candara" w:hAnsi="Candara"/>
          <w:sz w:val="24"/>
          <w:szCs w:val="24"/>
        </w:rPr>
        <w:t>a</w:t>
      </w:r>
      <w:r w:rsidRPr="00782CAD">
        <w:rPr>
          <w:rFonts w:ascii="Candara" w:hAnsi="Candara"/>
          <w:sz w:val="24"/>
          <w:szCs w:val="24"/>
        </w:rPr>
        <w:t xml:space="preserve"> zahtjevom i pratećom dokumentacijom uz</w:t>
      </w:r>
      <w:r w:rsidR="00A8412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zah</w:t>
      </w:r>
      <w:r w:rsidR="000D40BD" w:rsidRPr="00782CAD">
        <w:rPr>
          <w:rFonts w:ascii="Candara" w:hAnsi="Candara"/>
          <w:sz w:val="24"/>
          <w:szCs w:val="24"/>
        </w:rPr>
        <w:t>t</w:t>
      </w:r>
      <w:r w:rsidRPr="00782CAD">
        <w:rPr>
          <w:rFonts w:ascii="Candara" w:hAnsi="Candara"/>
          <w:sz w:val="24"/>
          <w:szCs w:val="24"/>
        </w:rPr>
        <w:t>jev.</w:t>
      </w:r>
    </w:p>
    <w:p w14:paraId="1DC5601C" w14:textId="77777777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AA93CC5" w14:textId="28E8AC91" w:rsidR="008E05DE" w:rsidRPr="00782CAD" w:rsidRDefault="006F043B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U zahtjevu je potrebno navesti sljedeće:</w:t>
      </w:r>
    </w:p>
    <w:p w14:paraId="0130EE6D" w14:textId="77777777" w:rsidR="00712D81" w:rsidRPr="00782CAD" w:rsidRDefault="00712D81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98D24F6" w14:textId="6CAA9646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• ime i prezime, adres</w:t>
      </w:r>
      <w:r w:rsidR="00F34F5C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 xml:space="preserve"> i kontakt telefon;</w:t>
      </w:r>
    </w:p>
    <w:p w14:paraId="76CFD192" w14:textId="6130C191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• </w:t>
      </w:r>
      <w:r w:rsidR="00F34F5C">
        <w:rPr>
          <w:rFonts w:ascii="Candara" w:hAnsi="Candara"/>
          <w:sz w:val="24"/>
          <w:szCs w:val="24"/>
        </w:rPr>
        <w:t>naučno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i </w:t>
      </w:r>
      <w:r w:rsidR="006F043B" w:rsidRPr="00782CAD">
        <w:rPr>
          <w:rFonts w:ascii="Candara" w:hAnsi="Candara"/>
          <w:sz w:val="24"/>
          <w:szCs w:val="24"/>
        </w:rPr>
        <w:t>uobičajeno ime</w:t>
      </w:r>
      <w:r w:rsidRPr="00782CAD">
        <w:rPr>
          <w:rFonts w:ascii="Candara" w:hAnsi="Candara"/>
          <w:sz w:val="24"/>
          <w:szCs w:val="24"/>
        </w:rPr>
        <w:t xml:space="preserve"> divlje vrste, broj i </w:t>
      </w:r>
      <w:r w:rsidR="00F34F5C">
        <w:rPr>
          <w:rFonts w:ascii="Candara" w:hAnsi="Candara"/>
          <w:sz w:val="24"/>
          <w:szCs w:val="24"/>
        </w:rPr>
        <w:t>porijeklo</w:t>
      </w:r>
      <w:r w:rsidRPr="00782CAD">
        <w:rPr>
          <w:rFonts w:ascii="Candara" w:hAnsi="Candara"/>
          <w:sz w:val="24"/>
          <w:szCs w:val="24"/>
        </w:rPr>
        <w:t xml:space="preserve"> prim</w:t>
      </w:r>
      <w:r w:rsidR="006A03C3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eraka;</w:t>
      </w:r>
    </w:p>
    <w:p w14:paraId="1DA7D6EF" w14:textId="658105B8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• svrh</w:t>
      </w:r>
      <w:r w:rsidR="00F34F5C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 xml:space="preserve"> koriš</w:t>
      </w:r>
      <w:r w:rsidR="006A03C3" w:rsidRPr="00782CAD">
        <w:rPr>
          <w:rFonts w:ascii="Candara" w:hAnsi="Candara"/>
          <w:sz w:val="24"/>
          <w:szCs w:val="24"/>
        </w:rPr>
        <w:t>t</w:t>
      </w:r>
      <w:r w:rsidRPr="00782CAD">
        <w:rPr>
          <w:rFonts w:ascii="Candara" w:hAnsi="Candara"/>
          <w:sz w:val="24"/>
          <w:szCs w:val="24"/>
        </w:rPr>
        <w:t>enja predmetnih prim</w:t>
      </w:r>
      <w:r w:rsidR="006A03C3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eraka;</w:t>
      </w:r>
    </w:p>
    <w:p w14:paraId="4AED6345" w14:textId="2592DF38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• poda</w:t>
      </w:r>
      <w:r w:rsidR="00F34F5C">
        <w:rPr>
          <w:rFonts w:ascii="Candara" w:hAnsi="Candara"/>
          <w:sz w:val="24"/>
          <w:szCs w:val="24"/>
        </w:rPr>
        <w:t>tke</w:t>
      </w:r>
      <w:r w:rsidRPr="00782CAD">
        <w:rPr>
          <w:rFonts w:ascii="Candara" w:hAnsi="Candara"/>
          <w:sz w:val="24"/>
          <w:szCs w:val="24"/>
        </w:rPr>
        <w:t xml:space="preserve"> o </w:t>
      </w:r>
      <w:r w:rsidR="001C521B">
        <w:rPr>
          <w:rFonts w:ascii="Candara" w:hAnsi="Candara"/>
          <w:sz w:val="24"/>
          <w:szCs w:val="24"/>
        </w:rPr>
        <w:t>uvozniku</w:t>
      </w:r>
      <w:r w:rsidR="00A8412D">
        <w:rPr>
          <w:rFonts w:ascii="Candara" w:hAnsi="Candara"/>
          <w:sz w:val="24"/>
          <w:szCs w:val="24"/>
        </w:rPr>
        <w:t>/</w:t>
      </w:r>
      <w:r w:rsidRPr="00782CAD">
        <w:rPr>
          <w:rFonts w:ascii="Candara" w:hAnsi="Candara"/>
          <w:sz w:val="24"/>
          <w:szCs w:val="24"/>
        </w:rPr>
        <w:t>izvozniku i državi izvoza;</w:t>
      </w:r>
    </w:p>
    <w:p w14:paraId="10061CBF" w14:textId="0FA8EEFD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• dokaz da su prim</w:t>
      </w:r>
      <w:r w:rsidR="006A03C3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erci divlje flore i faune stečeni u skladu s potvrđenim međunarodnim ugovorom i propisima o zaštiti određenih vrsta u državi izvoza ili ponovnog izvoza.</w:t>
      </w:r>
    </w:p>
    <w:p w14:paraId="55897439" w14:textId="77777777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E4694EB" w14:textId="4A221F7A" w:rsidR="008E05DE" w:rsidRDefault="006A03C3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  <w:u w:val="single"/>
        </w:rPr>
        <w:t>Napomena:</w:t>
      </w:r>
      <w:r w:rsidRPr="00782CAD">
        <w:rPr>
          <w:rFonts w:ascii="Candara" w:hAnsi="Candara"/>
          <w:sz w:val="24"/>
          <w:szCs w:val="24"/>
        </w:rPr>
        <w:t xml:space="preserve"> Obrasce zahtjeva potrebno je štampati </w:t>
      </w:r>
      <w:r w:rsidR="00EE6628" w:rsidRPr="00EE6628">
        <w:rPr>
          <w:rFonts w:ascii="Candara" w:hAnsi="Candara"/>
          <w:sz w:val="24"/>
          <w:szCs w:val="24"/>
        </w:rPr>
        <w:t xml:space="preserve">dvostrano </w:t>
      </w:r>
      <w:r w:rsidRPr="00782CAD">
        <w:rPr>
          <w:rFonts w:ascii="Candara" w:hAnsi="Candara"/>
          <w:sz w:val="24"/>
          <w:szCs w:val="24"/>
        </w:rPr>
        <w:t>na način da se pripadajuća</w:t>
      </w:r>
      <w:r w:rsidR="00712D81" w:rsidRPr="00782CAD">
        <w:rPr>
          <w:rFonts w:ascii="Candara" w:hAnsi="Candara"/>
          <w:sz w:val="24"/>
          <w:szCs w:val="24"/>
        </w:rPr>
        <w:t xml:space="preserve"> u</w:t>
      </w:r>
      <w:r w:rsidRPr="00782CAD">
        <w:rPr>
          <w:rFonts w:ascii="Candara" w:hAnsi="Candara"/>
          <w:sz w:val="24"/>
          <w:szCs w:val="24"/>
        </w:rPr>
        <w:t>putstva i obrazloženja nalaze na poleđini zahtjeva koji se podnosi.</w:t>
      </w:r>
    </w:p>
    <w:p w14:paraId="625333C9" w14:textId="2CF6A1A7" w:rsidR="001F71E5" w:rsidRDefault="001F71E5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69A7ADB" w14:textId="6F308C39" w:rsidR="00CF367D" w:rsidRPr="00782CAD" w:rsidRDefault="001F71E5" w:rsidP="00CF367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1F71E5">
        <w:rPr>
          <w:rFonts w:ascii="Candara" w:hAnsi="Candara"/>
          <w:sz w:val="24"/>
          <w:szCs w:val="24"/>
        </w:rPr>
        <w:t>Prekogranični promet se vrši pod uvjetom da uvoz, odnosno izvoz nije zabranjen, da količina ili broj primjeraka divlje flore i faune kojom se vrši prekogranični promet neće ugroziti opstanak te vrste, kao i pod drugim uvjetima propisanim relevantnom legislativom.</w:t>
      </w:r>
    </w:p>
    <w:p w14:paraId="7F2CA836" w14:textId="00B5DFD4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lastRenderedPageBreak/>
        <w:t xml:space="preserve">CITES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UVOZ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0856C128" w14:textId="77777777" w:rsidR="001515BE" w:rsidRPr="00782CAD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3DC7A811" w14:textId="247675C1" w:rsidR="008E05DE" w:rsidRPr="00782CAD" w:rsidRDefault="00D23EEC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1" w:name="_Hlk87519976"/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vrste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Aneksa</w:t>
      </w:r>
      <w:r w:rsidR="008E05DE" w:rsidRPr="00782CAD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9627FF" w:rsidRPr="00782CAD">
        <w:rPr>
          <w:rFonts w:ascii="Candara" w:hAnsi="Candara"/>
          <w:sz w:val="24"/>
          <w:szCs w:val="24"/>
        </w:rPr>
        <w:t>Odluke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potrebno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priložiti</w:t>
      </w:r>
      <w:r w:rsidR="003B1D55" w:rsidRPr="00782CAD">
        <w:rPr>
          <w:rFonts w:ascii="Candara" w:hAnsi="Candara"/>
          <w:sz w:val="24"/>
          <w:szCs w:val="24"/>
        </w:rPr>
        <w:t>:</w:t>
      </w:r>
      <w:bookmarkEnd w:id="1"/>
    </w:p>
    <w:p w14:paraId="7A85D642" w14:textId="56261CC9" w:rsidR="008E05DE" w:rsidRPr="001F71E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potpisan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CF367D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</w:t>
      </w:r>
      <w:r w:rsidR="001C521B" w:rsidRPr="001F71E5">
        <w:rPr>
          <w:rFonts w:ascii="Candara" w:hAnsi="Candara"/>
          <w:sz w:val="24"/>
          <w:szCs w:val="24"/>
        </w:rPr>
        <w:t>;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</w:p>
    <w:p w14:paraId="7557879F" w14:textId="050A422C" w:rsidR="008E05DE" w:rsidRPr="001F71E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4F2D49" w:rsidRPr="001F71E5">
        <w:rPr>
          <w:rFonts w:ascii="Candara" w:hAnsi="Candara"/>
          <w:sz w:val="24"/>
          <w:szCs w:val="24"/>
        </w:rPr>
        <w:t>okumentaciju kojom se dokazuje da su primjerci nabavljeni u skladu s</w:t>
      </w:r>
      <w:r>
        <w:rPr>
          <w:rFonts w:ascii="Candara" w:hAnsi="Candara"/>
          <w:sz w:val="24"/>
          <w:szCs w:val="24"/>
        </w:rPr>
        <w:t>a</w:t>
      </w:r>
      <w:r w:rsidR="004F2D49" w:rsidRPr="001F71E5">
        <w:rPr>
          <w:rFonts w:ascii="Candara" w:hAnsi="Candara"/>
          <w:sz w:val="24"/>
          <w:szCs w:val="24"/>
        </w:rPr>
        <w:t xml:space="preserve"> zakonskim propisima o zaštiti datih vrsta u državi izvoza ili ponovnog izvoza </w:t>
      </w:r>
      <w:r w:rsidR="008E05DE" w:rsidRPr="001F71E5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CF367D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CF367D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Aneksa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koji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Dodacima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>, II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III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Konvencije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podnosi</w:t>
      </w:r>
      <w:r w:rsidR="00CF367D" w:rsidRPr="001F71E5">
        <w:rPr>
          <w:rFonts w:ascii="Candara" w:hAnsi="Candara"/>
          <w:sz w:val="24"/>
          <w:szCs w:val="24"/>
        </w:rPr>
        <w:t>telj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CF367D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prilaže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izvozn</w:t>
      </w:r>
      <w:r w:rsidR="00CF367D" w:rsidRPr="001F71E5">
        <w:rPr>
          <w:rFonts w:ascii="Candara" w:hAnsi="Candara"/>
          <w:sz w:val="24"/>
          <w:szCs w:val="24"/>
        </w:rPr>
        <w:t xml:space="preserve">o </w:t>
      </w:r>
      <w:r w:rsidR="008E05DE" w:rsidRPr="001F71E5">
        <w:rPr>
          <w:rFonts w:ascii="Candara" w:hAnsi="Candara"/>
          <w:sz w:val="24"/>
          <w:szCs w:val="24"/>
        </w:rPr>
        <w:t xml:space="preserve">CITES </w:t>
      </w:r>
      <w:r w:rsidR="00D23EEC" w:rsidRPr="001F71E5">
        <w:rPr>
          <w:rFonts w:ascii="Candara" w:hAnsi="Candara"/>
          <w:sz w:val="24"/>
          <w:szCs w:val="24"/>
        </w:rPr>
        <w:t>do</w:t>
      </w:r>
      <w:r w:rsidR="00CF367D" w:rsidRPr="001F71E5">
        <w:rPr>
          <w:rFonts w:ascii="Candara" w:hAnsi="Candara"/>
          <w:sz w:val="24"/>
          <w:szCs w:val="24"/>
        </w:rPr>
        <w:t>puštenje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potvrdu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ponovnom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Konvencijom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izda</w:t>
      </w:r>
      <w:r w:rsidR="00CF367D" w:rsidRPr="001F71E5">
        <w:rPr>
          <w:rFonts w:ascii="Candara" w:hAnsi="Candara"/>
          <w:sz w:val="24"/>
          <w:szCs w:val="24"/>
        </w:rPr>
        <w:t>l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nadležn</w:t>
      </w:r>
      <w:r w:rsidR="00CF367D" w:rsidRPr="001F71E5">
        <w:rPr>
          <w:rFonts w:ascii="Candara" w:hAnsi="Candara"/>
          <w:sz w:val="24"/>
          <w:szCs w:val="24"/>
        </w:rPr>
        <w:t>o tijelo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ponovnog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njihovu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kopiju</w:t>
      </w:r>
      <w:r w:rsidR="008E05DE" w:rsidRPr="001F71E5">
        <w:rPr>
          <w:rFonts w:ascii="Candara" w:hAnsi="Candara"/>
          <w:sz w:val="24"/>
          <w:szCs w:val="24"/>
        </w:rPr>
        <w:t>);</w:t>
      </w:r>
    </w:p>
    <w:p w14:paraId="67400760" w14:textId="2887A513" w:rsidR="008E05DE" w:rsidRPr="001F71E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neće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upotrebljavati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komercijalne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svrhe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Aneksa</w:t>
      </w:r>
      <w:r w:rsidR="009C4378" w:rsidRPr="001F71E5">
        <w:rPr>
          <w:rFonts w:ascii="Candara" w:hAnsi="Candara"/>
          <w:sz w:val="24"/>
          <w:szCs w:val="24"/>
        </w:rPr>
        <w:t xml:space="preserve"> </w:t>
      </w:r>
      <w:r w:rsidR="008E05DE" w:rsidRPr="001F71E5">
        <w:rPr>
          <w:rFonts w:ascii="Candara" w:hAnsi="Candara"/>
          <w:sz w:val="24"/>
          <w:szCs w:val="24"/>
        </w:rPr>
        <w:t>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); </w:t>
      </w:r>
    </w:p>
    <w:p w14:paraId="0B1C8FA7" w14:textId="2683D91C" w:rsidR="008E05DE" w:rsidRPr="001F71E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dokument</w:t>
      </w:r>
      <w:r w:rsidR="009C4378" w:rsidRPr="001F71E5">
        <w:rPr>
          <w:rFonts w:ascii="Candara" w:hAnsi="Candara"/>
          <w:sz w:val="24"/>
          <w:szCs w:val="24"/>
        </w:rPr>
        <w:t>iran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eštaj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erke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9C4378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odredištu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odgovarajuće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opremljen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njihovo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ereno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egu</w:t>
      </w:r>
      <w:r w:rsidR="009C4378" w:rsidRPr="001F71E5">
        <w:rPr>
          <w:rFonts w:ascii="Candara" w:hAnsi="Candara"/>
          <w:sz w:val="24"/>
          <w:szCs w:val="24"/>
        </w:rPr>
        <w:t>;</w:t>
      </w:r>
    </w:p>
    <w:p w14:paraId="077D7D4A" w14:textId="73428773" w:rsidR="008E05DE" w:rsidRPr="00681ED9" w:rsidRDefault="00F34F5C" w:rsidP="00681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4F2D49" w:rsidRPr="001F71E5">
        <w:rPr>
          <w:rFonts w:ascii="Candara" w:hAnsi="Candara"/>
          <w:sz w:val="24"/>
          <w:szCs w:val="24"/>
        </w:rPr>
        <w:t>a je pružen odgovarajući dokaz da će svaki živi primjerak biti otpremljen na način koji na</w:t>
      </w:r>
      <w:r w:rsidR="00681ED9">
        <w:rPr>
          <w:rFonts w:ascii="Candara" w:hAnsi="Candara"/>
          <w:sz w:val="24"/>
          <w:szCs w:val="24"/>
        </w:rPr>
        <w:t xml:space="preserve"> </w:t>
      </w:r>
      <w:r w:rsidR="004F2D49" w:rsidRPr="00681ED9">
        <w:rPr>
          <w:rFonts w:ascii="Candara" w:hAnsi="Candara"/>
          <w:sz w:val="24"/>
          <w:szCs w:val="24"/>
        </w:rPr>
        <w:t>najmanju moguću mjeru smanjuje rizik povrede, narušavanja zdravlja ili okrutnog postupanja</w:t>
      </w:r>
      <w:r w:rsidR="001C521B" w:rsidRPr="00681ED9">
        <w:rPr>
          <w:rFonts w:ascii="Candara" w:hAnsi="Candara"/>
          <w:sz w:val="24"/>
          <w:szCs w:val="24"/>
        </w:rPr>
        <w:t>;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</w:p>
    <w:p w14:paraId="6DBB3129" w14:textId="46332FD0" w:rsidR="003B1D5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3B1D55" w:rsidRPr="001F71E5">
        <w:rPr>
          <w:rFonts w:ascii="Candara" w:hAnsi="Candara"/>
          <w:sz w:val="24"/>
          <w:szCs w:val="24"/>
        </w:rPr>
        <w:t xml:space="preserve">okaz o uplaćenoj administrativnoj </w:t>
      </w:r>
      <w:r>
        <w:rPr>
          <w:rFonts w:ascii="Candara" w:hAnsi="Candara"/>
          <w:sz w:val="24"/>
          <w:szCs w:val="24"/>
        </w:rPr>
        <w:t>taksi</w:t>
      </w:r>
      <w:r w:rsidR="001C521B" w:rsidRPr="001F71E5">
        <w:rPr>
          <w:rFonts w:ascii="Candara" w:hAnsi="Candara"/>
          <w:sz w:val="24"/>
          <w:szCs w:val="24"/>
        </w:rPr>
        <w:t>.</w:t>
      </w:r>
    </w:p>
    <w:p w14:paraId="7249DA4B" w14:textId="77777777" w:rsidR="001F71E5" w:rsidRPr="001F71E5" w:rsidRDefault="001F71E5" w:rsidP="001F71E5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83998A" w14:textId="2611EBC3" w:rsidR="001F71E5" w:rsidRPr="00782CAD" w:rsidRDefault="003B1D55" w:rsidP="004F2D4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Za vrste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III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Odluke potrebno je priložiti: </w:t>
      </w:r>
    </w:p>
    <w:p w14:paraId="507056BA" w14:textId="5E555676" w:rsidR="003B1D55" w:rsidRPr="001F71E5" w:rsidRDefault="00F34F5C" w:rsidP="001F7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</w:t>
      </w:r>
      <w:r w:rsidR="003B1D55" w:rsidRPr="001F71E5">
        <w:rPr>
          <w:rFonts w:ascii="Candara" w:hAnsi="Candara"/>
          <w:sz w:val="24"/>
          <w:szCs w:val="24"/>
        </w:rPr>
        <w:t xml:space="preserve">zvozno dopuštenje koje je u skladu s Konvencijom izdalo upravno tijelo države izvoza ukoliko se radi o uvozu iz države koja je naznačena uz ime te vrste u </w:t>
      </w:r>
      <w:r w:rsidR="00E4494D">
        <w:rPr>
          <w:rFonts w:ascii="Candara" w:hAnsi="Candara"/>
          <w:sz w:val="24"/>
          <w:szCs w:val="24"/>
        </w:rPr>
        <w:t>Aneksu</w:t>
      </w:r>
      <w:r w:rsidR="003B1D55" w:rsidRPr="001F71E5">
        <w:rPr>
          <w:rFonts w:ascii="Candara" w:hAnsi="Candara"/>
          <w:sz w:val="24"/>
          <w:szCs w:val="24"/>
        </w:rPr>
        <w:t xml:space="preserve"> III</w:t>
      </w:r>
      <w:r>
        <w:rPr>
          <w:rFonts w:ascii="Candara" w:hAnsi="Candara"/>
          <w:sz w:val="24"/>
          <w:szCs w:val="24"/>
        </w:rPr>
        <w:t>.</w:t>
      </w:r>
      <w:r w:rsidR="003B1D55" w:rsidRPr="001F71E5">
        <w:rPr>
          <w:rFonts w:ascii="Candara" w:hAnsi="Candara"/>
          <w:sz w:val="24"/>
          <w:szCs w:val="24"/>
        </w:rPr>
        <w:t xml:space="preserve"> ili izvozno dopuštenje, potvrda o ponovnom izvozu ili potvrda o </w:t>
      </w:r>
      <w:r>
        <w:rPr>
          <w:rFonts w:ascii="Candara" w:hAnsi="Candara"/>
          <w:sz w:val="24"/>
          <w:szCs w:val="24"/>
        </w:rPr>
        <w:t>porijeklu</w:t>
      </w:r>
      <w:r w:rsidR="003B1D55" w:rsidRPr="001F71E5">
        <w:rPr>
          <w:rFonts w:ascii="Candara" w:hAnsi="Candara"/>
          <w:sz w:val="24"/>
          <w:szCs w:val="24"/>
        </w:rPr>
        <w:t xml:space="preserve"> koju je u skladu s Konvencijom izdalo upravno tijelo države izvoza ili države ponovnog izvoza ukoliko se radi o uvozu iz svih drugih zemalja, osim one čije ime stoji u napomenama uz ime vrste u </w:t>
      </w:r>
      <w:r w:rsidR="00E4494D">
        <w:rPr>
          <w:rFonts w:ascii="Candara" w:hAnsi="Candara"/>
          <w:sz w:val="24"/>
          <w:szCs w:val="24"/>
        </w:rPr>
        <w:t>Aneksu</w:t>
      </w:r>
      <w:r w:rsidR="003B1D55" w:rsidRPr="001F71E5">
        <w:rPr>
          <w:rFonts w:ascii="Candara" w:hAnsi="Candara"/>
          <w:sz w:val="24"/>
          <w:szCs w:val="24"/>
        </w:rPr>
        <w:t xml:space="preserve"> III.</w:t>
      </w:r>
      <w:r w:rsidR="0034659E" w:rsidRPr="001F71E5">
        <w:rPr>
          <w:rFonts w:ascii="Candara" w:hAnsi="Candara"/>
          <w:sz w:val="24"/>
          <w:szCs w:val="24"/>
        </w:rPr>
        <w:t xml:space="preserve"> </w:t>
      </w:r>
    </w:p>
    <w:p w14:paraId="7D48F009" w14:textId="06975AAF" w:rsidR="004F2D49" w:rsidRDefault="005639E1" w:rsidP="00D23E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681ED9">
        <w:rPr>
          <w:rFonts w:ascii="Candara" w:hAnsi="Candara"/>
          <w:sz w:val="24"/>
          <w:szCs w:val="24"/>
        </w:rPr>
        <w:t>okaz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 w:rsidR="00D23EEC" w:rsidRPr="00681ED9">
        <w:rPr>
          <w:rFonts w:ascii="Candara" w:hAnsi="Candara"/>
          <w:sz w:val="24"/>
          <w:szCs w:val="24"/>
        </w:rPr>
        <w:t>o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 w:rsidR="00D23EEC" w:rsidRPr="00681ED9">
        <w:rPr>
          <w:rFonts w:ascii="Candara" w:hAnsi="Candara"/>
          <w:sz w:val="24"/>
          <w:szCs w:val="24"/>
        </w:rPr>
        <w:t>uplaćenoj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 w:rsidR="00D23EEC" w:rsidRPr="00681ED9">
        <w:rPr>
          <w:rFonts w:ascii="Candara" w:hAnsi="Candara"/>
          <w:sz w:val="24"/>
          <w:szCs w:val="24"/>
        </w:rPr>
        <w:t>administrativnoj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 w:rsidR="00F34F5C">
        <w:rPr>
          <w:rFonts w:ascii="Candara" w:hAnsi="Candara"/>
          <w:sz w:val="24"/>
          <w:szCs w:val="24"/>
        </w:rPr>
        <w:t>taksi</w:t>
      </w:r>
      <w:r w:rsidR="00681ED9">
        <w:rPr>
          <w:rFonts w:ascii="Candara" w:hAnsi="Candara"/>
          <w:sz w:val="24"/>
          <w:szCs w:val="24"/>
        </w:rPr>
        <w:t>.</w:t>
      </w:r>
    </w:p>
    <w:p w14:paraId="197256F3" w14:textId="77777777" w:rsidR="00681ED9" w:rsidRPr="00681ED9" w:rsidRDefault="00681ED9" w:rsidP="00681ED9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73D030E" w14:textId="2EF39084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CITES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IZVOZ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72AA9223" w14:textId="77777777" w:rsidR="001515BE" w:rsidRPr="00782CAD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0AFAFD27" w14:textId="0533A359" w:rsidR="008E05DE" w:rsidRPr="00782CAD" w:rsidRDefault="00D23EEC" w:rsidP="00F1570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vrste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9627FF" w:rsidRPr="00782CAD">
        <w:rPr>
          <w:rFonts w:ascii="Candara" w:hAnsi="Candara"/>
          <w:sz w:val="24"/>
          <w:szCs w:val="24"/>
        </w:rPr>
        <w:t>iz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Aneksa</w:t>
      </w:r>
      <w:r w:rsidR="008E05DE" w:rsidRPr="00782CAD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>, 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III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9627FF" w:rsidRPr="00782CAD">
        <w:rPr>
          <w:rFonts w:ascii="Candara" w:hAnsi="Candara"/>
          <w:sz w:val="24"/>
          <w:szCs w:val="24"/>
        </w:rPr>
        <w:t>Odluke</w:t>
      </w:r>
      <w:r w:rsidR="003B1D55" w:rsidRPr="00782CAD">
        <w:rPr>
          <w:rFonts w:ascii="Candara" w:hAnsi="Candara"/>
          <w:sz w:val="24"/>
          <w:szCs w:val="24"/>
        </w:rPr>
        <w:t xml:space="preserve"> potrebno je priložiti: </w:t>
      </w:r>
    </w:p>
    <w:p w14:paraId="5EF0A009" w14:textId="5A7DAE8E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potpisan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F15705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</w:t>
      </w:r>
      <w:r w:rsidR="001C521B" w:rsidRPr="001F71E5">
        <w:rPr>
          <w:rFonts w:ascii="Candara" w:hAnsi="Candara"/>
          <w:sz w:val="24"/>
          <w:szCs w:val="24"/>
        </w:rPr>
        <w:t>;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</w:p>
    <w:p w14:paraId="1F79A113" w14:textId="0166564D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</w:t>
      </w:r>
      <w:r w:rsidR="00D23EEC" w:rsidRPr="001F71E5">
        <w:rPr>
          <w:rFonts w:ascii="Candara" w:hAnsi="Candara"/>
          <w:sz w:val="24"/>
          <w:szCs w:val="24"/>
        </w:rPr>
        <w:t>a</w:t>
      </w:r>
      <w:r w:rsidR="00681ED9">
        <w:rPr>
          <w:rFonts w:ascii="Candara" w:hAnsi="Candara"/>
          <w:sz w:val="24"/>
          <w:szCs w:val="24"/>
        </w:rPr>
        <w:t>ljano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uvozn</w:t>
      </w:r>
      <w:r w:rsidR="00F15705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</w:t>
      </w:r>
      <w:r w:rsidR="00F15705" w:rsidRPr="001F71E5">
        <w:rPr>
          <w:rFonts w:ascii="Candara" w:hAnsi="Candara"/>
          <w:sz w:val="24"/>
          <w:szCs w:val="24"/>
        </w:rPr>
        <w:t>puštenje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F15705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izvozi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23EEC" w:rsidRPr="001F71E5">
        <w:rPr>
          <w:rFonts w:ascii="Candara" w:hAnsi="Candara"/>
          <w:sz w:val="24"/>
          <w:szCs w:val="24"/>
        </w:rPr>
        <w:t>ako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nalazi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Dodatku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F15705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Konvencije</w:t>
      </w:r>
      <w:r w:rsidR="008E05DE" w:rsidRPr="001F71E5">
        <w:rPr>
          <w:rFonts w:ascii="Candara" w:hAnsi="Candara"/>
          <w:sz w:val="24"/>
          <w:szCs w:val="24"/>
        </w:rPr>
        <w:t>);</w:t>
      </w:r>
      <w:r w:rsidR="00F15705" w:rsidRPr="001F71E5">
        <w:rPr>
          <w:rFonts w:ascii="Candara" w:hAnsi="Candara"/>
          <w:sz w:val="24"/>
          <w:szCs w:val="24"/>
        </w:rPr>
        <w:t xml:space="preserve"> </w:t>
      </w:r>
    </w:p>
    <w:p w14:paraId="7097E0B4" w14:textId="59CF5F1C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F15705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nabavljeni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F15705" w:rsidRPr="001F71E5">
        <w:rPr>
          <w:rFonts w:ascii="Candara" w:hAnsi="Candara"/>
          <w:sz w:val="24"/>
          <w:szCs w:val="24"/>
        </w:rPr>
        <w:t>Bosni i Hercegovini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Konvencijom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C778D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C778D7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nabavljeni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C778D7" w:rsidRPr="001F71E5">
        <w:rPr>
          <w:rFonts w:ascii="Candara" w:hAnsi="Candara"/>
          <w:sz w:val="24"/>
          <w:szCs w:val="24"/>
        </w:rPr>
        <w:t>Bosni i Hercegovini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važećim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zakonima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koji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uređuju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njihovo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uzimanje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</w:t>
      </w:r>
      <w:r w:rsidR="00C778D7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prirode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0EFBD0DE" w14:textId="793DC246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C778D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neće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koristiti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komercijalne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svrhe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C778D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C778D7" w:rsidRPr="001F71E5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Aneksa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>)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0D0A4262" w14:textId="0304C023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682039" w:rsidRPr="001F71E5">
        <w:rPr>
          <w:rFonts w:ascii="Candara" w:hAnsi="Candara"/>
          <w:sz w:val="24"/>
          <w:szCs w:val="24"/>
        </w:rPr>
        <w:t>da će svaki živi primjerak biti otpremljen na način koji na najmanju moguću mjeru smanjuje rizik od povrede, narušavanja zdravlja ili okrutnog postupanja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5DA163BF" w14:textId="3A068C3E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uplaćenoj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administrativnoj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taksi</w:t>
      </w:r>
      <w:r w:rsidR="008E05DE" w:rsidRPr="001F71E5">
        <w:rPr>
          <w:rFonts w:ascii="Candara" w:hAnsi="Candara"/>
          <w:sz w:val="24"/>
          <w:szCs w:val="24"/>
        </w:rPr>
        <w:t xml:space="preserve">. </w:t>
      </w:r>
    </w:p>
    <w:p w14:paraId="2D36C977" w14:textId="77777777" w:rsidR="00F15705" w:rsidRPr="00782CAD" w:rsidRDefault="00F1570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36B89DE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606EC6FB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37E8D2A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37C6E6E" w14:textId="14D4846C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CITES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PONOVNI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IZVOZ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46F94E75" w14:textId="77777777" w:rsidR="001515BE" w:rsidRPr="00782CAD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3FC16837" w14:textId="0BBFF131" w:rsidR="001F71E5" w:rsidRPr="00782CAD" w:rsidRDefault="00D23EEC" w:rsidP="00796E9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vrste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796E95" w:rsidRPr="00782CAD">
        <w:rPr>
          <w:rFonts w:ascii="Candara" w:hAnsi="Candara"/>
          <w:sz w:val="24"/>
          <w:szCs w:val="24"/>
        </w:rPr>
        <w:t>iz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Aneksa</w:t>
      </w:r>
      <w:r w:rsidR="008E05DE" w:rsidRPr="00782CAD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>, 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III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796E95" w:rsidRPr="00782CAD">
        <w:rPr>
          <w:rFonts w:ascii="Candara" w:hAnsi="Candara"/>
          <w:sz w:val="24"/>
          <w:szCs w:val="24"/>
        </w:rPr>
        <w:t>Odluke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potrebno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priložiti</w:t>
      </w:r>
      <w:r w:rsidR="003B1D55" w:rsidRPr="00782CAD">
        <w:rPr>
          <w:rFonts w:ascii="Candara" w:hAnsi="Candara"/>
          <w:sz w:val="24"/>
          <w:szCs w:val="24"/>
        </w:rPr>
        <w:t>: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</w:p>
    <w:p w14:paraId="0F3F1332" w14:textId="31167B87" w:rsidR="008E05DE" w:rsidRPr="001F71E5" w:rsidRDefault="00F34F5C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potpisan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74784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2A591A34" w14:textId="5CB2B6CE" w:rsidR="008E05DE" w:rsidRPr="001F71E5" w:rsidRDefault="00F34F5C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izda</w:t>
      </w:r>
      <w:r w:rsidR="00747844" w:rsidRPr="001F71E5">
        <w:rPr>
          <w:rFonts w:ascii="Candara" w:hAnsi="Candara"/>
          <w:sz w:val="24"/>
          <w:szCs w:val="24"/>
        </w:rPr>
        <w:t>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uvozn</w:t>
      </w:r>
      <w:r w:rsidR="00747844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</w:t>
      </w:r>
      <w:r w:rsidR="00747844" w:rsidRPr="001F71E5">
        <w:rPr>
          <w:rFonts w:ascii="Candara" w:hAnsi="Candara"/>
          <w:sz w:val="24"/>
          <w:szCs w:val="24"/>
        </w:rPr>
        <w:t>puštenje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74784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Dodatka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Konvencije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17F9FAEA" w14:textId="290913DB" w:rsidR="001B031F" w:rsidRPr="001F71E5" w:rsidRDefault="005639E1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665C9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neće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koristiti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komercijalne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svrhe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665C9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665C94" w:rsidRPr="001F71E5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Aneksa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>)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1739A036" w14:textId="51404814" w:rsidR="00665C94" w:rsidRPr="001F71E5" w:rsidRDefault="00F34F5C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714799" w:rsidRPr="001F71E5">
        <w:rPr>
          <w:rFonts w:ascii="Candara" w:hAnsi="Candara"/>
          <w:sz w:val="24"/>
          <w:szCs w:val="24"/>
        </w:rPr>
        <w:t>okumentiran d</w:t>
      </w:r>
      <w:r w:rsidR="00665C94" w:rsidRPr="001F71E5">
        <w:rPr>
          <w:rFonts w:ascii="Candara" w:hAnsi="Candara"/>
          <w:sz w:val="24"/>
          <w:szCs w:val="24"/>
        </w:rPr>
        <w:t>okaz da će svaki živi primjerak biti otpremljen na način koji na najmanju moguću mjeru smanjuje rizik od povrede, narušavanja zdravlja ili okrutnog postupanja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7066940F" w14:textId="446F660C" w:rsidR="00714799" w:rsidRPr="001F71E5" w:rsidRDefault="00F34F5C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665C9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un</w:t>
      </w:r>
      <w:r w:rsidR="00714799" w:rsidRPr="001F71E5">
        <w:rPr>
          <w:rFonts w:ascii="Candara" w:hAnsi="Candara"/>
          <w:sz w:val="24"/>
          <w:szCs w:val="24"/>
        </w:rPr>
        <w:t>eseni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665C94" w:rsidRPr="001F71E5">
        <w:rPr>
          <w:rFonts w:ascii="Candara" w:hAnsi="Candara"/>
          <w:sz w:val="24"/>
          <w:szCs w:val="24"/>
        </w:rPr>
        <w:t>Bosnu i Hercegovinu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665C94" w:rsidRPr="001F71E5">
        <w:rPr>
          <w:rFonts w:ascii="Candara" w:hAnsi="Candara"/>
          <w:sz w:val="24"/>
          <w:szCs w:val="24"/>
        </w:rPr>
        <w:t xml:space="preserve"> Odlukom</w:t>
      </w:r>
      <w:r w:rsidR="008E05DE" w:rsidRPr="001F71E5">
        <w:rPr>
          <w:rFonts w:ascii="Candara" w:hAnsi="Candara"/>
          <w:sz w:val="24"/>
          <w:szCs w:val="24"/>
        </w:rPr>
        <w:t xml:space="preserve">; </w:t>
      </w:r>
      <w:r w:rsidR="00665C94" w:rsidRPr="001F71E5">
        <w:rPr>
          <w:rFonts w:ascii="Candara" w:hAnsi="Candara"/>
          <w:sz w:val="24"/>
          <w:szCs w:val="24"/>
        </w:rPr>
        <w:t>uvedeni u međunarodnu trgovinu u skladu s Konvencijom, ako su uneseni u Bosnu i Hercegovinu prije 05.12.2008. godine</w:t>
      </w:r>
      <w:r w:rsidR="008E05DE" w:rsidRPr="001F71E5">
        <w:rPr>
          <w:rFonts w:ascii="Candara" w:hAnsi="Candara"/>
          <w:sz w:val="24"/>
          <w:szCs w:val="24"/>
        </w:rPr>
        <w:t xml:space="preserve">; </w:t>
      </w:r>
      <w:r w:rsidR="00665C94" w:rsidRPr="001F71E5">
        <w:rPr>
          <w:rFonts w:ascii="Candara" w:hAnsi="Candara"/>
          <w:sz w:val="24"/>
          <w:szCs w:val="24"/>
        </w:rPr>
        <w:t>zakonito uneseni u Bosnu i Hercegovinu prije početka primjene Odluke i Konvencije u</w:t>
      </w:r>
      <w:r w:rsidR="00714799" w:rsidRPr="001F71E5">
        <w:rPr>
          <w:rFonts w:ascii="Candara" w:hAnsi="Candara"/>
          <w:sz w:val="24"/>
          <w:szCs w:val="24"/>
        </w:rPr>
        <w:t xml:space="preserve"> </w:t>
      </w:r>
      <w:r w:rsidR="00665C94" w:rsidRPr="001F71E5">
        <w:rPr>
          <w:rFonts w:ascii="Candara" w:hAnsi="Candara"/>
          <w:sz w:val="24"/>
          <w:szCs w:val="24"/>
        </w:rPr>
        <w:t>Bosni i Hercegovini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57D70419" w14:textId="2C87E46C" w:rsidR="008E05DE" w:rsidRPr="001F71E5" w:rsidRDefault="005639E1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uplaćenoj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administrativnoj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F34F5C">
        <w:rPr>
          <w:rFonts w:ascii="Candara" w:hAnsi="Candara"/>
          <w:sz w:val="24"/>
          <w:szCs w:val="24"/>
        </w:rPr>
        <w:t>taksi</w:t>
      </w:r>
      <w:r w:rsidR="00714799" w:rsidRPr="001F71E5">
        <w:rPr>
          <w:rFonts w:ascii="Candara" w:hAnsi="Candara"/>
          <w:sz w:val="24"/>
          <w:szCs w:val="24"/>
        </w:rPr>
        <w:t>.</w:t>
      </w:r>
    </w:p>
    <w:p w14:paraId="0B3A8082" w14:textId="77777777" w:rsidR="00F15705" w:rsidRPr="00782CAD" w:rsidRDefault="00F1570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2A3C80D" w14:textId="7460FD36" w:rsidR="008E05DE" w:rsidRPr="00782CAD" w:rsidRDefault="00D23EEC" w:rsidP="00EE5A8E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POTVRDA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ZA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TRGOVINU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ZA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PRIM</w:t>
      </w:r>
      <w:r w:rsidR="00264D4F" w:rsidRPr="00782CAD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ERKE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VRSTA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BA7DFC">
        <w:rPr>
          <w:rFonts w:ascii="Candara" w:hAnsi="Candara"/>
          <w:b/>
          <w:bCs/>
          <w:sz w:val="24"/>
          <w:szCs w:val="24"/>
          <w:u w:val="single"/>
        </w:rPr>
        <w:t>ANEKSA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II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EE5A8E" w:rsidRPr="00782CAD">
        <w:rPr>
          <w:rFonts w:ascii="Candara" w:hAnsi="Candara"/>
          <w:b/>
          <w:bCs/>
          <w:sz w:val="24"/>
          <w:szCs w:val="24"/>
          <w:u w:val="single"/>
        </w:rPr>
        <w:t xml:space="preserve">ODLUKE </w:t>
      </w:r>
    </w:p>
    <w:p w14:paraId="4F34D7C0" w14:textId="77777777" w:rsidR="00EE5A8E" w:rsidRPr="00782CAD" w:rsidRDefault="00EE5A8E" w:rsidP="00EE5A8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53FCB23" w14:textId="2C8DBB62" w:rsidR="008E05DE" w:rsidRPr="00782CAD" w:rsidRDefault="00816132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S ciljem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prodaj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kupovin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podnošenj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ponude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kupovinu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F34F5C">
        <w:rPr>
          <w:rFonts w:ascii="Candara" w:hAnsi="Candara"/>
          <w:sz w:val="24"/>
          <w:szCs w:val="24"/>
        </w:rPr>
        <w:t>sticanja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komercijalne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svrhe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izlaganj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javnosti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radi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F34F5C">
        <w:rPr>
          <w:rFonts w:ascii="Candara" w:hAnsi="Candara"/>
          <w:sz w:val="24"/>
          <w:szCs w:val="24"/>
        </w:rPr>
        <w:t>sticanja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dobiti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koriš</w:t>
      </w:r>
      <w:r w:rsidRPr="00782CAD">
        <w:rPr>
          <w:rFonts w:ascii="Candara" w:hAnsi="Candara"/>
          <w:sz w:val="24"/>
          <w:szCs w:val="24"/>
        </w:rPr>
        <w:t>t</w:t>
      </w:r>
      <w:r w:rsidR="00D23EEC" w:rsidRPr="00782CAD">
        <w:rPr>
          <w:rFonts w:ascii="Candara" w:hAnsi="Candara"/>
          <w:sz w:val="24"/>
          <w:szCs w:val="24"/>
        </w:rPr>
        <w:t>enj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svrhu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F34F5C">
        <w:rPr>
          <w:rFonts w:ascii="Candara" w:hAnsi="Candara"/>
          <w:sz w:val="24"/>
          <w:szCs w:val="24"/>
        </w:rPr>
        <w:t>sticanja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dobiti</w:t>
      </w:r>
      <w:r w:rsidR="008E05DE" w:rsidRPr="00782CAD">
        <w:rPr>
          <w:rFonts w:ascii="Candara" w:hAnsi="Candara"/>
          <w:sz w:val="24"/>
          <w:szCs w:val="24"/>
        </w:rPr>
        <w:t>,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držanj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radi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prodaje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nuđenj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na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prodaju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F34F5C">
        <w:rPr>
          <w:rFonts w:ascii="Candara" w:hAnsi="Candara"/>
          <w:sz w:val="24"/>
          <w:szCs w:val="24"/>
        </w:rPr>
        <w:t>prevoza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radi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prodaje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naj</w:t>
      </w:r>
      <w:r w:rsidRPr="00782CAD">
        <w:rPr>
          <w:rFonts w:ascii="Candara" w:hAnsi="Candara"/>
          <w:sz w:val="24"/>
          <w:szCs w:val="24"/>
        </w:rPr>
        <w:t>ma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razm</w:t>
      </w:r>
      <w:r w:rsidRPr="00782CAD">
        <w:rPr>
          <w:rFonts w:ascii="Candara" w:hAnsi="Candara"/>
          <w:sz w:val="24"/>
          <w:szCs w:val="24"/>
        </w:rPr>
        <w:t>j</w:t>
      </w:r>
      <w:r w:rsidR="00D23EEC" w:rsidRPr="00782CAD">
        <w:rPr>
          <w:rFonts w:ascii="Candara" w:hAnsi="Candara"/>
          <w:sz w:val="24"/>
          <w:szCs w:val="24"/>
        </w:rPr>
        <w:t>en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bilo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koj</w:t>
      </w:r>
      <w:r w:rsidRPr="00782CAD">
        <w:rPr>
          <w:rFonts w:ascii="Candara" w:hAnsi="Candara"/>
          <w:sz w:val="24"/>
          <w:szCs w:val="24"/>
        </w:rPr>
        <w:t>eg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drug</w:t>
      </w:r>
      <w:r w:rsidRPr="00782CAD">
        <w:rPr>
          <w:rFonts w:ascii="Candara" w:hAnsi="Candara"/>
          <w:sz w:val="24"/>
          <w:szCs w:val="24"/>
        </w:rPr>
        <w:t xml:space="preserve">og </w:t>
      </w:r>
      <w:r w:rsidR="00D23EEC" w:rsidRPr="00782CAD">
        <w:rPr>
          <w:rFonts w:ascii="Candara" w:hAnsi="Candara"/>
          <w:sz w:val="24"/>
          <w:szCs w:val="24"/>
        </w:rPr>
        <w:t>vid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prom</w:t>
      </w:r>
      <w:r w:rsidRPr="00782CAD">
        <w:rPr>
          <w:rFonts w:ascii="Candara" w:hAnsi="Candara"/>
          <w:sz w:val="24"/>
          <w:szCs w:val="24"/>
        </w:rPr>
        <w:t>j</w:t>
      </w:r>
      <w:r w:rsidR="00D23EEC" w:rsidRPr="00782CAD">
        <w:rPr>
          <w:rFonts w:ascii="Candara" w:hAnsi="Candara"/>
          <w:sz w:val="24"/>
          <w:szCs w:val="24"/>
        </w:rPr>
        <w:t>ene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vlasništva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prim</w:t>
      </w:r>
      <w:r w:rsidRPr="00782CAD">
        <w:rPr>
          <w:rFonts w:ascii="Candara" w:hAnsi="Candara"/>
          <w:sz w:val="24"/>
          <w:szCs w:val="24"/>
        </w:rPr>
        <w:t>j</w:t>
      </w:r>
      <w:r w:rsidR="00D23EEC" w:rsidRPr="00782CAD">
        <w:rPr>
          <w:rFonts w:ascii="Candara" w:hAnsi="Candara"/>
          <w:sz w:val="24"/>
          <w:szCs w:val="24"/>
        </w:rPr>
        <w:t>eraka</w:t>
      </w:r>
      <w:r w:rsidRPr="00782CAD">
        <w:rPr>
          <w:rFonts w:ascii="Candara" w:hAnsi="Candara"/>
          <w:sz w:val="24"/>
          <w:szCs w:val="24"/>
        </w:rPr>
        <w:t xml:space="preserve"> unutar Bosne i Hercegovine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potrebno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pribavljanje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potvrde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trgovinu</w:t>
      </w:r>
      <w:r w:rsidRPr="00782CAD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0B513F" w:rsidRPr="00782CAD">
        <w:rPr>
          <w:rFonts w:ascii="Candara" w:hAnsi="Candara"/>
          <w:sz w:val="24"/>
          <w:szCs w:val="24"/>
        </w:rPr>
        <w:t xml:space="preserve">Potrebna dokumentacija: </w:t>
      </w:r>
    </w:p>
    <w:p w14:paraId="2B60E6B1" w14:textId="2E5272A5" w:rsidR="008E05DE" w:rsidRPr="001F71E5" w:rsidRDefault="00F34F5C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0B513F" w:rsidRPr="001F71E5">
        <w:rPr>
          <w:rFonts w:ascii="Candara" w:hAnsi="Candara"/>
          <w:sz w:val="24"/>
          <w:szCs w:val="24"/>
        </w:rPr>
        <w:t xml:space="preserve">i potpisan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2513CED4" w14:textId="7ACDA44B" w:rsidR="008E05DE" w:rsidRPr="001F71E5" w:rsidRDefault="00F34F5C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stečeni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un</w:t>
      </w:r>
      <w:r w:rsidR="000B513F" w:rsidRPr="001F71E5">
        <w:rPr>
          <w:rFonts w:ascii="Candara" w:hAnsi="Candara"/>
          <w:sz w:val="24"/>
          <w:szCs w:val="24"/>
        </w:rPr>
        <w:t>eseni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0B513F" w:rsidRPr="001F71E5">
        <w:rPr>
          <w:rFonts w:ascii="Candara" w:hAnsi="Candara"/>
          <w:sz w:val="24"/>
          <w:szCs w:val="24"/>
        </w:rPr>
        <w:t>Bosnu i Hercegovinu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propisima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</w:t>
      </w:r>
      <w:r w:rsidR="000B513F" w:rsidRPr="001F71E5">
        <w:rPr>
          <w:rFonts w:ascii="Candara" w:hAnsi="Candara"/>
          <w:sz w:val="24"/>
          <w:szCs w:val="24"/>
        </w:rPr>
        <w:t xml:space="preserve"> područja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zaštite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prirode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radi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životinjskih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rođenih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uzgojenih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zatočeništvu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0B513F" w:rsidRPr="001F71E5">
        <w:rPr>
          <w:rFonts w:ascii="Candara" w:hAnsi="Candara"/>
          <w:sz w:val="24"/>
          <w:szCs w:val="24"/>
        </w:rPr>
        <w:t>umjetno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razmnoženih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biljnih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</w:t>
      </w:r>
      <w:r w:rsidR="000B513F" w:rsidRPr="001F71E5">
        <w:rPr>
          <w:rFonts w:ascii="Candara" w:hAnsi="Candara"/>
          <w:sz w:val="24"/>
          <w:szCs w:val="24"/>
        </w:rPr>
        <w:t>ij</w:t>
      </w:r>
      <w:r w:rsidR="00D23EEC" w:rsidRPr="001F71E5">
        <w:rPr>
          <w:rFonts w:ascii="Candara" w:hAnsi="Candara"/>
          <w:sz w:val="24"/>
          <w:szCs w:val="24"/>
        </w:rPr>
        <w:t>elovima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derivatima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takvih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663501E2" w14:textId="3CC91B31" w:rsidR="005807F8" w:rsidRPr="001F71E5" w:rsidRDefault="00F34F5C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ž</w:t>
      </w:r>
      <w:r w:rsidR="00D23EEC" w:rsidRPr="001F71E5">
        <w:rPr>
          <w:rFonts w:ascii="Candara" w:hAnsi="Candara"/>
          <w:sz w:val="24"/>
          <w:szCs w:val="24"/>
        </w:rPr>
        <w:t>ivi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kičmenjaci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moraju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biti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trajno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54414" w:rsidRPr="001F71E5">
        <w:rPr>
          <w:rFonts w:ascii="Candara" w:hAnsi="Candara"/>
          <w:sz w:val="24"/>
          <w:szCs w:val="24"/>
        </w:rPr>
        <w:t>označeni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propisan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način</w:t>
      </w:r>
      <w:r w:rsidR="005807F8" w:rsidRPr="001F71E5">
        <w:rPr>
          <w:rFonts w:ascii="Candara" w:hAnsi="Candara"/>
          <w:sz w:val="24"/>
          <w:szCs w:val="24"/>
        </w:rPr>
        <w:t>;</w:t>
      </w:r>
      <w:bookmarkStart w:id="2" w:name="_Hlk87433914"/>
    </w:p>
    <w:p w14:paraId="11490F9F" w14:textId="2EDF2E65" w:rsidR="008E05DE" w:rsidRPr="001F71E5" w:rsidRDefault="00F34F5C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uplaćenoj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administrativnoj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taksi</w:t>
      </w:r>
      <w:r w:rsidR="00E54414" w:rsidRPr="001F71E5">
        <w:rPr>
          <w:rFonts w:ascii="Candara" w:hAnsi="Candara"/>
          <w:sz w:val="24"/>
          <w:szCs w:val="24"/>
        </w:rPr>
        <w:t xml:space="preserve">. </w:t>
      </w:r>
    </w:p>
    <w:bookmarkEnd w:id="2"/>
    <w:p w14:paraId="3AE90122" w14:textId="17FFAB61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5248B71" w14:textId="41771E9E" w:rsidR="008E05DE" w:rsidRDefault="00D23EEC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ZAHT</w:t>
      </w:r>
      <w:r w:rsidR="00E54414" w:rsidRPr="00782CAD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EV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ZA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UVOZ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,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IZVOZ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ILI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PONOVNI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IZVOZ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PRIM</w:t>
      </w:r>
      <w:r w:rsidR="00E54414" w:rsidRPr="00782CAD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ERAKA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ZAŠTIĆENIH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VRSTA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E4494D">
        <w:rPr>
          <w:rFonts w:ascii="Candara" w:hAnsi="Candara"/>
          <w:b/>
          <w:bCs/>
          <w:sz w:val="24"/>
          <w:szCs w:val="24"/>
          <w:u w:val="single"/>
        </w:rPr>
        <w:t>ANEKSA</w:t>
      </w:r>
      <w:r w:rsidR="00E54414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>VII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>, VIII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IX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KOJE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NISU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NAVEDENE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U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E4494D">
        <w:rPr>
          <w:rFonts w:ascii="Candara" w:hAnsi="Candara"/>
          <w:b/>
          <w:bCs/>
          <w:sz w:val="24"/>
          <w:szCs w:val="24"/>
          <w:u w:val="single"/>
        </w:rPr>
        <w:t>ANEKSIMA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</w:t>
      </w:r>
      <w:r w:rsidR="0079167D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DO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IV</w:t>
      </w:r>
      <w:r w:rsidR="0079167D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7BE4961D" w14:textId="77777777" w:rsidR="001F71E5" w:rsidRPr="00782CAD" w:rsidRDefault="001F71E5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8461586" w14:textId="2ADF4DF9" w:rsidR="00E54414" w:rsidRPr="00782CAD" w:rsidRDefault="001F71E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1F71E5">
        <w:rPr>
          <w:rFonts w:ascii="Candara" w:hAnsi="Candara"/>
          <w:sz w:val="24"/>
          <w:szCs w:val="24"/>
        </w:rPr>
        <w:t>Potrebna dokumentacija:</w:t>
      </w:r>
    </w:p>
    <w:p w14:paraId="160676DF" w14:textId="3CFEDAB1" w:rsidR="008E05DE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7B73A8" w:rsidRPr="001F71E5">
        <w:rPr>
          <w:rFonts w:ascii="Candara" w:hAnsi="Candara"/>
          <w:sz w:val="24"/>
          <w:szCs w:val="24"/>
        </w:rPr>
        <w:t xml:space="preserve">i potpisan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7B73A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3369D8AE" w14:textId="023AFA4A" w:rsidR="008E05DE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7B73A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dokument</w:t>
      </w:r>
      <w:r w:rsidR="007B73A8" w:rsidRPr="001F71E5">
        <w:rPr>
          <w:rFonts w:ascii="Candara" w:hAnsi="Candara"/>
          <w:sz w:val="24"/>
          <w:szCs w:val="24"/>
        </w:rPr>
        <w:t>iran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bookmarkStart w:id="3" w:name="_Hlk87433572"/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sm</w:t>
      </w:r>
      <w:r w:rsidR="000D326A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eštaj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D326A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erke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odredištu</w:t>
      </w:r>
      <w:r w:rsidR="000D326A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odgovarajuće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opremljen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njihovo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D326A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ereno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</w:t>
      </w:r>
      <w:r w:rsidR="000D326A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egu</w:t>
      </w:r>
      <w:bookmarkEnd w:id="3"/>
      <w:r w:rsidR="005807F8" w:rsidRPr="001F71E5">
        <w:rPr>
          <w:rFonts w:ascii="Candara" w:hAnsi="Candara"/>
          <w:sz w:val="24"/>
          <w:szCs w:val="24"/>
        </w:rPr>
        <w:t>;</w:t>
      </w:r>
    </w:p>
    <w:p w14:paraId="5F7DC67B" w14:textId="4967E072" w:rsidR="008E05DE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ponovnog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4142F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nabavljeni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4142F7" w:rsidRPr="001F71E5">
        <w:rPr>
          <w:rFonts w:ascii="Candara" w:hAnsi="Candara"/>
          <w:sz w:val="24"/>
          <w:szCs w:val="24"/>
        </w:rPr>
        <w:t>Bosni i Hercegovini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4142F7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važećim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propisima</w:t>
      </w:r>
      <w:r w:rsidR="005807F8" w:rsidRPr="001F71E5">
        <w:rPr>
          <w:rFonts w:ascii="Candara" w:hAnsi="Candara"/>
          <w:sz w:val="24"/>
          <w:szCs w:val="24"/>
        </w:rPr>
        <w:t>;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</w:p>
    <w:p w14:paraId="2887E368" w14:textId="575139F3" w:rsidR="008E05DE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ponovnog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4142F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341475" w:rsidRPr="001F71E5">
        <w:rPr>
          <w:rFonts w:ascii="Candara" w:hAnsi="Candara"/>
          <w:sz w:val="24"/>
          <w:szCs w:val="24"/>
        </w:rPr>
        <w:t>dokaz da će svaki živi primjerak biti otpremljen na način koji na najmanju moguću mjeru smanjuje rizik povrede, narušavanja zdravlja ili okrutnog postupanja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58E5BECA" w14:textId="76717469" w:rsidR="00231F8B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31F8B" w:rsidRPr="001F71E5">
        <w:rPr>
          <w:rFonts w:ascii="Candara" w:hAnsi="Candara"/>
          <w:sz w:val="24"/>
          <w:szCs w:val="24"/>
        </w:rPr>
        <w:t xml:space="preserve">okaz o uplaćenoj administrativnoj </w:t>
      </w:r>
      <w:r>
        <w:rPr>
          <w:rFonts w:ascii="Candara" w:hAnsi="Candara"/>
          <w:sz w:val="24"/>
          <w:szCs w:val="24"/>
        </w:rPr>
        <w:t>taksi</w:t>
      </w:r>
      <w:r w:rsidR="00231F8B" w:rsidRPr="001F71E5">
        <w:rPr>
          <w:rFonts w:ascii="Candara" w:hAnsi="Candara"/>
          <w:sz w:val="24"/>
          <w:szCs w:val="24"/>
        </w:rPr>
        <w:t xml:space="preserve">. </w:t>
      </w:r>
    </w:p>
    <w:p w14:paraId="1F1929AE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777CFFD8" w14:textId="69F6AC93" w:rsidR="008E05DE" w:rsidRPr="00782CAD" w:rsidRDefault="00D23EEC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UVOZ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ŽIVIH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PRIM</w:t>
      </w:r>
      <w:r w:rsidR="00237925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ERAKA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ALOHTONIH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DIVL</w:t>
      </w:r>
      <w:r w:rsidR="00237925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IH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VRSTA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KOJE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NISU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NA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E4494D">
        <w:rPr>
          <w:rFonts w:ascii="Candara" w:hAnsi="Candara"/>
          <w:b/>
          <w:bCs/>
          <w:sz w:val="24"/>
          <w:szCs w:val="24"/>
          <w:u w:val="single"/>
        </w:rPr>
        <w:t>ANEKSIMA</w:t>
      </w:r>
      <w:r w:rsidR="00F57F16" w:rsidRPr="00782CAD">
        <w:rPr>
          <w:rFonts w:ascii="Candara" w:hAnsi="Candara"/>
          <w:b/>
          <w:bCs/>
          <w:sz w:val="24"/>
          <w:szCs w:val="24"/>
          <w:u w:val="single"/>
        </w:rPr>
        <w:t xml:space="preserve"> ODLUKE</w:t>
      </w:r>
    </w:p>
    <w:p w14:paraId="7E019E53" w14:textId="77777777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6224B6A" w14:textId="6956F983" w:rsidR="008E05DE" w:rsidRDefault="00D23EEC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uvoz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živih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prim</w:t>
      </w:r>
      <w:r w:rsidR="00540144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eraka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alohtonih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divljih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vrsta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koje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nisu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navedene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E4494D">
        <w:rPr>
          <w:rFonts w:ascii="Candara" w:hAnsi="Candara"/>
          <w:sz w:val="24"/>
          <w:szCs w:val="24"/>
        </w:rPr>
        <w:t>Aneksima</w:t>
      </w:r>
      <w:r w:rsidR="008E05DE" w:rsidRPr="00782CAD">
        <w:rPr>
          <w:rFonts w:ascii="Candara" w:hAnsi="Candara"/>
          <w:sz w:val="24"/>
          <w:szCs w:val="24"/>
        </w:rPr>
        <w:t xml:space="preserve"> I</w:t>
      </w:r>
      <w:r w:rsidR="0079167D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do</w:t>
      </w:r>
      <w:r w:rsidR="008E05DE" w:rsidRPr="00782CAD">
        <w:rPr>
          <w:rFonts w:ascii="Candara" w:hAnsi="Candara"/>
          <w:sz w:val="24"/>
          <w:szCs w:val="24"/>
        </w:rPr>
        <w:t xml:space="preserve"> IX</w:t>
      </w:r>
      <w:r w:rsidR="0079167D">
        <w:rPr>
          <w:rFonts w:ascii="Candara" w:hAnsi="Candara"/>
          <w:sz w:val="24"/>
          <w:szCs w:val="24"/>
        </w:rPr>
        <w:t>.</w:t>
      </w:r>
      <w:r w:rsidR="00540144" w:rsidRPr="00782CAD">
        <w:rPr>
          <w:rFonts w:ascii="Candara" w:hAnsi="Candara"/>
          <w:sz w:val="24"/>
          <w:szCs w:val="24"/>
        </w:rPr>
        <w:t xml:space="preserve"> Odluke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Pr="00782CAD">
        <w:rPr>
          <w:rFonts w:ascii="Candara" w:hAnsi="Candara"/>
          <w:sz w:val="24"/>
          <w:szCs w:val="24"/>
        </w:rPr>
        <w:t>potrebno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priložiti</w:t>
      </w:r>
      <w:r w:rsidR="008E05DE" w:rsidRPr="00782CAD">
        <w:rPr>
          <w:rFonts w:ascii="Candara" w:hAnsi="Candara"/>
          <w:sz w:val="24"/>
          <w:szCs w:val="24"/>
        </w:rPr>
        <w:t>:</w:t>
      </w:r>
    </w:p>
    <w:p w14:paraId="22E4719B" w14:textId="77777777" w:rsidR="001F71E5" w:rsidRPr="00782CAD" w:rsidRDefault="001F71E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CB417E5" w14:textId="4438C65B" w:rsidR="008E05DE" w:rsidRPr="001F71E5" w:rsidRDefault="0079167D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40144" w:rsidRPr="001F71E5">
        <w:rPr>
          <w:rFonts w:ascii="Candara" w:hAnsi="Candara"/>
          <w:sz w:val="24"/>
          <w:szCs w:val="24"/>
        </w:rPr>
        <w:t xml:space="preserve">i potpisan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54014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30FD0998" w14:textId="15769C8F" w:rsidR="008E05DE" w:rsidRPr="001F71E5" w:rsidRDefault="0079167D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okument</w:t>
      </w:r>
      <w:r w:rsidR="00540144" w:rsidRPr="001F71E5">
        <w:rPr>
          <w:rFonts w:ascii="Candara" w:hAnsi="Candara"/>
          <w:sz w:val="24"/>
          <w:szCs w:val="24"/>
        </w:rPr>
        <w:t>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40144" w:rsidRPr="001F71E5">
        <w:rPr>
          <w:rFonts w:ascii="Candara" w:hAnsi="Candara"/>
          <w:sz w:val="24"/>
          <w:szCs w:val="24"/>
        </w:rPr>
        <w:t>kojim se dokazuje da je smještaj za žive primjerke u odredištu odgovarajuće opremljen za njihovo primjereno držanje i njegu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776FFB72" w14:textId="58E906EC" w:rsidR="00540144" w:rsidRPr="001F71E5" w:rsidRDefault="0079167D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540144" w:rsidRPr="001F71E5">
        <w:rPr>
          <w:rFonts w:ascii="Candara" w:hAnsi="Candara"/>
          <w:sz w:val="24"/>
          <w:szCs w:val="24"/>
        </w:rPr>
        <w:t>okaz da će svaki živi primjerak biti otpremljen na način koji na najmanju moguću mjeru smanjuje rizik povrede, narušavanja zdravlja ili okrutnog postupanja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531B7E47" w14:textId="58FC71C5" w:rsidR="008E05DE" w:rsidRPr="001F71E5" w:rsidRDefault="0079167D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31F8B" w:rsidRPr="001F71E5">
        <w:rPr>
          <w:rFonts w:ascii="Candara" w:hAnsi="Candara"/>
          <w:sz w:val="24"/>
          <w:szCs w:val="24"/>
        </w:rPr>
        <w:t xml:space="preserve">okaz o uplaćenoj administrativnoj </w:t>
      </w:r>
      <w:r>
        <w:rPr>
          <w:rFonts w:ascii="Candara" w:hAnsi="Candara"/>
          <w:sz w:val="24"/>
          <w:szCs w:val="24"/>
        </w:rPr>
        <w:t>taksi</w:t>
      </w:r>
      <w:r w:rsidR="00231F8B" w:rsidRPr="001F71E5">
        <w:rPr>
          <w:rFonts w:ascii="Candara" w:hAnsi="Candara"/>
          <w:sz w:val="24"/>
          <w:szCs w:val="24"/>
        </w:rPr>
        <w:t xml:space="preserve">. </w:t>
      </w:r>
    </w:p>
    <w:p w14:paraId="0805273C" w14:textId="77777777" w:rsidR="00264D4F" w:rsidRPr="00782CAD" w:rsidRDefault="00264D4F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3EF2C0C" w14:textId="1FFB1BD6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A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DMINISTRATIVNE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79167D">
        <w:rPr>
          <w:rFonts w:ascii="Candara" w:hAnsi="Candara"/>
          <w:b/>
          <w:bCs/>
          <w:sz w:val="24"/>
          <w:szCs w:val="24"/>
          <w:u w:val="single"/>
        </w:rPr>
        <w:t>TAKSE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ZA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DO</w:t>
      </w:r>
      <w:r w:rsidR="00F57F16" w:rsidRPr="00782CAD">
        <w:rPr>
          <w:rFonts w:ascii="Candara" w:hAnsi="Candara"/>
          <w:b/>
          <w:bCs/>
          <w:sz w:val="24"/>
          <w:szCs w:val="24"/>
          <w:u w:val="single"/>
        </w:rPr>
        <w:t>PUŠTENJA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I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POTVRDE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25B694D3" w14:textId="68781680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06C6D09" w14:textId="2E39C026" w:rsidR="00F57F16" w:rsidRPr="00782CAD" w:rsidRDefault="00F57F16" w:rsidP="00F57F1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Prilikom podnošenja zahtjeva za izdavanje CITES dopuštenja, potvrda i drugih akata, potrebno je priložiti dokaz o uplaćenoj administrativnoj </w:t>
      </w:r>
      <w:r w:rsidR="0079167D">
        <w:rPr>
          <w:rFonts w:ascii="Candara" w:hAnsi="Candara"/>
          <w:sz w:val="24"/>
          <w:szCs w:val="24"/>
        </w:rPr>
        <w:t>taksi</w:t>
      </w:r>
      <w:r w:rsidRPr="00782CAD">
        <w:rPr>
          <w:rFonts w:ascii="Candara" w:hAnsi="Candara"/>
          <w:sz w:val="24"/>
          <w:szCs w:val="24"/>
        </w:rPr>
        <w:t xml:space="preserve"> i to u iznosu od 5,00</w:t>
      </w:r>
      <w:r w:rsidR="00526270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KM (za zahtjev) i 15,00 KM (za rješenje) tj. u ukupnom iznosu od 20,00 KM, na temelju Zakona o administrativnim </w:t>
      </w:r>
      <w:r w:rsidR="0079167D">
        <w:rPr>
          <w:rFonts w:ascii="Candara" w:hAnsi="Candara"/>
          <w:sz w:val="24"/>
          <w:szCs w:val="24"/>
        </w:rPr>
        <w:t>taksama</w:t>
      </w:r>
      <w:r w:rsidRPr="00782CAD">
        <w:rPr>
          <w:rFonts w:ascii="Candara" w:hAnsi="Candara"/>
          <w:sz w:val="24"/>
          <w:szCs w:val="24"/>
        </w:rPr>
        <w:t xml:space="preserve"> („Službeni glasnik Bosne i Hercegovine”, br. 16/02, 19/02, 43/04, 8/06, 76/06, 76/07 i 98/12), a u skladu s tarifnim brojem 1. i 3. Tarife administrativnih </w:t>
      </w:r>
      <w:r w:rsidR="0079167D">
        <w:rPr>
          <w:rFonts w:ascii="Candara" w:hAnsi="Candara"/>
          <w:sz w:val="24"/>
          <w:szCs w:val="24"/>
        </w:rPr>
        <w:t>taksi</w:t>
      </w:r>
      <w:r w:rsidRPr="00782CAD">
        <w:rPr>
          <w:rFonts w:ascii="Candara" w:hAnsi="Candara"/>
          <w:sz w:val="24"/>
          <w:szCs w:val="24"/>
        </w:rPr>
        <w:t>.</w:t>
      </w:r>
      <w:r w:rsidR="00E03AE1" w:rsidRPr="00782CAD">
        <w:rPr>
          <w:rFonts w:ascii="Candara" w:hAnsi="Candara"/>
          <w:sz w:val="24"/>
          <w:szCs w:val="24"/>
        </w:rPr>
        <w:t xml:space="preserve"> </w:t>
      </w:r>
    </w:p>
    <w:p w14:paraId="62042103" w14:textId="4D8FDF70" w:rsidR="00F57F16" w:rsidRPr="00782CAD" w:rsidRDefault="00F57F16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Naplata administrativnih </w:t>
      </w:r>
      <w:r w:rsidR="0079167D">
        <w:rPr>
          <w:rFonts w:ascii="Candara" w:hAnsi="Candara"/>
          <w:sz w:val="24"/>
          <w:szCs w:val="24"/>
        </w:rPr>
        <w:t>taksi</w:t>
      </w:r>
      <w:r w:rsidRPr="00782CAD">
        <w:rPr>
          <w:rFonts w:ascii="Candara" w:hAnsi="Candara"/>
          <w:sz w:val="24"/>
          <w:szCs w:val="24"/>
        </w:rPr>
        <w:t xml:space="preserve"> vršit će se na ovaj način do donošenja posebnog propisa o visini administrativnih </w:t>
      </w:r>
      <w:r w:rsidR="0079167D">
        <w:rPr>
          <w:rFonts w:ascii="Candara" w:hAnsi="Candara"/>
          <w:sz w:val="24"/>
          <w:szCs w:val="24"/>
        </w:rPr>
        <w:t>taksi</w:t>
      </w:r>
      <w:r w:rsidRPr="00782CAD">
        <w:rPr>
          <w:rFonts w:ascii="Candara" w:hAnsi="Candara"/>
          <w:sz w:val="24"/>
          <w:szCs w:val="24"/>
        </w:rPr>
        <w:t>, kako je propisano članom 36. Odluke o uvjetima i načinu provedbe Konvencije o međunarodnoj trgovini ugroženim vrstama divljih životinja i biljaka (CITES) u Bosni i Hercegovini („Službeni glasnik Bosne i Hercegovine“, broj 31/18).</w:t>
      </w:r>
      <w:r w:rsidR="00497145" w:rsidRPr="00782CAD">
        <w:rPr>
          <w:rFonts w:ascii="Candara" w:hAnsi="Candara"/>
          <w:sz w:val="24"/>
          <w:szCs w:val="24"/>
        </w:rPr>
        <w:t xml:space="preserve"> </w:t>
      </w:r>
    </w:p>
    <w:p w14:paraId="492FE6B3" w14:textId="4DB24A14" w:rsidR="00B20C33" w:rsidRPr="00782CAD" w:rsidRDefault="00B20C33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C3E5B25" w14:textId="660C32E6" w:rsidR="00B20C33" w:rsidRPr="00782CAD" w:rsidRDefault="00B20C33" w:rsidP="00B20C33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PREKOGRANIČNI PROMET ŽIVIH ŽIVOTINJA U </w:t>
      </w:r>
      <w:r w:rsidR="0079167D">
        <w:rPr>
          <w:rFonts w:ascii="Candara" w:hAnsi="Candara"/>
          <w:b/>
          <w:bCs/>
          <w:sz w:val="24"/>
          <w:szCs w:val="24"/>
          <w:u w:val="single"/>
        </w:rPr>
        <w:t>LIČNOM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VLASNIŠTVU </w:t>
      </w:r>
    </w:p>
    <w:p w14:paraId="3F3B6332" w14:textId="77777777" w:rsidR="00B20C33" w:rsidRPr="00782CAD" w:rsidRDefault="00B20C33" w:rsidP="00B20C3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5DB255" w14:textId="6EC08669" w:rsidR="00B20C33" w:rsidRPr="00782CAD" w:rsidRDefault="00B20C33" w:rsidP="00B20C3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Za prekogranični promet živih životinja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I</w:t>
      </w:r>
      <w:r w:rsidR="0079167D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>, II</w:t>
      </w:r>
      <w:r w:rsidR="0079167D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i III</w:t>
      </w:r>
      <w:r w:rsidR="0079167D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Ministarstvo izdaje d</w:t>
      </w:r>
      <w:r w:rsidR="00681ED9">
        <w:rPr>
          <w:rFonts w:ascii="Candara" w:hAnsi="Candara"/>
          <w:sz w:val="24"/>
          <w:szCs w:val="24"/>
        </w:rPr>
        <w:t>opuštenje</w:t>
      </w:r>
      <w:r w:rsidRPr="00782CAD">
        <w:rPr>
          <w:rFonts w:ascii="Candara" w:hAnsi="Candara"/>
          <w:sz w:val="24"/>
          <w:szCs w:val="24"/>
        </w:rPr>
        <w:t xml:space="preserve"> za višestruki prelazak granice i ist</w:t>
      </w:r>
      <w:r w:rsidR="00681ED9">
        <w:rPr>
          <w:rFonts w:ascii="Candara" w:hAnsi="Candara"/>
          <w:sz w:val="24"/>
          <w:szCs w:val="24"/>
        </w:rPr>
        <w:t>o</w:t>
      </w:r>
      <w:r w:rsidRPr="00782CAD">
        <w:rPr>
          <w:rFonts w:ascii="Candara" w:hAnsi="Candara"/>
          <w:sz w:val="24"/>
          <w:szCs w:val="24"/>
        </w:rPr>
        <w:t xml:space="preserve"> služi kao uvozno</w:t>
      </w:r>
      <w:r w:rsidR="00237925">
        <w:rPr>
          <w:rFonts w:ascii="Candara" w:hAnsi="Candara"/>
          <w:sz w:val="24"/>
          <w:szCs w:val="24"/>
        </w:rPr>
        <w:t xml:space="preserve"> dopuštenje</w:t>
      </w:r>
      <w:r w:rsidRPr="00782CAD">
        <w:rPr>
          <w:rFonts w:ascii="Candara" w:hAnsi="Candara"/>
          <w:sz w:val="24"/>
          <w:szCs w:val="24"/>
        </w:rPr>
        <w:t>, izvozno dopuštenje ili potvrda o ponovnom izvozu. Do</w:t>
      </w:r>
      <w:r w:rsidR="00B218B8" w:rsidRPr="00782CAD">
        <w:rPr>
          <w:rFonts w:ascii="Candara" w:hAnsi="Candara"/>
          <w:sz w:val="24"/>
          <w:szCs w:val="24"/>
        </w:rPr>
        <w:t>puštenje</w:t>
      </w:r>
      <w:r w:rsidRPr="00782CAD">
        <w:rPr>
          <w:rFonts w:ascii="Candara" w:hAnsi="Candara"/>
          <w:sz w:val="24"/>
          <w:szCs w:val="24"/>
        </w:rPr>
        <w:t xml:space="preserve"> je va</w:t>
      </w:r>
      <w:r w:rsidR="00E376CC">
        <w:rPr>
          <w:rFonts w:ascii="Candara" w:hAnsi="Candara"/>
          <w:sz w:val="24"/>
          <w:szCs w:val="24"/>
        </w:rPr>
        <w:t>ljano</w:t>
      </w:r>
      <w:r w:rsidRPr="00782CAD">
        <w:rPr>
          <w:rFonts w:ascii="Candara" w:hAnsi="Candara"/>
          <w:sz w:val="24"/>
          <w:szCs w:val="24"/>
        </w:rPr>
        <w:t xml:space="preserve"> samo ako životinju prati vlasnik i ist</w:t>
      </w:r>
      <w:r w:rsidR="00B218B8" w:rsidRPr="00782CAD">
        <w:rPr>
          <w:rFonts w:ascii="Candara" w:hAnsi="Candara"/>
          <w:sz w:val="24"/>
          <w:szCs w:val="24"/>
        </w:rPr>
        <w:t>o</w:t>
      </w:r>
      <w:r w:rsidRPr="00782CAD">
        <w:rPr>
          <w:rFonts w:ascii="Candara" w:hAnsi="Candara"/>
          <w:sz w:val="24"/>
          <w:szCs w:val="24"/>
        </w:rPr>
        <w:t xml:space="preserve"> se izdaje na obrascu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X. Sastavni dio do</w:t>
      </w:r>
      <w:r w:rsidR="00B218B8" w:rsidRPr="00782CAD">
        <w:rPr>
          <w:rFonts w:ascii="Candara" w:hAnsi="Candara"/>
          <w:sz w:val="24"/>
          <w:szCs w:val="24"/>
        </w:rPr>
        <w:t>puštenja</w:t>
      </w:r>
      <w:r w:rsidRPr="00782CAD">
        <w:rPr>
          <w:rFonts w:ascii="Candara" w:hAnsi="Candara"/>
          <w:sz w:val="24"/>
          <w:szCs w:val="24"/>
        </w:rPr>
        <w:t xml:space="preserve"> je i više primjeraka obrasca iz </w:t>
      </w:r>
      <w:r w:rsidR="00E4494D">
        <w:rPr>
          <w:rFonts w:ascii="Candara" w:hAnsi="Candara"/>
          <w:sz w:val="24"/>
          <w:szCs w:val="24"/>
        </w:rPr>
        <w:t>Aneksa</w:t>
      </w:r>
      <w:r w:rsidRPr="00782CAD">
        <w:rPr>
          <w:rFonts w:ascii="Candara" w:hAnsi="Candara"/>
          <w:sz w:val="24"/>
          <w:szCs w:val="24"/>
        </w:rPr>
        <w:t xml:space="preserve"> XV.</w:t>
      </w:r>
      <w:r w:rsidR="007B6F7B" w:rsidRPr="00782CAD">
        <w:rPr>
          <w:rFonts w:ascii="Candara" w:hAnsi="Candara"/>
          <w:sz w:val="24"/>
          <w:szCs w:val="24"/>
        </w:rPr>
        <w:t xml:space="preserve"> </w:t>
      </w:r>
    </w:p>
    <w:p w14:paraId="5A99F7AE" w14:textId="6A9C88F5" w:rsidR="00264D4F" w:rsidRDefault="00B20C33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Do</w:t>
      </w:r>
      <w:r w:rsidR="00B218B8" w:rsidRPr="00782CAD">
        <w:rPr>
          <w:rFonts w:ascii="Candara" w:hAnsi="Candara"/>
          <w:sz w:val="24"/>
          <w:szCs w:val="24"/>
        </w:rPr>
        <w:t>puštenje</w:t>
      </w:r>
      <w:r w:rsidRPr="00782CAD">
        <w:rPr>
          <w:rFonts w:ascii="Candara" w:hAnsi="Candara"/>
          <w:sz w:val="24"/>
          <w:szCs w:val="24"/>
        </w:rPr>
        <w:t xml:space="preserve"> za prekogranični promet živih životinja u </w:t>
      </w:r>
      <w:r w:rsidR="0079167D">
        <w:rPr>
          <w:rFonts w:ascii="Candara" w:hAnsi="Candara"/>
          <w:sz w:val="24"/>
          <w:szCs w:val="24"/>
        </w:rPr>
        <w:t>ličnom</w:t>
      </w:r>
      <w:r w:rsidRPr="00782CAD">
        <w:rPr>
          <w:rFonts w:ascii="Candara" w:hAnsi="Candara"/>
          <w:sz w:val="24"/>
          <w:szCs w:val="24"/>
        </w:rPr>
        <w:t xml:space="preserve"> vlasništvu se odnosi samo na jedan živi primjerak životinje.</w:t>
      </w:r>
      <w:r w:rsidR="00A3742B" w:rsidRPr="00782CAD">
        <w:rPr>
          <w:rFonts w:ascii="Candara" w:hAnsi="Candara"/>
          <w:sz w:val="24"/>
          <w:szCs w:val="24"/>
        </w:rPr>
        <w:t xml:space="preserve"> </w:t>
      </w:r>
    </w:p>
    <w:p w14:paraId="04DAA1F4" w14:textId="77777777" w:rsidR="00237925" w:rsidRPr="00782CAD" w:rsidRDefault="00237925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242C13" w14:textId="21548FFF" w:rsidR="00264D4F" w:rsidRPr="00782CAD" w:rsidRDefault="00264D4F" w:rsidP="00264D4F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PROVOZ</w:t>
      </w:r>
    </w:p>
    <w:p w14:paraId="61BBA42D" w14:textId="77777777" w:rsidR="00264D4F" w:rsidRPr="00782CAD" w:rsidRDefault="00264D4F" w:rsidP="00264D4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F7A2781" w14:textId="1BD1F80E" w:rsidR="00B218B8" w:rsidRPr="00782CAD" w:rsidRDefault="00237925" w:rsidP="00264D4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Provoz</w:t>
      </w:r>
      <w:r w:rsidR="00264D4F" w:rsidRPr="00782CAD">
        <w:rPr>
          <w:rFonts w:ascii="Candara" w:hAnsi="Candara"/>
          <w:sz w:val="24"/>
          <w:szCs w:val="24"/>
        </w:rPr>
        <w:t xml:space="preserve"> kroz B</w:t>
      </w:r>
      <w:r>
        <w:rPr>
          <w:rFonts w:ascii="Candara" w:hAnsi="Candara"/>
          <w:sz w:val="24"/>
          <w:szCs w:val="24"/>
        </w:rPr>
        <w:t xml:space="preserve">osnu </w:t>
      </w:r>
      <w:r w:rsidR="00264D4F" w:rsidRPr="00782CAD">
        <w:rPr>
          <w:rFonts w:ascii="Candara" w:hAnsi="Candara"/>
          <w:sz w:val="24"/>
          <w:szCs w:val="24"/>
        </w:rPr>
        <w:t>i</w:t>
      </w:r>
      <w:r>
        <w:rPr>
          <w:rFonts w:ascii="Candara" w:hAnsi="Candara"/>
          <w:sz w:val="24"/>
          <w:szCs w:val="24"/>
        </w:rPr>
        <w:t xml:space="preserve"> </w:t>
      </w:r>
      <w:r w:rsidR="00264D4F" w:rsidRPr="00782CAD">
        <w:rPr>
          <w:rFonts w:ascii="Candara" w:hAnsi="Candara"/>
          <w:sz w:val="24"/>
          <w:szCs w:val="24"/>
        </w:rPr>
        <w:t>H</w:t>
      </w:r>
      <w:r>
        <w:rPr>
          <w:rFonts w:ascii="Candara" w:hAnsi="Candara"/>
          <w:sz w:val="24"/>
          <w:szCs w:val="24"/>
        </w:rPr>
        <w:t>ercegovinu</w:t>
      </w:r>
      <w:r w:rsidR="00264D4F" w:rsidRPr="00782CAD">
        <w:rPr>
          <w:rFonts w:ascii="Candara" w:hAnsi="Candara"/>
          <w:sz w:val="24"/>
          <w:szCs w:val="24"/>
        </w:rPr>
        <w:t xml:space="preserve"> primjeraka iz </w:t>
      </w:r>
      <w:r w:rsidR="00E4494D">
        <w:rPr>
          <w:rFonts w:ascii="Candara" w:hAnsi="Candara"/>
          <w:sz w:val="24"/>
          <w:szCs w:val="24"/>
        </w:rPr>
        <w:t>Aneksa</w:t>
      </w:r>
      <w:r w:rsidR="00264D4F" w:rsidRPr="00782CAD">
        <w:rPr>
          <w:rFonts w:ascii="Candara" w:hAnsi="Candara"/>
          <w:sz w:val="24"/>
          <w:szCs w:val="24"/>
        </w:rPr>
        <w:t xml:space="preserve"> I</w:t>
      </w:r>
      <w:r w:rsidR="0079167D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do </w:t>
      </w:r>
      <w:r w:rsidR="00264D4F" w:rsidRPr="00782CAD">
        <w:rPr>
          <w:rFonts w:ascii="Candara" w:hAnsi="Candara"/>
          <w:sz w:val="24"/>
          <w:szCs w:val="24"/>
        </w:rPr>
        <w:t>IX</w:t>
      </w:r>
      <w:r w:rsidR="0079167D">
        <w:rPr>
          <w:rFonts w:ascii="Candara" w:hAnsi="Candara"/>
          <w:sz w:val="24"/>
          <w:szCs w:val="24"/>
        </w:rPr>
        <w:t>.</w:t>
      </w:r>
      <w:r w:rsidR="00264D4F" w:rsidRPr="00782CAD">
        <w:rPr>
          <w:rFonts w:ascii="Candara" w:hAnsi="Candara"/>
          <w:sz w:val="24"/>
          <w:szCs w:val="24"/>
        </w:rPr>
        <w:t xml:space="preserve"> ob</w:t>
      </w:r>
      <w:r w:rsidR="0079167D">
        <w:rPr>
          <w:rFonts w:ascii="Candara" w:hAnsi="Candara"/>
          <w:sz w:val="24"/>
          <w:szCs w:val="24"/>
        </w:rPr>
        <w:t>a</w:t>
      </w:r>
      <w:r w:rsidR="00264D4F" w:rsidRPr="00782CAD">
        <w:rPr>
          <w:rFonts w:ascii="Candara" w:hAnsi="Candara"/>
          <w:sz w:val="24"/>
          <w:szCs w:val="24"/>
        </w:rPr>
        <w:t xml:space="preserve">vezno se prijavljuje carinskom referatu na graničnom </w:t>
      </w:r>
      <w:r w:rsidR="0079167D">
        <w:rPr>
          <w:rFonts w:ascii="Candara" w:hAnsi="Candara"/>
          <w:sz w:val="24"/>
          <w:szCs w:val="24"/>
        </w:rPr>
        <w:t>prelazu</w:t>
      </w:r>
      <w:r w:rsidR="00264D4F" w:rsidRPr="00782CAD">
        <w:rPr>
          <w:rFonts w:ascii="Candara" w:hAnsi="Candara"/>
          <w:sz w:val="24"/>
          <w:szCs w:val="24"/>
        </w:rPr>
        <w:t>, po mjestu unošenja. Uz pošiljku ob</w:t>
      </w:r>
      <w:r w:rsidR="0079167D">
        <w:rPr>
          <w:rFonts w:ascii="Candara" w:hAnsi="Candara"/>
          <w:sz w:val="24"/>
          <w:szCs w:val="24"/>
        </w:rPr>
        <w:t>a</w:t>
      </w:r>
      <w:r w:rsidR="00264D4F" w:rsidRPr="00782CAD">
        <w:rPr>
          <w:rFonts w:ascii="Candara" w:hAnsi="Candara"/>
          <w:sz w:val="24"/>
          <w:szCs w:val="24"/>
        </w:rPr>
        <w:t xml:space="preserve">vezno mora postojati odgovarajuća dokumentacija države izvoza iz koje je vidljivo konačno odredište. Za primjerke iz </w:t>
      </w:r>
      <w:r w:rsidR="00E4494D">
        <w:rPr>
          <w:rFonts w:ascii="Candara" w:hAnsi="Candara"/>
          <w:sz w:val="24"/>
          <w:szCs w:val="24"/>
        </w:rPr>
        <w:t>Aneksa</w:t>
      </w:r>
      <w:r w:rsidR="00264D4F" w:rsidRPr="00782CAD">
        <w:rPr>
          <w:rFonts w:ascii="Candara" w:hAnsi="Candara"/>
          <w:sz w:val="24"/>
          <w:szCs w:val="24"/>
        </w:rPr>
        <w:t xml:space="preserve"> I</w:t>
      </w:r>
      <w:r w:rsidR="0079167D">
        <w:rPr>
          <w:rFonts w:ascii="Candara" w:hAnsi="Candara"/>
          <w:sz w:val="24"/>
          <w:szCs w:val="24"/>
        </w:rPr>
        <w:t>.</w:t>
      </w:r>
      <w:r w:rsidR="00264D4F" w:rsidRPr="00782CAD">
        <w:rPr>
          <w:rFonts w:ascii="Candara" w:hAnsi="Candara"/>
          <w:sz w:val="24"/>
          <w:szCs w:val="24"/>
        </w:rPr>
        <w:t>, II</w:t>
      </w:r>
      <w:r w:rsidR="0079167D">
        <w:rPr>
          <w:rFonts w:ascii="Candara" w:hAnsi="Candara"/>
          <w:sz w:val="24"/>
          <w:szCs w:val="24"/>
        </w:rPr>
        <w:t>.</w:t>
      </w:r>
      <w:r w:rsidR="00264D4F" w:rsidRPr="00782CAD">
        <w:rPr>
          <w:rFonts w:ascii="Candara" w:hAnsi="Candara"/>
          <w:sz w:val="24"/>
          <w:szCs w:val="24"/>
        </w:rPr>
        <w:t xml:space="preserve"> i III</w:t>
      </w:r>
      <w:r w:rsidR="0079167D">
        <w:rPr>
          <w:rFonts w:ascii="Candara" w:hAnsi="Candara"/>
          <w:sz w:val="24"/>
          <w:szCs w:val="24"/>
        </w:rPr>
        <w:t>.</w:t>
      </w:r>
      <w:r w:rsidR="00264D4F" w:rsidRPr="00782CAD">
        <w:rPr>
          <w:rFonts w:ascii="Candara" w:hAnsi="Candara"/>
          <w:sz w:val="24"/>
          <w:szCs w:val="24"/>
        </w:rPr>
        <w:t xml:space="preserve"> potrebn</w:t>
      </w:r>
      <w:r>
        <w:rPr>
          <w:rFonts w:ascii="Candara" w:hAnsi="Candara"/>
          <w:sz w:val="24"/>
          <w:szCs w:val="24"/>
        </w:rPr>
        <w:t>o</w:t>
      </w:r>
      <w:r w:rsidR="00264D4F" w:rsidRPr="00782CAD">
        <w:rPr>
          <w:rFonts w:ascii="Candara" w:hAnsi="Candara"/>
          <w:sz w:val="24"/>
          <w:szCs w:val="24"/>
        </w:rPr>
        <w:t xml:space="preserve"> je </w:t>
      </w:r>
      <w:r w:rsidR="000C2E70">
        <w:rPr>
          <w:rFonts w:ascii="Candara" w:hAnsi="Candara"/>
          <w:sz w:val="24"/>
          <w:szCs w:val="24"/>
        </w:rPr>
        <w:t>valjano</w:t>
      </w:r>
      <w:r w:rsidR="00264D4F" w:rsidRPr="00782CAD">
        <w:rPr>
          <w:rFonts w:ascii="Candara" w:hAnsi="Candara"/>
          <w:sz w:val="24"/>
          <w:szCs w:val="24"/>
        </w:rPr>
        <w:t xml:space="preserve"> izvozn</w:t>
      </w:r>
      <w:r w:rsidR="000C2E70">
        <w:rPr>
          <w:rFonts w:ascii="Candara" w:hAnsi="Candara"/>
          <w:sz w:val="24"/>
          <w:szCs w:val="24"/>
        </w:rPr>
        <w:t>o</w:t>
      </w:r>
      <w:r w:rsidR="00264D4F" w:rsidRPr="00782CAD">
        <w:rPr>
          <w:rFonts w:ascii="Candara" w:hAnsi="Candara"/>
          <w:sz w:val="24"/>
          <w:szCs w:val="24"/>
        </w:rPr>
        <w:t xml:space="preserve"> do</w:t>
      </w:r>
      <w:r>
        <w:rPr>
          <w:rFonts w:ascii="Candara" w:hAnsi="Candara"/>
          <w:sz w:val="24"/>
          <w:szCs w:val="24"/>
        </w:rPr>
        <w:t>puštenje</w:t>
      </w:r>
      <w:r w:rsidR="00264D4F" w:rsidRPr="00782CAD">
        <w:rPr>
          <w:rFonts w:ascii="Candara" w:hAnsi="Candara"/>
          <w:sz w:val="24"/>
          <w:szCs w:val="24"/>
        </w:rPr>
        <w:t xml:space="preserve"> ili potvrda o ponovnom izvozu koju je izd</w:t>
      </w:r>
      <w:r>
        <w:rPr>
          <w:rFonts w:ascii="Candara" w:hAnsi="Candara"/>
          <w:sz w:val="24"/>
          <w:szCs w:val="24"/>
        </w:rPr>
        <w:t>alo</w:t>
      </w:r>
      <w:r w:rsidR="00264D4F" w:rsidRPr="00782CAD">
        <w:rPr>
          <w:rFonts w:ascii="Candara" w:hAnsi="Candara"/>
          <w:sz w:val="24"/>
          <w:szCs w:val="24"/>
        </w:rPr>
        <w:t xml:space="preserve"> upravn</w:t>
      </w:r>
      <w:r>
        <w:rPr>
          <w:rFonts w:ascii="Candara" w:hAnsi="Candara"/>
          <w:sz w:val="24"/>
          <w:szCs w:val="24"/>
        </w:rPr>
        <w:t>o tijelo</w:t>
      </w:r>
      <w:r w:rsidR="00264D4F" w:rsidRPr="00782CAD">
        <w:rPr>
          <w:rFonts w:ascii="Candara" w:hAnsi="Candara"/>
          <w:sz w:val="24"/>
          <w:szCs w:val="24"/>
        </w:rPr>
        <w:t xml:space="preserve"> države izvoza ili ponovnog izvoza u skladu s CITES</w:t>
      </w:r>
      <w:r w:rsidR="00A2527C">
        <w:rPr>
          <w:rFonts w:ascii="Candara" w:hAnsi="Candara"/>
          <w:sz w:val="24"/>
          <w:szCs w:val="24"/>
        </w:rPr>
        <w:t>-om</w:t>
      </w:r>
      <w:r w:rsidR="00264D4F" w:rsidRPr="00782CAD">
        <w:rPr>
          <w:rFonts w:ascii="Candara" w:hAnsi="Candara"/>
          <w:sz w:val="24"/>
          <w:szCs w:val="24"/>
        </w:rPr>
        <w:t>.</w:t>
      </w:r>
      <w:r w:rsidR="00B218B8" w:rsidRPr="00782CAD">
        <w:rPr>
          <w:rFonts w:ascii="Candara" w:hAnsi="Candara"/>
          <w:sz w:val="24"/>
          <w:szCs w:val="24"/>
        </w:rPr>
        <w:t xml:space="preserve"> </w:t>
      </w:r>
    </w:p>
    <w:p w14:paraId="16BAF5FC" w14:textId="77777777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2B595B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6D27B460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4FA4453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CA42E5B" w14:textId="2360B248" w:rsidR="005345BD" w:rsidRPr="00782CAD" w:rsidRDefault="00D23EEC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DODATNE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INFORMACIJE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1470C997" w14:textId="77777777" w:rsidR="005345BD" w:rsidRPr="00782CAD" w:rsidRDefault="005345BD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4632F830" w14:textId="36FC004E" w:rsidR="005345BD" w:rsidRPr="00782CAD" w:rsidRDefault="005345BD" w:rsidP="00A2527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Species + baza podataka UNEP-WCMC i CITES </w:t>
      </w:r>
      <w:r w:rsidR="0079167D">
        <w:rPr>
          <w:rFonts w:ascii="Candara" w:hAnsi="Candara"/>
          <w:sz w:val="24"/>
          <w:szCs w:val="24"/>
        </w:rPr>
        <w:t>Sekretarijata</w:t>
      </w:r>
      <w:r w:rsidRPr="00782CAD">
        <w:rPr>
          <w:rFonts w:ascii="Candara" w:hAnsi="Candara"/>
          <w:sz w:val="24"/>
          <w:szCs w:val="24"/>
        </w:rPr>
        <w:t xml:space="preserve"> omogućava brzu i </w:t>
      </w:r>
      <w:r w:rsidR="0079167D">
        <w:rPr>
          <w:rFonts w:ascii="Candara" w:hAnsi="Candara"/>
          <w:sz w:val="24"/>
          <w:szCs w:val="24"/>
        </w:rPr>
        <w:t>efikasnu</w:t>
      </w:r>
      <w:r w:rsidRPr="00782CAD">
        <w:rPr>
          <w:rFonts w:ascii="Candara" w:hAnsi="Candara"/>
          <w:sz w:val="24"/>
          <w:szCs w:val="24"/>
        </w:rPr>
        <w:t xml:space="preserve"> pretragu vrsta koje se nalaze na spiskovima </w:t>
      </w:r>
      <w:r w:rsidR="005639E1">
        <w:rPr>
          <w:rFonts w:ascii="Candara" w:hAnsi="Candara"/>
          <w:sz w:val="24"/>
          <w:szCs w:val="24"/>
        </w:rPr>
        <w:t>d</w:t>
      </w:r>
      <w:r w:rsidRPr="00782CAD">
        <w:rPr>
          <w:rFonts w:ascii="Candara" w:hAnsi="Candara"/>
          <w:sz w:val="24"/>
          <w:szCs w:val="24"/>
        </w:rPr>
        <w:t xml:space="preserve">odataka CITES-a i u </w:t>
      </w:r>
      <w:r w:rsidR="005639E1">
        <w:rPr>
          <w:rFonts w:ascii="Candara" w:hAnsi="Candara"/>
          <w:sz w:val="24"/>
          <w:szCs w:val="24"/>
        </w:rPr>
        <w:t>a</w:t>
      </w:r>
      <w:r w:rsidRPr="00782CAD">
        <w:rPr>
          <w:rFonts w:ascii="Candara" w:hAnsi="Candara"/>
          <w:sz w:val="24"/>
          <w:szCs w:val="24"/>
        </w:rPr>
        <w:t xml:space="preserve">neksima Uredbe 338/97. </w:t>
      </w:r>
      <w:r w:rsidR="00E4494D">
        <w:rPr>
          <w:rFonts w:ascii="Candara" w:hAnsi="Candara"/>
          <w:sz w:val="24"/>
          <w:szCs w:val="24"/>
        </w:rPr>
        <w:t>Aneksi</w:t>
      </w:r>
      <w:r w:rsidRPr="00782CAD">
        <w:rPr>
          <w:rFonts w:ascii="Candara" w:hAnsi="Candara"/>
          <w:sz w:val="24"/>
          <w:szCs w:val="24"/>
        </w:rPr>
        <w:t xml:space="preserve"> Odluke us</w:t>
      </w:r>
      <w:r w:rsidR="0079167D">
        <w:rPr>
          <w:rFonts w:ascii="Candara" w:hAnsi="Candara"/>
          <w:sz w:val="24"/>
          <w:szCs w:val="24"/>
        </w:rPr>
        <w:t>a</w:t>
      </w:r>
      <w:r w:rsidRPr="00782CAD">
        <w:rPr>
          <w:rFonts w:ascii="Candara" w:hAnsi="Candara"/>
          <w:sz w:val="24"/>
          <w:szCs w:val="24"/>
        </w:rPr>
        <w:t xml:space="preserve">glašeni su s propisima EU. Pretragu možete obaviti ovdje: </w:t>
      </w:r>
    </w:p>
    <w:p w14:paraId="2C681378" w14:textId="0D3E4E3B" w:rsidR="005345BD" w:rsidRPr="00782CAD" w:rsidRDefault="00526270" w:rsidP="005345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hyperlink r:id="rId6" w:history="1">
        <w:r w:rsidR="00782CAD" w:rsidRPr="002F7FAA">
          <w:rPr>
            <w:rStyle w:val="Hyperlink"/>
            <w:rFonts w:ascii="Candara" w:hAnsi="Candara"/>
            <w:sz w:val="24"/>
            <w:szCs w:val="24"/>
          </w:rPr>
          <w:t>https://speciesplus.net/</w:t>
        </w:r>
      </w:hyperlink>
    </w:p>
    <w:p w14:paraId="2FBFA7C1" w14:textId="77777777" w:rsidR="005345BD" w:rsidRPr="00782CAD" w:rsidRDefault="005345BD" w:rsidP="005345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69363B0" w14:textId="77777777" w:rsidR="005345BD" w:rsidRPr="00FB1951" w:rsidRDefault="005345BD" w:rsidP="005345BD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FB1951">
        <w:rPr>
          <w:rFonts w:ascii="Candara" w:hAnsi="Candara"/>
          <w:b/>
          <w:bCs/>
          <w:sz w:val="24"/>
          <w:szCs w:val="24"/>
        </w:rPr>
        <w:t>Sve relevantne informacije vezane za podnošenje zahtjeva možete pročitati u Odluci o uvjetima i načinu provedbe Konvencije o međunarodnoj trgovini ugroženim vrstama divljih životinja i biljaka (CITES) u Bosni i Hercegovini.</w:t>
      </w:r>
    </w:p>
    <w:p w14:paraId="645FB264" w14:textId="77777777" w:rsidR="005345BD" w:rsidRPr="00782CAD" w:rsidRDefault="005345BD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07EFE1DF" w14:textId="287375D3" w:rsidR="008E05DE" w:rsidRDefault="00D23EEC" w:rsidP="00356D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</w:t>
      </w:r>
      <w:r w:rsidR="00356D9C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evi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do</w:t>
      </w:r>
      <w:r w:rsidR="00356D9C" w:rsidRPr="00782CAD">
        <w:rPr>
          <w:rFonts w:ascii="Candara" w:hAnsi="Candara"/>
          <w:sz w:val="24"/>
          <w:szCs w:val="24"/>
        </w:rPr>
        <w:t>puštenja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potvrde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podnose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se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pisanom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obliku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isključivo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na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obra</w:t>
      </w:r>
      <w:r w:rsidR="00356D9C" w:rsidRPr="00782CAD">
        <w:rPr>
          <w:rFonts w:ascii="Candara" w:hAnsi="Candara"/>
          <w:sz w:val="24"/>
          <w:szCs w:val="24"/>
        </w:rPr>
        <w:t>s</w:t>
      </w:r>
      <w:r w:rsidRPr="00782CAD">
        <w:rPr>
          <w:rFonts w:ascii="Candara" w:hAnsi="Candara"/>
          <w:sz w:val="24"/>
          <w:szCs w:val="24"/>
        </w:rPr>
        <w:t>cima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koji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su</w:t>
      </w:r>
      <w:r w:rsidR="00356D9C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propisani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356D9C" w:rsidRPr="00782CAD">
        <w:rPr>
          <w:rFonts w:ascii="Candara" w:hAnsi="Candara"/>
          <w:sz w:val="24"/>
          <w:szCs w:val="24"/>
        </w:rPr>
        <w:t>Odlukom</w:t>
      </w:r>
      <w:r w:rsidR="008E05DE" w:rsidRPr="00782CAD">
        <w:rPr>
          <w:rFonts w:ascii="Candara" w:hAnsi="Candara"/>
          <w:sz w:val="24"/>
          <w:szCs w:val="24"/>
        </w:rPr>
        <w:t xml:space="preserve">. </w:t>
      </w:r>
    </w:p>
    <w:p w14:paraId="707BE449" w14:textId="77777777" w:rsidR="00A2527C" w:rsidRPr="00782CAD" w:rsidRDefault="00A2527C" w:rsidP="00356D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D739E53" w14:textId="583E385A" w:rsidR="008E05DE" w:rsidRPr="00782CAD" w:rsidRDefault="00D23EEC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</w:t>
      </w:r>
      <w:r w:rsidR="00430E74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evi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se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podnose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blagovremeno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</w:t>
      </w:r>
      <w:r w:rsidR="00430E74" w:rsidRPr="00782CAD">
        <w:rPr>
          <w:rFonts w:ascii="Candara" w:hAnsi="Candara"/>
          <w:sz w:val="24"/>
          <w:szCs w:val="24"/>
        </w:rPr>
        <w:t>ij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uvoza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prim</w:t>
      </w:r>
      <w:r w:rsidR="00A23117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eraka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A23117" w:rsidRPr="00782CAD">
        <w:rPr>
          <w:rFonts w:ascii="Candara" w:hAnsi="Candara"/>
          <w:sz w:val="24"/>
          <w:szCs w:val="24"/>
        </w:rPr>
        <w:t>Bosnu i Hercegovinu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Pr="00782CAD">
        <w:rPr>
          <w:rFonts w:ascii="Candara" w:hAnsi="Candara"/>
          <w:sz w:val="24"/>
          <w:szCs w:val="24"/>
        </w:rPr>
        <w:t>odnosno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</w:t>
      </w:r>
      <w:r w:rsidR="00A23117" w:rsidRPr="00782CAD">
        <w:rPr>
          <w:rFonts w:ascii="Candara" w:hAnsi="Candara"/>
          <w:sz w:val="24"/>
          <w:szCs w:val="24"/>
        </w:rPr>
        <w:t>ij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njihovog</w:t>
      </w:r>
      <w:r w:rsidR="00A23117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izvoza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ili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ponovnog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izvoza</w:t>
      </w:r>
      <w:r w:rsidR="008E05DE" w:rsidRPr="00782CAD">
        <w:rPr>
          <w:rFonts w:ascii="Candara" w:hAnsi="Candara"/>
          <w:sz w:val="24"/>
          <w:szCs w:val="24"/>
        </w:rPr>
        <w:t xml:space="preserve">. </w:t>
      </w:r>
      <w:r w:rsidRPr="00782CAD">
        <w:rPr>
          <w:rFonts w:ascii="Candara" w:hAnsi="Candara"/>
          <w:sz w:val="24"/>
          <w:szCs w:val="24"/>
        </w:rPr>
        <w:t>Uvoz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Pr="00782CAD">
        <w:rPr>
          <w:rFonts w:ascii="Candara" w:hAnsi="Candara"/>
          <w:sz w:val="24"/>
          <w:szCs w:val="24"/>
        </w:rPr>
        <w:t>izvoz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ili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ponovni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izvoz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bez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prethodno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pribavljene</w:t>
      </w:r>
      <w:r w:rsidR="00A23117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odgovarajuće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isprave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prot</w:t>
      </w:r>
      <w:r w:rsidR="0079167D">
        <w:rPr>
          <w:rFonts w:ascii="Candara" w:hAnsi="Candara"/>
          <w:sz w:val="24"/>
          <w:szCs w:val="24"/>
        </w:rPr>
        <w:t>iv</w:t>
      </w:r>
      <w:r w:rsidRPr="00782CAD">
        <w:rPr>
          <w:rFonts w:ascii="Candara" w:hAnsi="Candara"/>
          <w:sz w:val="24"/>
          <w:szCs w:val="24"/>
        </w:rPr>
        <w:t>zakonit</w:t>
      </w:r>
      <w:r w:rsidR="00A23117" w:rsidRPr="00782CAD">
        <w:rPr>
          <w:rFonts w:ascii="Candara" w:hAnsi="Candara"/>
          <w:sz w:val="24"/>
          <w:szCs w:val="24"/>
        </w:rPr>
        <w:t xml:space="preserve">. </w:t>
      </w:r>
    </w:p>
    <w:sectPr w:rsidR="008E05DE" w:rsidRPr="0078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4DD"/>
    <w:multiLevelType w:val="hybridMultilevel"/>
    <w:tmpl w:val="359602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22F"/>
    <w:multiLevelType w:val="hybridMultilevel"/>
    <w:tmpl w:val="A7F83E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ADD"/>
    <w:multiLevelType w:val="hybridMultilevel"/>
    <w:tmpl w:val="F21A6E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62F3"/>
    <w:multiLevelType w:val="hybridMultilevel"/>
    <w:tmpl w:val="B6A8E7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A1579"/>
    <w:multiLevelType w:val="hybridMultilevel"/>
    <w:tmpl w:val="0106C0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C6B"/>
    <w:multiLevelType w:val="hybridMultilevel"/>
    <w:tmpl w:val="D95052C0"/>
    <w:lvl w:ilvl="0" w:tplc="7CB0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9B9"/>
    <w:multiLevelType w:val="hybridMultilevel"/>
    <w:tmpl w:val="018E10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4347"/>
    <w:multiLevelType w:val="hybridMultilevel"/>
    <w:tmpl w:val="8C18DD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DE"/>
    <w:rsid w:val="000560A2"/>
    <w:rsid w:val="000B35D1"/>
    <w:rsid w:val="000B513F"/>
    <w:rsid w:val="000C2E70"/>
    <w:rsid w:val="000D326A"/>
    <w:rsid w:val="000D40BD"/>
    <w:rsid w:val="000F6004"/>
    <w:rsid w:val="00110684"/>
    <w:rsid w:val="001515BE"/>
    <w:rsid w:val="00165654"/>
    <w:rsid w:val="001B031F"/>
    <w:rsid w:val="001C521B"/>
    <w:rsid w:val="001E3128"/>
    <w:rsid w:val="001F71E5"/>
    <w:rsid w:val="00231F8B"/>
    <w:rsid w:val="00237925"/>
    <w:rsid w:val="002415B8"/>
    <w:rsid w:val="0024173E"/>
    <w:rsid w:val="00264D4F"/>
    <w:rsid w:val="002E4377"/>
    <w:rsid w:val="00303CB2"/>
    <w:rsid w:val="00341475"/>
    <w:rsid w:val="003451AC"/>
    <w:rsid w:val="0034659E"/>
    <w:rsid w:val="00356D9C"/>
    <w:rsid w:val="003B1D55"/>
    <w:rsid w:val="003B6864"/>
    <w:rsid w:val="003C1FEA"/>
    <w:rsid w:val="003F6ED8"/>
    <w:rsid w:val="004142F7"/>
    <w:rsid w:val="00430E74"/>
    <w:rsid w:val="00497145"/>
    <w:rsid w:val="004F2D49"/>
    <w:rsid w:val="00526270"/>
    <w:rsid w:val="005345BD"/>
    <w:rsid w:val="00540144"/>
    <w:rsid w:val="005639E1"/>
    <w:rsid w:val="005807F8"/>
    <w:rsid w:val="0058516E"/>
    <w:rsid w:val="00593F87"/>
    <w:rsid w:val="005D5FCB"/>
    <w:rsid w:val="00665C94"/>
    <w:rsid w:val="00681ED9"/>
    <w:rsid w:val="00682039"/>
    <w:rsid w:val="006A03C3"/>
    <w:rsid w:val="006F043B"/>
    <w:rsid w:val="00712D81"/>
    <w:rsid w:val="00714799"/>
    <w:rsid w:val="00747844"/>
    <w:rsid w:val="00782CAD"/>
    <w:rsid w:val="0079167D"/>
    <w:rsid w:val="00796E95"/>
    <w:rsid w:val="007B6F7B"/>
    <w:rsid w:val="007B73A8"/>
    <w:rsid w:val="007E79F9"/>
    <w:rsid w:val="007F03C1"/>
    <w:rsid w:val="007F4038"/>
    <w:rsid w:val="00816132"/>
    <w:rsid w:val="008166FC"/>
    <w:rsid w:val="008C1953"/>
    <w:rsid w:val="008E05DE"/>
    <w:rsid w:val="008E18AF"/>
    <w:rsid w:val="009109E8"/>
    <w:rsid w:val="00933567"/>
    <w:rsid w:val="009627FF"/>
    <w:rsid w:val="009B11E5"/>
    <w:rsid w:val="009C4378"/>
    <w:rsid w:val="00A23117"/>
    <w:rsid w:val="00A2527C"/>
    <w:rsid w:val="00A3742B"/>
    <w:rsid w:val="00A43AA8"/>
    <w:rsid w:val="00A827A4"/>
    <w:rsid w:val="00A8412D"/>
    <w:rsid w:val="00AF0457"/>
    <w:rsid w:val="00B20C33"/>
    <w:rsid w:val="00B218B8"/>
    <w:rsid w:val="00B27CB3"/>
    <w:rsid w:val="00B86180"/>
    <w:rsid w:val="00BA7DFC"/>
    <w:rsid w:val="00C5321E"/>
    <w:rsid w:val="00C778D7"/>
    <w:rsid w:val="00C850E0"/>
    <w:rsid w:val="00C85EB6"/>
    <w:rsid w:val="00CA112B"/>
    <w:rsid w:val="00CF367D"/>
    <w:rsid w:val="00D23EEC"/>
    <w:rsid w:val="00DF5253"/>
    <w:rsid w:val="00E03AE1"/>
    <w:rsid w:val="00E1724C"/>
    <w:rsid w:val="00E376CC"/>
    <w:rsid w:val="00E4494D"/>
    <w:rsid w:val="00E46C1B"/>
    <w:rsid w:val="00E54414"/>
    <w:rsid w:val="00EB0BA2"/>
    <w:rsid w:val="00EE5A8E"/>
    <w:rsid w:val="00EE6628"/>
    <w:rsid w:val="00F15705"/>
    <w:rsid w:val="00F33027"/>
    <w:rsid w:val="00F34F5C"/>
    <w:rsid w:val="00F57F16"/>
    <w:rsid w:val="00F6714E"/>
    <w:rsid w:val="00FB195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EF2B"/>
  <w15:chartTrackingRefBased/>
  <w15:docId w15:val="{77842E8C-B08B-4ACE-9305-A64B0FAE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esplus.net/" TargetMode="External"/><Relationship Id="rId5" Type="http://schemas.openxmlformats.org/officeDocument/2006/relationships/hyperlink" Target="http://mvteo.gov.ba/Content/Read/C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Medić</dc:creator>
  <cp:keywords/>
  <dc:description/>
  <cp:lastModifiedBy>Biljana Jakić</cp:lastModifiedBy>
  <cp:revision>7</cp:revision>
  <cp:lastPrinted>2021-11-12T13:02:00Z</cp:lastPrinted>
  <dcterms:created xsi:type="dcterms:W3CDTF">2021-12-02T12:03:00Z</dcterms:created>
  <dcterms:modified xsi:type="dcterms:W3CDTF">2021-12-02T13:04:00Z</dcterms:modified>
</cp:coreProperties>
</file>