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AE" w:rsidRDefault="005030AE" w:rsidP="008212B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0AE" w:rsidTr="005030AE">
        <w:tc>
          <w:tcPr>
            <w:tcW w:w="9062" w:type="dxa"/>
          </w:tcPr>
          <w:p w:rsidR="00AA2620" w:rsidRDefault="00AA2620" w:rsidP="008212B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030AE" w:rsidRDefault="004D4325" w:rsidP="00AA2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UNDP-„</w:t>
            </w:r>
            <w:r w:rsidR="00AA2620">
              <w:rPr>
                <w:b/>
                <w:sz w:val="24"/>
                <w:szCs w:val="24"/>
              </w:rPr>
              <w:t>Integrir</w:t>
            </w:r>
            <w:r w:rsidR="005030AE" w:rsidRPr="00053F79">
              <w:rPr>
                <w:b/>
                <w:sz w:val="24"/>
                <w:szCs w:val="24"/>
              </w:rPr>
              <w:t>anje klimatskih promjena u sm</w:t>
            </w:r>
            <w:r w:rsidR="005030AE">
              <w:rPr>
                <w:b/>
                <w:sz w:val="24"/>
                <w:szCs w:val="24"/>
              </w:rPr>
              <w:t>anjenje rizika</w:t>
            </w:r>
            <w:r w:rsidR="005030AE" w:rsidRPr="00053F79">
              <w:rPr>
                <w:b/>
                <w:sz w:val="24"/>
                <w:szCs w:val="24"/>
              </w:rPr>
              <w:t xml:space="preserve"> od poplava u slivu rijeke Vrbas</w:t>
            </w:r>
            <w:r>
              <w:rPr>
                <w:b/>
                <w:sz w:val="24"/>
                <w:szCs w:val="24"/>
              </w:rPr>
              <w:t>“</w:t>
            </w:r>
          </w:p>
        </w:tc>
      </w:tr>
    </w:tbl>
    <w:p w:rsidR="00AA2620" w:rsidRDefault="00AA2620" w:rsidP="00244D62">
      <w:pPr>
        <w:jc w:val="both"/>
      </w:pPr>
    </w:p>
    <w:p w:rsidR="00244D62" w:rsidRDefault="00AA2620" w:rsidP="00244D62">
      <w:pPr>
        <w:jc w:val="both"/>
      </w:pPr>
      <w:r>
        <w:t>Projekat “Integrir</w:t>
      </w:r>
      <w:r w:rsidR="00244D62" w:rsidRPr="00244D62">
        <w:t>anje klimatskih promjena u smanjenje rizika od poplava u slivu rijeke Vrbas” će omogućiti BiH vlastima kao i zajednicama u slivu</w:t>
      </w:r>
      <w:r w:rsidR="005030AE">
        <w:t xml:space="preserve"> rijeke </w:t>
      </w:r>
      <w:r w:rsidR="00244D62" w:rsidRPr="00244D62">
        <w:t xml:space="preserve"> Vrbas da se prilagode rizicima od poplava kroz pr</w:t>
      </w:r>
      <w:r>
        <w:t>ij</w:t>
      </w:r>
      <w:r w:rsidR="00244D62" w:rsidRPr="00244D62">
        <w:t>enos tehnologija koje su prilagodljive, kako bi se omogoćilo klimatski otporno upravljanje poplavama, te oslonac za ekonomske aktivnosti koje su fleksibilne po pitanju klimatskih promjena.</w:t>
      </w:r>
    </w:p>
    <w:p w:rsidR="00053F79" w:rsidRPr="00244D62" w:rsidRDefault="00AA2620" w:rsidP="00053F79">
      <w:r>
        <w:t>Partneri proj</w:t>
      </w:r>
      <w:r w:rsidR="00053F79">
        <w:t>e</w:t>
      </w:r>
      <w:r>
        <w:t>k</w:t>
      </w:r>
      <w:r w:rsidR="00053F79">
        <w:t>ta su institucije BiH iz oblasti zaštit</w:t>
      </w:r>
      <w:r>
        <w:t>e</w:t>
      </w:r>
      <w:r w:rsidR="00053F79">
        <w:t xml:space="preserve"> </w:t>
      </w:r>
      <w:r>
        <w:t xml:space="preserve">okoliša </w:t>
      </w:r>
      <w:r w:rsidR="00053F79">
        <w:t>i  upravljanja vodama.</w:t>
      </w:r>
    </w:p>
    <w:p w:rsidR="00244D62" w:rsidRDefault="003267DA" w:rsidP="003267DA">
      <w:pPr>
        <w:jc w:val="both"/>
      </w:pPr>
      <w:r>
        <w:t>Grant s</w:t>
      </w:r>
      <w:r w:rsidR="00053F79">
        <w:t>redstva</w:t>
      </w:r>
      <w:r>
        <w:t>, 5</w:t>
      </w:r>
      <w:r w:rsidR="00AA2620">
        <w:t xml:space="preserve"> </w:t>
      </w:r>
      <w:r>
        <w:t>miliona USD,</w:t>
      </w:r>
      <w:r w:rsidR="00053F79">
        <w:t xml:space="preserve"> za i</w:t>
      </w:r>
      <w:r w:rsidR="00244D62">
        <w:t>mplementaciju projekta obezbijedio je GEF</w:t>
      </w:r>
      <w:r w:rsidR="00244D62" w:rsidRPr="00244D62">
        <w:t xml:space="preserve"> </w:t>
      </w:r>
      <w:r w:rsidR="00244D62">
        <w:t>(</w:t>
      </w:r>
      <w:r w:rsidR="00053F79" w:rsidRPr="00244D62">
        <w:t>Globa</w:t>
      </w:r>
      <w:r w:rsidR="00053F79">
        <w:t>l Environmental Facility /</w:t>
      </w:r>
      <w:r w:rsidR="00244D62" w:rsidRPr="00244D62">
        <w:t xml:space="preserve">Globalni fond za </w:t>
      </w:r>
      <w:r w:rsidR="00AA2620">
        <w:t xml:space="preserve">okoliš </w:t>
      </w:r>
      <w:r w:rsidR="00053F79">
        <w:t>-</w:t>
      </w:r>
      <w:r w:rsidR="00244D62">
        <w:t xml:space="preserve"> GEF), a implementaciona agencija je UNDP.</w:t>
      </w:r>
      <w:r w:rsidR="00244D62" w:rsidRPr="00244D62">
        <w:t xml:space="preserve"> Trajanje </w:t>
      </w:r>
      <w:r w:rsidR="00244D62">
        <w:t>projekta je od maja 2015</w:t>
      </w:r>
      <w:r w:rsidR="00AA2620">
        <w:t xml:space="preserve">.  do </w:t>
      </w:r>
      <w:r w:rsidR="00244D62">
        <w:t>maj</w:t>
      </w:r>
      <w:r w:rsidR="00053F79">
        <w:t>a</w:t>
      </w:r>
      <w:r w:rsidR="00244D62">
        <w:t xml:space="preserve"> 2</w:t>
      </w:r>
      <w:r w:rsidR="00053F79">
        <w:t>0</w:t>
      </w:r>
      <w:r w:rsidR="00244D62">
        <w:t>20</w:t>
      </w:r>
      <w:r>
        <w:t xml:space="preserve">. </w:t>
      </w:r>
      <w:r w:rsidR="00244D62">
        <w:t>godine.</w:t>
      </w:r>
      <w:r w:rsidR="00053F79">
        <w:t xml:space="preserve"> Posebna važnost Projekta je što će 65% sredstava biti </w:t>
      </w:r>
      <w:r w:rsidR="00AA2620">
        <w:t>realizirano</w:t>
      </w:r>
      <w:r w:rsidR="00053F79">
        <w:t xml:space="preserve"> za infrastrukturne radove/mjere u slivu rijeke Vrbas.</w:t>
      </w:r>
    </w:p>
    <w:p w:rsidR="00244D62" w:rsidRDefault="00244D62" w:rsidP="00AA2620">
      <w:pPr>
        <w:jc w:val="both"/>
      </w:pPr>
      <w:r>
        <w:t xml:space="preserve">Kako bi se </w:t>
      </w:r>
      <w:r w:rsidR="003267DA">
        <w:t xml:space="preserve">ojačali </w:t>
      </w:r>
      <w:r>
        <w:t>institucionalni i lokalni kapaciteti u Upravljanju rizikom od poplava (Flood Risk Management-FRM) projekat će</w:t>
      </w:r>
      <w:r w:rsidR="003267DA">
        <w:t>, u saradnji sa nadležnim</w:t>
      </w:r>
      <w:r w:rsidR="000F6989">
        <w:t xml:space="preserve"> entitetskim inst</w:t>
      </w:r>
      <w:r w:rsidR="00AA2620">
        <w:t>itucijama i MV</w:t>
      </w:r>
      <w:r w:rsidR="003267DA">
        <w:t>TEO , ima</w:t>
      </w:r>
      <w:r w:rsidR="00AA2620">
        <w:t>ti</w:t>
      </w:r>
      <w:r w:rsidR="000F6989">
        <w:t xml:space="preserve"> za cilj</w:t>
      </w:r>
      <w:r w:rsidR="00AA2620">
        <w:t xml:space="preserve"> </w:t>
      </w:r>
      <w:r w:rsidR="003267DA">
        <w:t>postići sl</w:t>
      </w:r>
      <w:r w:rsidR="00AA2620">
        <w:t>j</w:t>
      </w:r>
      <w:r w:rsidR="003267DA">
        <w:t>edeće</w:t>
      </w:r>
      <w:r>
        <w:t>:</w:t>
      </w:r>
    </w:p>
    <w:p w:rsidR="00244D62" w:rsidRDefault="00244D62" w:rsidP="00AA2620">
      <w:pPr>
        <w:ind w:left="708"/>
        <w:jc w:val="both"/>
      </w:pPr>
      <w:r>
        <w:t xml:space="preserve">•    poboljšati i </w:t>
      </w:r>
      <w:r w:rsidR="00AA2620">
        <w:t>rehabilitirati</w:t>
      </w:r>
      <w:r>
        <w:t xml:space="preserve"> mrežu hidrometrijskog monitoringa,</w:t>
      </w:r>
    </w:p>
    <w:p w:rsidR="00244D62" w:rsidRDefault="00244D62" w:rsidP="00AA2620">
      <w:pPr>
        <w:ind w:left="708"/>
        <w:jc w:val="both"/>
      </w:pPr>
      <w:r>
        <w:t>•    razviti Plan upravljanja poplavnim rizikom (PUPR) za sliv Vrbasa,</w:t>
      </w:r>
    </w:p>
    <w:p w:rsidR="00244D62" w:rsidRDefault="00244D62" w:rsidP="00AA2620">
      <w:pPr>
        <w:ind w:left="708"/>
        <w:jc w:val="both"/>
      </w:pPr>
      <w:r>
        <w:t>•    razviti mape rizika i mape opasnosti od poplava za sliv Vrbasa,</w:t>
      </w:r>
    </w:p>
    <w:p w:rsidR="00244D62" w:rsidRDefault="00244D62" w:rsidP="00AA2620">
      <w:pPr>
        <w:ind w:left="708"/>
        <w:jc w:val="both"/>
      </w:pPr>
      <w:r>
        <w:t>•    razviti sistem prognoziranja i ranog upozoravanja na poplave,</w:t>
      </w:r>
    </w:p>
    <w:p w:rsidR="00244D62" w:rsidRDefault="00244D62" w:rsidP="00AA2620">
      <w:pPr>
        <w:ind w:left="708"/>
        <w:jc w:val="both"/>
      </w:pPr>
      <w:r>
        <w:t>•    razviti planove reakcije u vanrednim situacijama i obezbijediti treninge o zaštiti stanovništva u slučaju poplava,</w:t>
      </w:r>
    </w:p>
    <w:p w:rsidR="00244D62" w:rsidRDefault="00244D62" w:rsidP="00AA2620">
      <w:pPr>
        <w:ind w:left="708"/>
        <w:jc w:val="both"/>
      </w:pPr>
      <w:r>
        <w:t>•    obezbijediti ciljane treninge o Upravljanju rizicima od poplava pod uticajem klime za više od 100 praktičara i donosioca odluka,</w:t>
      </w:r>
    </w:p>
    <w:p w:rsidR="00244D62" w:rsidRDefault="00244D62" w:rsidP="00AA2620">
      <w:pPr>
        <w:ind w:left="708"/>
        <w:jc w:val="both"/>
      </w:pPr>
      <w:r>
        <w:t>•    pripremiti plan razvoja institucionalnih kapaciteta za dugoročni razvoj mogućnosti i kapaciteta za Upravljanje rizikom od poplava,</w:t>
      </w:r>
    </w:p>
    <w:p w:rsidR="00244D62" w:rsidRDefault="00244D62" w:rsidP="00AA2620">
      <w:pPr>
        <w:ind w:left="708"/>
        <w:jc w:val="both"/>
      </w:pPr>
      <w:r>
        <w:t xml:space="preserve">•    implementirati nestrukturne mjere u </w:t>
      </w:r>
      <w:r w:rsidR="00AA2620">
        <w:t>općinama</w:t>
      </w:r>
      <w:r>
        <w:t xml:space="preserve"> sliva Vrbasa,</w:t>
      </w:r>
    </w:p>
    <w:p w:rsidR="00244D62" w:rsidRDefault="00244D62" w:rsidP="00AA2620">
      <w:pPr>
        <w:ind w:left="708"/>
        <w:jc w:val="both"/>
      </w:pPr>
      <w:r>
        <w:t>•    obezbijediti trening za lokalne zajednice sliva Vrbasa i uvesti sistem ranog upozoravanja baziran na zajednici,</w:t>
      </w:r>
    </w:p>
    <w:p w:rsidR="00244D62" w:rsidRDefault="00244D62" w:rsidP="00AA2620">
      <w:pPr>
        <w:ind w:left="708"/>
        <w:jc w:val="both"/>
      </w:pPr>
      <w:r>
        <w:t xml:space="preserve">•    pripremiti i implementirati </w:t>
      </w:r>
      <w:r w:rsidR="00AA2620">
        <w:t>općinske</w:t>
      </w:r>
      <w:r>
        <w:t xml:space="preserve"> planove reakcije i spremnosti na poplave,</w:t>
      </w:r>
    </w:p>
    <w:p w:rsidR="00244D62" w:rsidRDefault="00244D62" w:rsidP="00AA2620">
      <w:pPr>
        <w:ind w:left="708"/>
        <w:jc w:val="both"/>
      </w:pPr>
      <w:r>
        <w:t>•    implementirati agro šumske mjere,</w:t>
      </w:r>
    </w:p>
    <w:p w:rsidR="00244D62" w:rsidRDefault="00244D62" w:rsidP="00AA2620">
      <w:pPr>
        <w:ind w:left="708"/>
        <w:jc w:val="both"/>
      </w:pPr>
      <w:r>
        <w:t>•    uvesti finansijsk</w:t>
      </w:r>
      <w:r w:rsidR="00AA2620">
        <w:t>e instrumente kao što su protiv-</w:t>
      </w:r>
      <w:r>
        <w:t>poplavno osiguranje na bazi indeksa ili šeme kreditnih olakšica, kao sredstava za nadoknadu šteta od poplava u poljoprivredi.</w:t>
      </w:r>
    </w:p>
    <w:p w:rsidR="00053F79" w:rsidRDefault="00053F79" w:rsidP="00AA2620">
      <w:pPr>
        <w:jc w:val="both"/>
      </w:pPr>
      <w:r>
        <w:t>K</w:t>
      </w:r>
      <w:r w:rsidR="00AA2620">
        <w:t>r</w:t>
      </w:r>
      <w:r>
        <w:t>atak film  „Zajedno u borbi protiv klimatskih promjena“ i ujedno video prezentacija projekta</w:t>
      </w:r>
      <w:r w:rsidR="00D33377">
        <w:t>,</w:t>
      </w:r>
      <w:r>
        <w:t xml:space="preserve"> dostup</w:t>
      </w:r>
      <w:r w:rsidR="00D33377">
        <w:t>an</w:t>
      </w:r>
      <w:r>
        <w:t xml:space="preserve"> je na: </w:t>
      </w:r>
    </w:p>
    <w:p w:rsidR="00053F79" w:rsidRPr="00053F79" w:rsidRDefault="008212BF" w:rsidP="00053F79">
      <w:hyperlink r:id="rId4" w:history="1">
        <w:r w:rsidR="00053F79">
          <w:rPr>
            <w:rStyle w:val="Hyperlink"/>
          </w:rPr>
          <w:t>Zajedno_u borbi_protiv_klimatskih_promjena</w:t>
        </w:r>
      </w:hyperlink>
    </w:p>
    <w:sectPr w:rsidR="00053F79" w:rsidRPr="0005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2"/>
    <w:rsid w:val="00053F79"/>
    <w:rsid w:val="000F6989"/>
    <w:rsid w:val="001A2EF4"/>
    <w:rsid w:val="00244D62"/>
    <w:rsid w:val="003267DA"/>
    <w:rsid w:val="004D4325"/>
    <w:rsid w:val="005030AE"/>
    <w:rsid w:val="00515D70"/>
    <w:rsid w:val="00534347"/>
    <w:rsid w:val="008212BF"/>
    <w:rsid w:val="00A72C7D"/>
    <w:rsid w:val="00AA2620"/>
    <w:rsid w:val="00D33377"/>
    <w:rsid w:val="00D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AD729-306F-4AD1-98A2-1F8BBC8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F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.undp.org/content/bosnia_and_herzegovina/bs/home/operations/projects/environment_and_energy/technology-transfer-for-climate-resilient-flood-management-in-v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14</cp:revision>
  <dcterms:created xsi:type="dcterms:W3CDTF">2017-10-02T11:43:00Z</dcterms:created>
  <dcterms:modified xsi:type="dcterms:W3CDTF">2017-12-20T13:06:00Z</dcterms:modified>
</cp:coreProperties>
</file>