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46E9" w:rsidTr="001746E9">
        <w:tc>
          <w:tcPr>
            <w:tcW w:w="9062" w:type="dxa"/>
          </w:tcPr>
          <w:p w:rsidR="001746E9" w:rsidRDefault="008D0055" w:rsidP="009119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WBIF </w:t>
            </w:r>
            <w:r w:rsidR="00EF56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DD40EE" w:rsidRPr="00DD40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„Подршка управљању водним ресурсима у сливу ријеке Дрине“</w:t>
            </w:r>
          </w:p>
          <w:p w:rsidR="001746E9" w:rsidRDefault="001746E9" w:rsidP="001746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46E9" w:rsidRDefault="001746E9" w:rsidP="005822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40EE" w:rsidRPr="00DD40EE" w:rsidRDefault="00DD40EE" w:rsidP="00EF5A79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Министарство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спољне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трговине и економских односа БиХ аплицирало је из </w:t>
      </w:r>
      <w:r w:rsidRPr="00DD40EE">
        <w:rPr>
          <w:rFonts w:ascii="Times New Roman" w:hAnsi="Times New Roman" w:cs="Times New Roman"/>
          <w:noProof/>
          <w:sz w:val="24"/>
          <w:szCs w:val="24"/>
          <w:lang w:val="sr-Latn-RS"/>
        </w:rPr>
        <w:t>WBIF (Western Balkans Investment Framework)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фонда за регионални пројекат  „Подршка управљању водним ре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сурсима у сливу ријеке Дрине“. 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Пројекат је почео са имплементацијом 14. октобра 2014. године, а за имплементацију је задужена Међународна банка за обнову и развој (Свјетска банка).</w:t>
      </w:r>
    </w:p>
    <w:p w:rsidR="00DD40EE" w:rsidRPr="00DD40EE" w:rsidRDefault="00DD40EE" w:rsidP="00EF5A79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У имплементацији пројекта учествују надлежне институције три земље слива ријеке Дине (Србија, БиХ и Црна Гора).</w:t>
      </w:r>
    </w:p>
    <w:p w:rsidR="00DD40EE" w:rsidRPr="00EF5A79" w:rsidRDefault="00DD40EE" w:rsidP="00EF5A79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Циљ пројекта је допринос ефикаснијем управљању вод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ним ресурсима у сливу, узимајућ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и у обзир поплаве и ублажавање суша, одрживо кориштење вода и управљање заштитом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животне средине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, ко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ја се спроводи у оквиру Интегрис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аног управљања водним ресурсима (</w:t>
      </w:r>
      <w:r w:rsidRPr="00DD40EE">
        <w:rPr>
          <w:rFonts w:ascii="Times New Roman" w:hAnsi="Times New Roman" w:cs="Times New Roman"/>
          <w:noProof/>
          <w:sz w:val="24"/>
          <w:szCs w:val="24"/>
          <w:lang w:val="sr-Latn-RS"/>
        </w:rPr>
        <w:t>Integrated Water Resources Management-IWRM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).</w:t>
      </w:r>
    </w:p>
    <w:p w:rsidR="00095566" w:rsidRDefault="00095566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0E08A7">
            <wp:extent cx="5871210" cy="3773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566" w:rsidRPr="00095566" w:rsidRDefault="00095566" w:rsidP="00095566">
      <w:pPr>
        <w:rPr>
          <w:rFonts w:ascii="Times New Roman" w:hAnsi="Times New Roman" w:cs="Times New Roman"/>
          <w:sz w:val="20"/>
          <w:szCs w:val="20"/>
        </w:rPr>
      </w:pPr>
      <w:r w:rsidRPr="00095566">
        <w:rPr>
          <w:rFonts w:ascii="Times New Roman" w:hAnsi="Times New Roman" w:cs="Times New Roman"/>
          <w:sz w:val="20"/>
          <w:szCs w:val="20"/>
        </w:rPr>
        <w:t>*</w:t>
      </w:r>
      <w:r w:rsidR="00DD40EE">
        <w:rPr>
          <w:rFonts w:ascii="Times New Roman" w:hAnsi="Times New Roman" w:cs="Times New Roman"/>
          <w:noProof/>
          <w:sz w:val="20"/>
          <w:szCs w:val="20"/>
          <w:lang w:val="sr-Cyrl-RS"/>
        </w:rPr>
        <w:t>Слив ријеке Дрине (преузето са в</w:t>
      </w:r>
      <w:r w:rsidR="00DD40EE" w:rsidRPr="00DD40EE">
        <w:rPr>
          <w:rFonts w:ascii="Times New Roman" w:hAnsi="Times New Roman" w:cs="Times New Roman"/>
          <w:noProof/>
          <w:sz w:val="20"/>
          <w:szCs w:val="20"/>
          <w:lang w:val="sr-Cyrl-RS"/>
        </w:rPr>
        <w:t>еб странице Пројекта</w:t>
      </w:r>
      <w:r w:rsidRPr="00095566">
        <w:rPr>
          <w:rFonts w:ascii="Times New Roman" w:hAnsi="Times New Roman" w:cs="Times New Roman"/>
          <w:sz w:val="20"/>
          <w:szCs w:val="20"/>
        </w:rPr>
        <w:t xml:space="preserve">: http://www.wb-drinaproject.com/index.php/en/ 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У оквиру имплементације Пројекта израђен је низ докумената који доприносе јачању регионалне сарадње и бољем управљању водним ресурсима у сливу ријеке Дрине, у складу са принципима </w:t>
      </w:r>
      <w:r w:rsidRPr="00DD40EE">
        <w:rPr>
          <w:rFonts w:ascii="Times New Roman" w:hAnsi="Times New Roman" w:cs="Times New Roman"/>
          <w:noProof/>
          <w:sz w:val="24"/>
          <w:szCs w:val="24"/>
          <w:lang w:val="sr-Latn-RS"/>
        </w:rPr>
        <w:t>IWRM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, као и домаћим и ЕУ законодавством.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Као један од  резултата Пројекта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израђен је Извјештај о интегрис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аном управљању водним ресурсима за слив ријеке Дрине (</w:t>
      </w:r>
      <w:r w:rsidRPr="00DD40EE">
        <w:rPr>
          <w:rFonts w:ascii="Times New Roman" w:hAnsi="Times New Roman" w:cs="Times New Roman"/>
          <w:noProof/>
          <w:sz w:val="24"/>
          <w:szCs w:val="24"/>
          <w:lang w:val="sr-Latn-RS"/>
        </w:rPr>
        <w:t>IWRM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), за сваку земљу посебно. Овај Извјештај је полазна основа за израду Оквира за приоритеризацију инвестиција и израду „Кровног извјештаја за слив ријеке Дрине“, за све три земље слива.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t>Јавне консултације за Оквир за приоритеризацију инвестиција за БиХ одржане су 5. јула 2017. године. У току је финализација овог документа, као и документа „Кровни извјештај за слив ријеке Дрине“.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На радионици одржаној у Београду, 5. децембра</w:t>
      </w:r>
      <w:r w:rsidR="00BE04C2">
        <w:rPr>
          <w:rFonts w:ascii="Times New Roman" w:hAnsi="Times New Roman" w:cs="Times New Roman"/>
          <w:noProof/>
          <w:sz w:val="24"/>
          <w:szCs w:val="24"/>
          <w:lang w:val="sr-Latn-RS"/>
        </w:rPr>
        <w:t>,</w:t>
      </w:r>
      <w:bookmarkStart w:id="0" w:name="_GoBack"/>
      <w:bookmarkEnd w:id="0"/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представљени су финални резултати Пројекта. На радионици су учествовали представници релевантних институција све три земље слива ријеке Дрине.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Завршетак Пројекта се очекује 31. децембра 2017. године.</w:t>
      </w:r>
    </w:p>
    <w:p w:rsidR="00DD40EE" w:rsidRPr="00DD40EE" w:rsidRDefault="00DD40EE" w:rsidP="009244E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Сви документи доступни су на в</w:t>
      </w:r>
      <w:r w:rsidRPr="00DD40EE">
        <w:rPr>
          <w:rFonts w:ascii="Times New Roman" w:hAnsi="Times New Roman" w:cs="Times New Roman"/>
          <w:noProof/>
          <w:sz w:val="24"/>
          <w:szCs w:val="24"/>
          <w:lang w:val="sr-Cyrl-RS"/>
        </w:rPr>
        <w:t>еб страници:</w:t>
      </w:r>
    </w:p>
    <w:p w:rsidR="00DD40EE" w:rsidRDefault="00DD40EE" w:rsidP="009244E5">
      <w:hyperlink r:id="rId5" w:history="1">
        <w:r w:rsidRPr="00DD40EE">
          <w:rPr>
            <w:rStyle w:val="Hyperlink"/>
            <w:rFonts w:ascii="Times New Roman" w:hAnsi="Times New Roman" w:cs="Times New Roman"/>
            <w:noProof/>
            <w:sz w:val="24"/>
            <w:szCs w:val="24"/>
            <w:lang w:val="sr-Latn-RS"/>
          </w:rPr>
          <w:t>http://www.wb-drinaproject.com/index.php/sr/dokumenti</w:t>
        </w:r>
      </w:hyperlink>
    </w:p>
    <w:p w:rsidR="00DE47B4" w:rsidRDefault="00DE47B4" w:rsidP="00DE47B4">
      <w:pPr>
        <w:jc w:val="both"/>
      </w:pPr>
    </w:p>
    <w:sectPr w:rsidR="00DE4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3C"/>
    <w:rsid w:val="00095566"/>
    <w:rsid w:val="000956FD"/>
    <w:rsid w:val="001746E9"/>
    <w:rsid w:val="0027378D"/>
    <w:rsid w:val="00582284"/>
    <w:rsid w:val="006146A1"/>
    <w:rsid w:val="006666A7"/>
    <w:rsid w:val="00686A3C"/>
    <w:rsid w:val="006B0FCF"/>
    <w:rsid w:val="006F467C"/>
    <w:rsid w:val="008D0055"/>
    <w:rsid w:val="009119AE"/>
    <w:rsid w:val="00B42365"/>
    <w:rsid w:val="00BE04C2"/>
    <w:rsid w:val="00DD40EE"/>
    <w:rsid w:val="00DE47B4"/>
    <w:rsid w:val="00DE53D6"/>
    <w:rsid w:val="00E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C784D-3DB0-4EE9-91B6-994D467A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7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4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wb-drinaproject.com/index.php/sr/dokument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Bašević</dc:creator>
  <cp:keywords/>
  <dc:description/>
  <cp:lastModifiedBy>Darko Stjepanovic</cp:lastModifiedBy>
  <cp:revision>18</cp:revision>
  <dcterms:created xsi:type="dcterms:W3CDTF">2017-10-09T10:13:00Z</dcterms:created>
  <dcterms:modified xsi:type="dcterms:W3CDTF">2017-12-20T12:26:00Z</dcterms:modified>
</cp:coreProperties>
</file>