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9" w:rsidRPr="007E5ECC" w:rsidRDefault="00605DC9" w:rsidP="00605DC9">
      <w:pPr>
        <w:pStyle w:val="odluka-zakon"/>
        <w:spacing w:before="225" w:beforeAutospacing="0" w:after="225" w:afterAutospacing="0" w:line="209" w:lineRule="atLeast"/>
        <w:jc w:val="both"/>
        <w:rPr>
          <w:bCs/>
          <w:noProof/>
          <w:color w:val="333333"/>
          <w:lang w:val="sr-Cyrl-RS"/>
        </w:rPr>
      </w:pPr>
      <w:bookmarkStart w:id="0" w:name="_GoBack"/>
      <w:bookmarkEnd w:id="0"/>
      <w:r w:rsidRPr="007E5ECC">
        <w:rPr>
          <w:bCs/>
          <w:noProof/>
          <w:color w:val="333333"/>
          <w:lang w:val="sr-Cyrl-RS"/>
        </w:rPr>
        <w:t xml:space="preserve">На основу члана 4. став (1) Закона о контроли </w:t>
      </w:r>
      <w:r>
        <w:rPr>
          <w:bCs/>
          <w:noProof/>
          <w:color w:val="333333"/>
          <w:lang w:val="sr-Cyrl-RS"/>
        </w:rPr>
        <w:t>спољно</w:t>
      </w:r>
      <w:r w:rsidRPr="007E5ECC">
        <w:rPr>
          <w:bCs/>
          <w:noProof/>
          <w:color w:val="333333"/>
          <w:lang w:val="sr-Cyrl-RS"/>
        </w:rPr>
        <w:t xml:space="preserve">трговинског промета оружја, војне опреме и роба посебне намјене (“Службени гласник БиХ”, број 53/16) и чл. 16. и 98. Закона о управи (“Службени гласник БиХ”, бр. 32/02,102/09 и 72/17), министар </w:t>
      </w:r>
      <w:r>
        <w:rPr>
          <w:bCs/>
          <w:noProof/>
          <w:color w:val="333333"/>
          <w:lang w:val="sr-Cyrl-RS"/>
        </w:rPr>
        <w:t>спољне</w:t>
      </w:r>
      <w:r w:rsidRPr="007E5ECC">
        <w:rPr>
          <w:bCs/>
          <w:noProof/>
          <w:color w:val="333333"/>
          <w:lang w:val="sr-Cyrl-RS"/>
        </w:rPr>
        <w:t xml:space="preserve"> трговине и економских односа БиХ, доноси</w:t>
      </w:r>
    </w:p>
    <w:p w:rsidR="00605DC9" w:rsidRPr="007E5ECC" w:rsidRDefault="00605DC9" w:rsidP="00605DC9">
      <w:pPr>
        <w:pStyle w:val="odluka-zakon"/>
        <w:spacing w:before="0" w:beforeAutospacing="0" w:after="0" w:afterAutospacing="0" w:line="209" w:lineRule="atLeast"/>
        <w:jc w:val="both"/>
        <w:rPr>
          <w:bCs/>
          <w:noProof/>
          <w:color w:val="333333"/>
          <w:lang w:val="sr-Cyrl-RS"/>
        </w:rPr>
      </w:pPr>
    </w:p>
    <w:p w:rsidR="00605DC9" w:rsidRPr="007E5ECC" w:rsidRDefault="00605DC9" w:rsidP="00605DC9">
      <w:pPr>
        <w:pStyle w:val="odluka-zakon"/>
        <w:spacing w:before="0" w:beforeAutospacing="0" w:after="0" w:afterAutospacing="0"/>
        <w:jc w:val="center"/>
        <w:rPr>
          <w:b/>
          <w:bCs/>
          <w:noProof/>
          <w:color w:val="333333"/>
          <w:lang w:val="sr-Cyrl-RS"/>
        </w:rPr>
      </w:pPr>
      <w:r w:rsidRPr="007E5ECC">
        <w:rPr>
          <w:b/>
          <w:bCs/>
          <w:noProof/>
          <w:color w:val="333333"/>
          <w:lang w:val="sr-Cyrl-RS"/>
        </w:rPr>
        <w:t>ОДЛУКУ</w:t>
      </w:r>
    </w:p>
    <w:p w:rsidR="00605DC9" w:rsidRPr="007E5ECC" w:rsidRDefault="00605DC9" w:rsidP="00605DC9">
      <w:pPr>
        <w:pStyle w:val="odluka-zakon"/>
        <w:spacing w:before="0" w:beforeAutospacing="0" w:after="0" w:afterAutospacing="0"/>
        <w:jc w:val="center"/>
        <w:rPr>
          <w:b/>
          <w:bCs/>
          <w:noProof/>
          <w:color w:val="333333"/>
          <w:lang w:val="sr-Cyrl-RS"/>
        </w:rPr>
      </w:pPr>
      <w:r w:rsidRPr="007E5ECC">
        <w:rPr>
          <w:b/>
          <w:bCs/>
          <w:noProof/>
          <w:color w:val="333333"/>
          <w:lang w:val="sr-Cyrl-RS"/>
        </w:rPr>
        <w:t>О АЖУРИРАЊУ И ОБЈАВЉИВАЊУ ЗАЈЕДНИЧКЕ ЛИСТЕ ОРУЖЈА И ВОЈНЕ ОПРЕМЕ</w:t>
      </w:r>
    </w:p>
    <w:p w:rsidR="00605DC9" w:rsidRPr="007E5ECC" w:rsidRDefault="00605DC9" w:rsidP="00605DC9">
      <w:pPr>
        <w:pStyle w:val="odluka-zakon"/>
        <w:spacing w:before="225" w:beforeAutospacing="0" w:after="225" w:afterAutospacing="0" w:line="209" w:lineRule="atLeast"/>
        <w:jc w:val="center"/>
        <w:rPr>
          <w:bCs/>
          <w:noProof/>
          <w:color w:val="333333"/>
          <w:lang w:val="sr-Cyrl-RS"/>
        </w:rPr>
      </w:pPr>
      <w:r w:rsidRPr="007E5ECC">
        <w:rPr>
          <w:rStyle w:val="Strong"/>
          <w:noProof/>
          <w:color w:val="000000"/>
          <w:lang w:val="sr-Cyrl-RS"/>
        </w:rPr>
        <w:t xml:space="preserve">Члан 1. </w:t>
      </w:r>
      <w:r w:rsidRPr="007E5ECC">
        <w:rPr>
          <w:noProof/>
          <w:color w:val="000000"/>
          <w:lang w:val="sr-Cyrl-RS"/>
        </w:rPr>
        <w:br/>
      </w:r>
      <w:r w:rsidRPr="007E5ECC">
        <w:rPr>
          <w:rStyle w:val="Strong"/>
          <w:noProof/>
          <w:color w:val="000000"/>
          <w:lang w:val="sr-Cyrl-RS"/>
        </w:rPr>
        <w:t>(Предмет)</w:t>
      </w:r>
    </w:p>
    <w:p w:rsidR="00605DC9" w:rsidRPr="007E5ECC" w:rsidRDefault="00605DC9" w:rsidP="00605DC9">
      <w:pPr>
        <w:pStyle w:val="basic-paragraph"/>
        <w:spacing w:before="0" w:beforeAutospacing="0" w:after="150" w:afterAutospacing="0" w:line="209" w:lineRule="atLeast"/>
        <w:jc w:val="both"/>
        <w:rPr>
          <w:noProof/>
          <w:color w:val="333333"/>
          <w:lang w:val="sr-Cyrl-RS"/>
        </w:rPr>
      </w:pPr>
      <w:r w:rsidRPr="007E5ECC">
        <w:rPr>
          <w:noProof/>
          <w:color w:val="333333"/>
          <w:lang w:val="sr-Cyrl-RS"/>
        </w:rPr>
        <w:t xml:space="preserve">Овом Одлуком ажурира се и објављује Заједничка листа оружја и војне опреме </w:t>
      </w:r>
      <w:r w:rsidRPr="007E5ECC">
        <w:rPr>
          <w:bCs/>
          <w:noProof/>
          <w:lang w:val="sr-Cyrl-RS"/>
        </w:rPr>
        <w:t xml:space="preserve">која се примјењује у поступку контроле извоза, увоза, брокеринга </w:t>
      </w:r>
      <w:r w:rsidRPr="007E5ECC">
        <w:rPr>
          <w:noProof/>
          <w:lang w:val="sr-Cyrl-RS"/>
        </w:rPr>
        <w:t>оружја и војне опреме, те извоза и увоза услуга у вези с оружјем и војном опремом</w:t>
      </w:r>
      <w:r w:rsidRPr="007E5ECC">
        <w:rPr>
          <w:noProof/>
          <w:color w:val="333333"/>
          <w:lang w:val="sr-Cyrl-RS"/>
        </w:rPr>
        <w:t xml:space="preserve"> у Босни и Херцеговини.</w:t>
      </w:r>
    </w:p>
    <w:p w:rsidR="00605DC9" w:rsidRPr="007E5ECC" w:rsidRDefault="00605DC9" w:rsidP="00605DC9">
      <w:pPr>
        <w:pStyle w:val="basic-paragraph"/>
        <w:spacing w:before="0" w:beforeAutospacing="0" w:after="0" w:afterAutospacing="0" w:line="209" w:lineRule="atLeast"/>
        <w:jc w:val="both"/>
        <w:rPr>
          <w:noProof/>
          <w:color w:val="333333"/>
          <w:lang w:val="sr-Cyrl-RS"/>
        </w:rPr>
      </w:pPr>
    </w:p>
    <w:p w:rsidR="00605DC9" w:rsidRPr="007E5ECC" w:rsidRDefault="00605DC9" w:rsidP="00605DC9">
      <w:pPr>
        <w:pStyle w:val="basic-paragraph"/>
        <w:spacing w:before="0" w:beforeAutospacing="0" w:after="0" w:afterAutospacing="0"/>
        <w:jc w:val="center"/>
        <w:rPr>
          <w:b/>
          <w:noProof/>
          <w:color w:val="333333"/>
          <w:lang w:val="sr-Cyrl-RS"/>
        </w:rPr>
      </w:pPr>
      <w:r w:rsidRPr="007E5ECC">
        <w:rPr>
          <w:b/>
          <w:noProof/>
          <w:color w:val="333333"/>
          <w:lang w:val="sr-Cyrl-RS"/>
        </w:rPr>
        <w:t>Члан 2.</w:t>
      </w:r>
    </w:p>
    <w:p w:rsidR="00605DC9" w:rsidRPr="007E5ECC" w:rsidRDefault="00605DC9" w:rsidP="00605DC9">
      <w:pPr>
        <w:pStyle w:val="basic-paragraph"/>
        <w:spacing w:before="0" w:beforeAutospacing="0" w:after="0" w:afterAutospacing="0"/>
        <w:jc w:val="center"/>
        <w:rPr>
          <w:b/>
          <w:noProof/>
          <w:color w:val="333333"/>
          <w:lang w:val="sr-Cyrl-RS"/>
        </w:rPr>
      </w:pPr>
      <w:r w:rsidRPr="007E5ECC">
        <w:rPr>
          <w:b/>
          <w:noProof/>
          <w:color w:val="333333"/>
          <w:lang w:val="sr-Cyrl-RS"/>
        </w:rPr>
        <w:t>(Навођење правних аката ЕУ)</w:t>
      </w:r>
    </w:p>
    <w:p w:rsidR="00605DC9" w:rsidRPr="007E5ECC" w:rsidRDefault="00605DC9" w:rsidP="00605DC9">
      <w:pPr>
        <w:pStyle w:val="basic-paragraph"/>
        <w:spacing w:before="0" w:beforeAutospacing="0" w:after="150" w:afterAutospacing="0" w:line="209" w:lineRule="atLeast"/>
        <w:jc w:val="center"/>
        <w:rPr>
          <w:noProof/>
          <w:color w:val="333333"/>
          <w:lang w:val="sr-Cyrl-RS"/>
        </w:rPr>
      </w:pPr>
    </w:p>
    <w:p w:rsidR="00605DC9" w:rsidRPr="007E5ECC" w:rsidRDefault="00605DC9" w:rsidP="00605DC9">
      <w:pPr>
        <w:pStyle w:val="basic-paragraph"/>
        <w:spacing w:before="0" w:beforeAutospacing="0" w:after="150" w:afterAutospacing="0" w:line="209" w:lineRule="atLeast"/>
        <w:jc w:val="both"/>
        <w:rPr>
          <w:noProof/>
          <w:lang w:val="sr-Cyrl-RS"/>
        </w:rPr>
      </w:pPr>
      <w:r w:rsidRPr="007E5ECC">
        <w:rPr>
          <w:noProof/>
          <w:lang w:val="sr-Cyrl-RS"/>
        </w:rPr>
        <w:t xml:space="preserve">Овом Одлуком преузима се  Заједничка листа робе војне намјене Европске уније коју је </w:t>
      </w:r>
      <w:r>
        <w:rPr>
          <w:noProof/>
          <w:lang w:val="sr-Cyrl-RS"/>
        </w:rPr>
        <w:t>Савјет</w:t>
      </w:r>
      <w:r w:rsidRPr="007E5ECC">
        <w:rPr>
          <w:noProof/>
          <w:lang w:val="sr-Cyrl-RS"/>
        </w:rPr>
        <w:t xml:space="preserve"> </w:t>
      </w:r>
      <w:r>
        <w:rPr>
          <w:noProof/>
          <w:lang w:val="sr-Cyrl-RS"/>
        </w:rPr>
        <w:t>Европске уније дони</w:t>
      </w:r>
      <w:r w:rsidRPr="007E5ECC">
        <w:rPr>
          <w:noProof/>
          <w:lang w:val="sr-Cyrl-RS"/>
        </w:rPr>
        <w:t>о 18. фебруара 2019. године.</w:t>
      </w:r>
    </w:p>
    <w:p w:rsidR="00605DC9" w:rsidRPr="007E5ECC" w:rsidRDefault="00605DC9" w:rsidP="00605DC9">
      <w:pPr>
        <w:pStyle w:val="basic-paragraph"/>
        <w:spacing w:before="0" w:beforeAutospacing="0" w:after="0" w:afterAutospacing="0" w:line="209" w:lineRule="atLeast"/>
        <w:jc w:val="both"/>
        <w:rPr>
          <w:noProof/>
          <w:lang w:val="sr-Cyrl-RS"/>
        </w:rPr>
      </w:pPr>
    </w:p>
    <w:p w:rsidR="00605DC9" w:rsidRPr="007E5ECC" w:rsidRDefault="00605DC9" w:rsidP="00605DC9">
      <w:pPr>
        <w:pStyle w:val="text-center"/>
        <w:spacing w:before="0" w:beforeAutospacing="0" w:after="0" w:afterAutospacing="0"/>
        <w:jc w:val="center"/>
        <w:rPr>
          <w:noProof/>
          <w:color w:val="000000"/>
          <w:lang w:val="sr-Cyrl-RS"/>
        </w:rPr>
      </w:pPr>
      <w:r w:rsidRPr="007E5ECC">
        <w:rPr>
          <w:rStyle w:val="Strong"/>
          <w:noProof/>
          <w:color w:val="000000"/>
          <w:lang w:val="sr-Cyrl-RS"/>
        </w:rPr>
        <w:t xml:space="preserve">Члан 3. </w:t>
      </w:r>
      <w:r w:rsidRPr="007E5ECC">
        <w:rPr>
          <w:noProof/>
          <w:color w:val="000000"/>
          <w:lang w:val="sr-Cyrl-RS"/>
        </w:rPr>
        <w:br/>
      </w:r>
      <w:r w:rsidRPr="007E5ECC">
        <w:rPr>
          <w:rStyle w:val="Strong"/>
          <w:noProof/>
          <w:color w:val="000000"/>
          <w:lang w:val="sr-Cyrl-RS"/>
        </w:rPr>
        <w:t xml:space="preserve">(Прилог) </w:t>
      </w:r>
      <w:r w:rsidRPr="007E5ECC">
        <w:rPr>
          <w:noProof/>
          <w:color w:val="000000"/>
          <w:lang w:val="sr-Cyrl-RS"/>
        </w:rPr>
        <w:br/>
      </w:r>
    </w:p>
    <w:p w:rsidR="00605DC9" w:rsidRPr="007E5ECC" w:rsidRDefault="00605DC9" w:rsidP="00605DC9">
      <w:pPr>
        <w:pStyle w:val="basic-paragraph"/>
        <w:spacing w:before="0" w:beforeAutospacing="0" w:after="150" w:afterAutospacing="0" w:line="209" w:lineRule="atLeast"/>
        <w:jc w:val="both"/>
        <w:rPr>
          <w:noProof/>
          <w:color w:val="333333"/>
          <w:lang w:val="sr-Cyrl-RS"/>
        </w:rPr>
      </w:pPr>
      <w:r w:rsidRPr="007E5ECC">
        <w:rPr>
          <w:noProof/>
          <w:color w:val="333333"/>
          <w:lang w:val="sr-Cyrl-RS"/>
        </w:rPr>
        <w:t>Заједничка листа оружја и војне опреме из члана 1. ове Одлуке објављује се у Прилогу ове Одлуке и чини њен саставни дио.</w:t>
      </w:r>
    </w:p>
    <w:p w:rsidR="00605DC9" w:rsidRPr="007E5ECC" w:rsidRDefault="00605DC9" w:rsidP="00605DC9">
      <w:pPr>
        <w:pStyle w:val="basic-paragraph"/>
        <w:spacing w:before="0" w:beforeAutospacing="0" w:after="0" w:afterAutospacing="0" w:line="209" w:lineRule="atLeast"/>
        <w:jc w:val="both"/>
        <w:rPr>
          <w:noProof/>
          <w:color w:val="333333"/>
          <w:lang w:val="sr-Cyrl-RS"/>
        </w:rPr>
      </w:pPr>
    </w:p>
    <w:p w:rsidR="00605DC9" w:rsidRPr="007E5ECC" w:rsidRDefault="00605DC9" w:rsidP="00605DC9">
      <w:pPr>
        <w:pStyle w:val="text-center"/>
        <w:spacing w:before="0" w:beforeAutospacing="0" w:after="0" w:afterAutospacing="0"/>
        <w:jc w:val="center"/>
        <w:rPr>
          <w:noProof/>
          <w:color w:val="333333"/>
          <w:lang w:val="sr-Cyrl-RS"/>
        </w:rPr>
      </w:pPr>
      <w:r w:rsidRPr="007E5ECC">
        <w:rPr>
          <w:rStyle w:val="Strong"/>
          <w:noProof/>
          <w:color w:val="000000"/>
          <w:lang w:val="sr-Cyrl-RS"/>
        </w:rPr>
        <w:t xml:space="preserve">Члан 4. </w:t>
      </w:r>
      <w:r w:rsidRPr="007E5ECC">
        <w:rPr>
          <w:noProof/>
          <w:color w:val="000000"/>
          <w:lang w:val="sr-Cyrl-RS"/>
        </w:rPr>
        <w:br/>
      </w:r>
      <w:r w:rsidRPr="007E5ECC">
        <w:rPr>
          <w:rStyle w:val="Strong"/>
          <w:noProof/>
          <w:color w:val="000000"/>
          <w:lang w:val="sr-Cyrl-RS"/>
        </w:rPr>
        <w:t xml:space="preserve">(Престанак важења) </w:t>
      </w:r>
      <w:r w:rsidRPr="007E5ECC">
        <w:rPr>
          <w:noProof/>
          <w:color w:val="000000"/>
          <w:lang w:val="sr-Cyrl-RS"/>
        </w:rPr>
        <w:br/>
      </w:r>
    </w:p>
    <w:p w:rsidR="00605DC9" w:rsidRPr="007E5ECC" w:rsidRDefault="00605DC9" w:rsidP="00605DC9">
      <w:pPr>
        <w:pStyle w:val="text-center"/>
        <w:spacing w:before="0" w:beforeAutospacing="0" w:after="150" w:afterAutospacing="0"/>
        <w:jc w:val="both"/>
        <w:rPr>
          <w:noProof/>
          <w:color w:val="333333"/>
          <w:lang w:val="sr-Cyrl-RS"/>
        </w:rPr>
      </w:pPr>
      <w:r w:rsidRPr="007E5ECC">
        <w:rPr>
          <w:noProof/>
          <w:color w:val="333333"/>
          <w:lang w:val="sr-Cyrl-RS"/>
        </w:rPr>
        <w:t>Даном ступања на сн</w:t>
      </w:r>
      <w:r>
        <w:rPr>
          <w:noProof/>
          <w:color w:val="333333"/>
          <w:lang w:val="sr-Cyrl-RS"/>
        </w:rPr>
        <w:t>агу ове Одлуке престаје да важи</w:t>
      </w:r>
      <w:r w:rsidRPr="007E5ECC">
        <w:rPr>
          <w:noProof/>
          <w:color w:val="333333"/>
          <w:lang w:val="sr-Cyrl-RS"/>
        </w:rPr>
        <w:t xml:space="preserve"> Заједничка листа оружја и војне опреме  објављена у “Службеном гласнику БиХ”, број </w:t>
      </w:r>
      <w:r w:rsidRPr="007E5ECC">
        <w:rPr>
          <w:noProof/>
          <w:lang w:val="sr-Cyrl-RS"/>
        </w:rPr>
        <w:t>6/17.</w:t>
      </w:r>
    </w:p>
    <w:p w:rsidR="00605DC9" w:rsidRPr="007E5ECC" w:rsidRDefault="00605DC9" w:rsidP="00605DC9">
      <w:pPr>
        <w:pStyle w:val="text-center"/>
        <w:spacing w:before="0" w:beforeAutospacing="0" w:after="0" w:afterAutospacing="0"/>
        <w:jc w:val="center"/>
        <w:rPr>
          <w:rStyle w:val="Strong"/>
          <w:b w:val="0"/>
          <w:noProof/>
          <w:color w:val="000000"/>
          <w:lang w:val="sr-Cyrl-RS"/>
        </w:rPr>
      </w:pPr>
    </w:p>
    <w:p w:rsidR="00605DC9" w:rsidRPr="007E5ECC" w:rsidRDefault="00605DC9" w:rsidP="00605DC9">
      <w:pPr>
        <w:pStyle w:val="text-center"/>
        <w:spacing w:before="0" w:beforeAutospacing="0" w:after="0" w:afterAutospacing="0"/>
        <w:jc w:val="center"/>
        <w:rPr>
          <w:noProof/>
          <w:color w:val="000000"/>
          <w:lang w:val="sr-Cyrl-RS"/>
        </w:rPr>
      </w:pPr>
      <w:r w:rsidRPr="007E5ECC">
        <w:rPr>
          <w:rStyle w:val="Strong"/>
          <w:noProof/>
          <w:color w:val="000000"/>
          <w:lang w:val="sr-Cyrl-RS"/>
        </w:rPr>
        <w:t xml:space="preserve">Члан 5. </w:t>
      </w:r>
      <w:r w:rsidRPr="007E5ECC">
        <w:rPr>
          <w:noProof/>
          <w:color w:val="000000"/>
          <w:lang w:val="sr-Cyrl-RS"/>
        </w:rPr>
        <w:br/>
      </w:r>
      <w:r w:rsidRPr="007E5ECC">
        <w:rPr>
          <w:rStyle w:val="Strong"/>
          <w:noProof/>
          <w:color w:val="000000"/>
          <w:lang w:val="sr-Cyrl-RS"/>
        </w:rPr>
        <w:t xml:space="preserve">(Ступање на снагу) </w:t>
      </w:r>
      <w:r w:rsidRPr="007E5ECC">
        <w:rPr>
          <w:noProof/>
          <w:color w:val="000000"/>
          <w:lang w:val="sr-Cyrl-RS"/>
        </w:rPr>
        <w:br/>
      </w:r>
    </w:p>
    <w:p w:rsidR="00605DC9" w:rsidRPr="007E5ECC" w:rsidRDefault="00605DC9" w:rsidP="00605DC9">
      <w:pPr>
        <w:rPr>
          <w:rFonts w:ascii="Times New Roman" w:hAnsi="Times New Roman" w:cs="Times New Roman"/>
          <w:noProof/>
          <w:sz w:val="24"/>
          <w:szCs w:val="24"/>
          <w:lang w:val="sr-Cyrl-RS"/>
        </w:rPr>
      </w:pPr>
      <w:r w:rsidRPr="007E5ECC">
        <w:rPr>
          <w:rFonts w:ascii="Times New Roman" w:hAnsi="Times New Roman" w:cs="Times New Roman"/>
          <w:noProof/>
          <w:color w:val="000000"/>
          <w:sz w:val="24"/>
          <w:szCs w:val="24"/>
          <w:lang w:val="sr-Cyrl-RS"/>
        </w:rPr>
        <w:t>Ова Одлука ступа на снагу даном доношења и објављује се у "Службеном гласнику БиХ".</w:t>
      </w:r>
    </w:p>
    <w:p w:rsidR="00605DC9" w:rsidRPr="007E5ECC" w:rsidRDefault="00605DC9" w:rsidP="00605DC9">
      <w:pPr>
        <w:rPr>
          <w:rFonts w:ascii="Times New Roman" w:hAnsi="Times New Roman" w:cs="Times New Roman"/>
          <w:noProof/>
          <w:sz w:val="24"/>
          <w:szCs w:val="24"/>
          <w:lang w:val="sr-Cyrl-RS"/>
        </w:rPr>
      </w:pPr>
    </w:p>
    <w:p w:rsidR="00605DC9" w:rsidRPr="007E5ECC" w:rsidRDefault="00605DC9" w:rsidP="00605DC9">
      <w:pPr>
        <w:spacing w:after="0"/>
        <w:rPr>
          <w:rFonts w:ascii="Times New Roman" w:hAnsi="Times New Roman" w:cs="Times New Roman"/>
          <w:noProof/>
          <w:sz w:val="24"/>
          <w:szCs w:val="24"/>
          <w:lang w:val="sr-Cyrl-RS"/>
        </w:rPr>
      </w:pPr>
      <w:r>
        <w:rPr>
          <w:rFonts w:ascii="Times New Roman" w:hAnsi="Times New Roman" w:cs="Times New Roman"/>
          <w:noProof/>
          <w:sz w:val="24"/>
          <w:szCs w:val="24"/>
          <w:lang w:val="sr-Cyrl-RS"/>
        </w:rPr>
        <w:t>Број: 05-3-25</w:t>
      </w:r>
      <w:r>
        <w:rPr>
          <w:rFonts w:ascii="Times New Roman" w:hAnsi="Times New Roman" w:cs="Times New Roman"/>
          <w:noProof/>
          <w:sz w:val="24"/>
          <w:szCs w:val="24"/>
          <w:lang w:val="bs-Latn-BA"/>
        </w:rPr>
        <w:t>-2305-3/19</w:t>
      </w:r>
      <w:r w:rsidRPr="007E5ECC">
        <w:rPr>
          <w:rFonts w:ascii="Times New Roman" w:hAnsi="Times New Roman" w:cs="Times New Roman"/>
          <w:noProof/>
          <w:sz w:val="24"/>
          <w:szCs w:val="24"/>
          <w:lang w:val="sr-Cyrl-RS"/>
        </w:rPr>
        <w:t xml:space="preserve">                                                                                 МИНИСТАР</w:t>
      </w:r>
    </w:p>
    <w:p w:rsidR="00605DC9" w:rsidRDefault="00605DC9" w:rsidP="00605DC9">
      <w:pPr>
        <w:spacing w:after="0"/>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30. </w:t>
      </w:r>
      <w:r w:rsidRPr="007E5ECC">
        <w:rPr>
          <w:rFonts w:ascii="Times New Roman" w:hAnsi="Times New Roman" w:cs="Times New Roman"/>
          <w:noProof/>
          <w:sz w:val="24"/>
          <w:szCs w:val="24"/>
          <w:lang w:val="sr-Cyrl-RS"/>
        </w:rPr>
        <w:t xml:space="preserve">августа 2019. </w:t>
      </w:r>
      <w:r>
        <w:rPr>
          <w:rFonts w:ascii="Times New Roman" w:hAnsi="Times New Roman" w:cs="Times New Roman"/>
          <w:noProof/>
          <w:sz w:val="24"/>
          <w:szCs w:val="24"/>
          <w:lang w:val="sr-Cyrl-RS"/>
        </w:rPr>
        <w:t>г</w:t>
      </w:r>
      <w:r w:rsidRPr="007E5ECC">
        <w:rPr>
          <w:rFonts w:ascii="Times New Roman" w:hAnsi="Times New Roman" w:cs="Times New Roman"/>
          <w:noProof/>
          <w:sz w:val="24"/>
          <w:szCs w:val="24"/>
          <w:lang w:val="sr-Cyrl-RS"/>
        </w:rPr>
        <w:t>одине</w:t>
      </w:r>
      <w:r>
        <w:rPr>
          <w:rFonts w:ascii="Times New Roman" w:hAnsi="Times New Roman" w:cs="Times New Roman"/>
          <w:noProof/>
          <w:sz w:val="24"/>
          <w:szCs w:val="24"/>
          <w:lang w:val="sr-Cyrl-RS"/>
        </w:rPr>
        <w:t xml:space="preserve"> </w:t>
      </w:r>
    </w:p>
    <w:p w:rsidR="00605DC9" w:rsidRDefault="00605DC9" w:rsidP="00605DC9">
      <w:pPr>
        <w:spacing w:line="240" w:lineRule="auto"/>
        <w:jc w:val="center"/>
        <w:rPr>
          <w:rFonts w:ascii="Times New Roman" w:hAnsi="Times New Roman" w:cs="Times New Roman"/>
          <w:noProof/>
          <w:sz w:val="24"/>
          <w:szCs w:val="24"/>
          <w:lang w:val="sr-Cyrl-RS"/>
        </w:rPr>
      </w:pPr>
      <w:r w:rsidRPr="007E5ECC">
        <w:rPr>
          <w:rFonts w:ascii="Times New Roman" w:hAnsi="Times New Roman" w:cs="Times New Roman"/>
          <w:noProof/>
          <w:sz w:val="24"/>
          <w:szCs w:val="24"/>
          <w:lang w:val="sr-Cyrl-RS"/>
        </w:rPr>
        <w:t xml:space="preserve">Сарајево                                                                                      </w:t>
      </w:r>
      <w:r>
        <w:rPr>
          <w:rFonts w:ascii="Times New Roman" w:hAnsi="Times New Roman" w:cs="Times New Roman"/>
          <w:noProof/>
          <w:sz w:val="24"/>
          <w:szCs w:val="24"/>
          <w:lang w:val="sr-Cyrl-RS"/>
        </w:rPr>
        <w:t xml:space="preserve">           </w:t>
      </w:r>
      <w:r w:rsidRPr="007E5ECC">
        <w:rPr>
          <w:rFonts w:ascii="Times New Roman" w:hAnsi="Times New Roman" w:cs="Times New Roman"/>
          <w:noProof/>
          <w:sz w:val="24"/>
          <w:szCs w:val="24"/>
          <w:lang w:val="sr-Cyrl-RS"/>
        </w:rPr>
        <w:t xml:space="preserve">    Мирко Шаровић</w:t>
      </w:r>
      <w:r w:rsidRPr="007E5ECC">
        <w:rPr>
          <w:rFonts w:ascii="Times New Roman" w:hAnsi="Times New Roman" w:cs="Times New Roman"/>
          <w:noProof/>
          <w:sz w:val="24"/>
          <w:szCs w:val="24"/>
          <w:lang w:val="sr-Cyrl-RS"/>
        </w:rPr>
        <w:tab/>
      </w:r>
    </w:p>
    <w:p w:rsidR="00A47358" w:rsidRPr="00A47358" w:rsidRDefault="00C604E5" w:rsidP="00605DC9">
      <w:pPr>
        <w:spacing w:line="240" w:lineRule="auto"/>
        <w:jc w:val="center"/>
        <w:rPr>
          <w:rFonts w:ascii="Times New Roman" w:hAnsi="Times New Roman" w:cs="Times New Roman"/>
          <w:b/>
          <w:noProof/>
          <w:sz w:val="28"/>
          <w:szCs w:val="28"/>
          <w:lang w:val="sr-Cyrl-RS"/>
        </w:rPr>
      </w:pPr>
      <w:r>
        <w:rPr>
          <w:rFonts w:ascii="Times New Roman" w:hAnsi="Times New Roman" w:cs="Times New Roman"/>
          <w:b/>
          <w:noProof/>
          <w:sz w:val="28"/>
          <w:szCs w:val="28"/>
          <w:lang w:val="sr-Cyrl-RS"/>
        </w:rPr>
        <w:lastRenderedPageBreak/>
        <w:t>ЗАЈЕДНИЧК</w:t>
      </w:r>
      <w:r>
        <w:rPr>
          <w:rFonts w:ascii="Times New Roman" w:hAnsi="Times New Roman" w:cs="Times New Roman"/>
          <w:b/>
          <w:noProof/>
          <w:sz w:val="28"/>
          <w:szCs w:val="28"/>
        </w:rPr>
        <w:t>A</w:t>
      </w:r>
      <w:r w:rsidR="00A47358" w:rsidRPr="00A47358">
        <w:rPr>
          <w:rFonts w:ascii="Times New Roman" w:hAnsi="Times New Roman" w:cs="Times New Roman"/>
          <w:b/>
          <w:noProof/>
          <w:sz w:val="28"/>
          <w:szCs w:val="28"/>
          <w:lang w:val="sr-Cyrl-RS"/>
        </w:rPr>
        <w:t xml:space="preserve"> ЛИСТА ОРУЖЈА И ВОЈНЕ ОПРЕМЕ</w:t>
      </w:r>
    </w:p>
    <w:p w:rsidR="00A47358" w:rsidRPr="00A47358" w:rsidRDefault="00A47358" w:rsidP="0036037B">
      <w:pPr>
        <w:spacing w:line="240" w:lineRule="auto"/>
        <w:jc w:val="center"/>
        <w:rPr>
          <w:rFonts w:ascii="Times New Roman" w:hAnsi="Times New Roman" w:cs="Times New Roman"/>
          <w:b/>
          <w:noProof/>
          <w:sz w:val="28"/>
          <w:szCs w:val="28"/>
          <w:lang w:val="sr-Cyrl-RS"/>
        </w:rPr>
      </w:pPr>
    </w:p>
    <w:p w:rsidR="00784C73" w:rsidRPr="0070092F" w:rsidRDefault="00784C73" w:rsidP="00F35E68">
      <w:pPr>
        <w:ind w:hanging="284"/>
        <w:jc w:val="center"/>
        <w:rPr>
          <w:noProof/>
          <w:lang w:val="sr-Cyrl-RS"/>
        </w:rPr>
      </w:pPr>
      <w:r w:rsidRPr="0070092F">
        <w:rPr>
          <w:rFonts w:ascii="Times New Roman" w:eastAsia="Calibri" w:hAnsi="Times New Roman" w:cs="Times New Roman"/>
          <w:i/>
          <w:noProof/>
          <w:sz w:val="24"/>
          <w:szCs w:val="24"/>
          <w:lang w:val="sr-Cyrl-RS"/>
        </w:rPr>
        <w:t>(опрема обухваћена Заједничким гледиштем Савјета 2008/944/</w:t>
      </w:r>
      <w:r w:rsidRPr="0070092F">
        <w:rPr>
          <w:rFonts w:ascii="Times New Roman" w:eastAsia="Calibri" w:hAnsi="Times New Roman" w:cs="Times New Roman"/>
          <w:i/>
          <w:noProof/>
          <w:sz w:val="24"/>
          <w:szCs w:val="24"/>
        </w:rPr>
        <w:t>CFSP</w:t>
      </w:r>
      <w:r w:rsidRPr="0070092F">
        <w:rPr>
          <w:rFonts w:ascii="Times New Roman" w:eastAsia="Calibri" w:hAnsi="Times New Roman" w:cs="Times New Roman"/>
          <w:i/>
          <w:noProof/>
          <w:sz w:val="24"/>
          <w:szCs w:val="24"/>
          <w:lang w:val="sr-Cyrl-RS"/>
        </w:rPr>
        <w:t xml:space="preserve"> о утврђивању заједничких правила контроле извоза војне технологије и опреме </w:t>
      </w:r>
      <w:r w:rsidRPr="0070092F">
        <w:rPr>
          <w:rFonts w:ascii="Times New Roman" w:eastAsia="Calibri" w:hAnsi="Times New Roman" w:cs="Times New Roman"/>
          <w:i/>
          <w:noProof/>
          <w:lang w:val="sr-Cyrl-RS"/>
        </w:rPr>
        <w:t xml:space="preserve">/ Заједничка листа робе војне намјене Европске уније донијете </w:t>
      </w:r>
      <w:r w:rsidRPr="0070092F">
        <w:rPr>
          <w:rFonts w:ascii="Times New Roman" w:eastAsia="Calibri" w:hAnsi="Times New Roman" w:cs="Times New Roman"/>
          <w:i/>
          <w:noProof/>
          <w:sz w:val="24"/>
          <w:szCs w:val="24"/>
          <w:lang w:val="sr-Cyrl-RS"/>
        </w:rPr>
        <w:t xml:space="preserve">од стране </w:t>
      </w:r>
      <w:r w:rsidRPr="0070092F">
        <w:rPr>
          <w:rFonts w:ascii="Times New Roman" w:eastAsia="Calibri" w:hAnsi="Times New Roman" w:cs="Times New Roman"/>
          <w:i/>
          <w:noProof/>
          <w:sz w:val="24"/>
          <w:szCs w:val="24"/>
          <w:lang w:val="sr-Cyrl-BA"/>
        </w:rPr>
        <w:t>Савјета</w:t>
      </w:r>
      <w:r w:rsidRPr="0070092F">
        <w:rPr>
          <w:rFonts w:ascii="Times New Roman" w:eastAsia="Calibri" w:hAnsi="Times New Roman" w:cs="Times New Roman"/>
          <w:i/>
          <w:noProof/>
          <w:sz w:val="24"/>
          <w:szCs w:val="24"/>
          <w:lang w:val="sr-Cyrl-RS"/>
        </w:rPr>
        <w:t xml:space="preserve"> Европске уније 18. фебруара 2019. год.)</w:t>
      </w:r>
    </w:p>
    <w:p w:rsidR="00A47358" w:rsidRPr="00A47358" w:rsidRDefault="00A47358" w:rsidP="0036037B">
      <w:pPr>
        <w:spacing w:line="240" w:lineRule="auto"/>
        <w:jc w:val="both"/>
        <w:rPr>
          <w:rFonts w:ascii="Times New Roman" w:hAnsi="Times New Roman" w:cs="Times New Roman"/>
          <w:noProof/>
          <w:sz w:val="24"/>
          <w:szCs w:val="24"/>
          <w:lang w:val="sr-Cyrl-RS"/>
        </w:rPr>
      </w:pPr>
    </w:p>
    <w:p w:rsidR="00A47358" w:rsidRPr="00A47358" w:rsidRDefault="00A47358" w:rsidP="0036037B">
      <w:pPr>
        <w:spacing w:line="240" w:lineRule="auto"/>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ab/>
        <w:t>По</w:t>
      </w:r>
      <w:r w:rsidR="0036037B">
        <w:rPr>
          <w:rFonts w:ascii="Times New Roman" w:hAnsi="Times New Roman" w:cs="Times New Roman"/>
          <w:i/>
          <w:noProof/>
          <w:sz w:val="24"/>
          <w:szCs w:val="24"/>
          <w:lang w:val="sr-Cyrl-RS"/>
        </w:rPr>
        <w:t>јмови у „наводницима” су дефинис</w:t>
      </w:r>
      <w:r w:rsidRPr="00A47358">
        <w:rPr>
          <w:rFonts w:ascii="Times New Roman" w:hAnsi="Times New Roman" w:cs="Times New Roman"/>
          <w:i/>
          <w:noProof/>
          <w:sz w:val="24"/>
          <w:szCs w:val="24"/>
          <w:lang w:val="sr-Cyrl-RS"/>
        </w:rPr>
        <w:t>ани појмови. Позвати се на „</w:t>
      </w:r>
      <w:r w:rsidR="002E0F0C">
        <w:rPr>
          <w:rFonts w:ascii="Times New Roman" w:hAnsi="Times New Roman" w:cs="Times New Roman"/>
          <w:i/>
          <w:noProof/>
          <w:sz w:val="24"/>
          <w:szCs w:val="24"/>
          <w:lang w:val="sr-Cyrl-RS"/>
        </w:rPr>
        <w:t xml:space="preserve">Дефиниције појмова кориштених </w:t>
      </w:r>
      <w:r w:rsidR="002E0F0C">
        <w:rPr>
          <w:rFonts w:ascii="Times New Roman" w:hAnsi="Times New Roman" w:cs="Times New Roman"/>
          <w:i/>
          <w:noProof/>
          <w:sz w:val="24"/>
          <w:szCs w:val="24"/>
          <w:lang w:val="sr-Cyrl-BA"/>
        </w:rPr>
        <w:t>у</w:t>
      </w:r>
      <w:r w:rsidRPr="00A47358">
        <w:rPr>
          <w:rFonts w:ascii="Times New Roman" w:hAnsi="Times New Roman" w:cs="Times New Roman"/>
          <w:i/>
          <w:noProof/>
          <w:sz w:val="24"/>
          <w:szCs w:val="24"/>
          <w:lang w:val="sr-Cyrl-RS"/>
        </w:rPr>
        <w:t xml:space="preserve"> Листи”, приложене овој Листи.</w:t>
      </w:r>
    </w:p>
    <w:p w:rsidR="00A47358" w:rsidRPr="00A47358" w:rsidRDefault="00A47358" w:rsidP="0036037B">
      <w:pPr>
        <w:spacing w:line="240" w:lineRule="auto"/>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u w:val="single"/>
          <w:lang w:val="sr-Cyrl-RS"/>
        </w:rPr>
        <w:tab/>
      </w:r>
      <w:r w:rsidRPr="00A47358">
        <w:rPr>
          <w:rFonts w:ascii="Times New Roman" w:hAnsi="Times New Roman" w:cs="Times New Roman"/>
          <w:i/>
          <w:noProof/>
          <w:sz w:val="24"/>
          <w:szCs w:val="24"/>
          <w:lang w:val="sr-Cyrl-RS"/>
        </w:rPr>
        <w:t xml:space="preserve">У неким случајевима, хемикалије су пописане именом и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бројем. Листа се односи на хемикалије исте структурне формуле (укључујући хидрате), без обзира на име или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број.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бројеви приказани су како би се лакше </w:t>
      </w:r>
      <w:r w:rsidR="0036037B">
        <w:rPr>
          <w:rFonts w:ascii="Times New Roman" w:hAnsi="Times New Roman" w:cs="Times New Roman"/>
          <w:i/>
          <w:noProof/>
          <w:sz w:val="24"/>
          <w:szCs w:val="24"/>
          <w:lang w:val="sr-Cyrl-RS"/>
        </w:rPr>
        <w:t>идентификовала</w:t>
      </w:r>
      <w:r w:rsidRPr="00A47358">
        <w:rPr>
          <w:rFonts w:ascii="Times New Roman" w:hAnsi="Times New Roman" w:cs="Times New Roman"/>
          <w:i/>
          <w:noProof/>
          <w:sz w:val="24"/>
          <w:szCs w:val="24"/>
          <w:lang w:val="sr-Cyrl-RS"/>
        </w:rPr>
        <w:t xml:space="preserve"> одређена хемикалија или смјеса, без обзира на номенклатуру.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бројеви не могу се користити као једино средство идентификације, </w:t>
      </w:r>
      <w:r w:rsidR="002E0F0C">
        <w:rPr>
          <w:rFonts w:ascii="Times New Roman" w:hAnsi="Times New Roman" w:cs="Times New Roman"/>
          <w:i/>
          <w:noProof/>
          <w:sz w:val="24"/>
          <w:szCs w:val="24"/>
          <w:lang w:val="sr-Cyrl-RS"/>
        </w:rPr>
        <w:t>будући</w:t>
      </w:r>
      <w:r w:rsidRPr="00A47358">
        <w:rPr>
          <w:rFonts w:ascii="Times New Roman" w:hAnsi="Times New Roman" w:cs="Times New Roman"/>
          <w:i/>
          <w:noProof/>
          <w:sz w:val="24"/>
          <w:szCs w:val="24"/>
          <w:lang w:val="sr-Cyrl-RS"/>
        </w:rPr>
        <w:t xml:space="preserve"> да неки облици наведених хемикалија имају различите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бројеве, а и смјесе које садрже </w:t>
      </w:r>
      <w:r w:rsidR="0036037B">
        <w:rPr>
          <w:rFonts w:ascii="Times New Roman" w:hAnsi="Times New Roman" w:cs="Times New Roman"/>
          <w:i/>
          <w:noProof/>
          <w:sz w:val="24"/>
          <w:szCs w:val="24"/>
          <w:lang w:val="sr-Cyrl-RS"/>
        </w:rPr>
        <w:t>наведену хемикалију могу такође</w:t>
      </w:r>
      <w:r w:rsidRPr="00A47358">
        <w:rPr>
          <w:rFonts w:ascii="Times New Roman" w:hAnsi="Times New Roman" w:cs="Times New Roman"/>
          <w:i/>
          <w:noProof/>
          <w:sz w:val="24"/>
          <w:szCs w:val="24"/>
          <w:lang w:val="sr-Cyrl-RS"/>
        </w:rPr>
        <w:t xml:space="preserve"> имати различите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бројеве.   </w:t>
      </w:r>
    </w:p>
    <w:p w:rsidR="00A47358" w:rsidRPr="00A47358" w:rsidRDefault="00A47358" w:rsidP="0036037B">
      <w:pPr>
        <w:spacing w:line="240" w:lineRule="auto"/>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Оружје глатке цијеви цијеви калибра мањег од 20 мм, остало наоружање и аутоматско оружје калибра 12,7 мм (калибра 0,50 инча) или мање и прибор, како слиједи, те за њих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w:t>
      </w: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МЛ1. не односи се 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Ватрено оружје посебно ко</w:t>
      </w:r>
      <w:r w:rsidR="006F1B40">
        <w:rPr>
          <w:rFonts w:ascii="Times New Roman" w:hAnsi="Times New Roman" w:cs="Times New Roman"/>
          <w:i/>
          <w:noProof/>
          <w:sz w:val="24"/>
          <w:szCs w:val="24"/>
          <w:lang w:val="sr-Cyrl-RS"/>
        </w:rPr>
        <w:t>нструис</w:t>
      </w:r>
      <w:r w:rsidRPr="00A47358">
        <w:rPr>
          <w:rFonts w:ascii="Times New Roman" w:hAnsi="Times New Roman" w:cs="Times New Roman"/>
          <w:i/>
          <w:noProof/>
          <w:sz w:val="24"/>
          <w:szCs w:val="24"/>
          <w:lang w:val="sr-Cyrl-RS"/>
        </w:rPr>
        <w:t>ано за употребу с тзв. лажном муницијом и из којег није могуће испалити пројектил;</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б. Ватрено оружје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о за избацивање навођених пројектила без високо експлозивног пуњења или комуникацијске повезаности, с дометом који је мањи или једнак 500 м;</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ц. Оружје које испаљује муницију с </w:t>
      </w:r>
      <w:r w:rsidR="006F1B40">
        <w:rPr>
          <w:rFonts w:ascii="Times New Roman" w:hAnsi="Times New Roman" w:cs="Times New Roman"/>
          <w:i/>
          <w:noProof/>
          <w:sz w:val="24"/>
          <w:szCs w:val="24"/>
          <w:lang w:val="sr-Cyrl-RS"/>
        </w:rPr>
        <w:t>ивичним</w:t>
      </w:r>
      <w:r w:rsidRPr="00A47358">
        <w:rPr>
          <w:rFonts w:ascii="Times New Roman" w:hAnsi="Times New Roman" w:cs="Times New Roman"/>
          <w:i/>
          <w:noProof/>
          <w:sz w:val="24"/>
          <w:szCs w:val="24"/>
          <w:lang w:val="sr-Cyrl-RS"/>
        </w:rPr>
        <w:t xml:space="preserve"> паљењем и које није потпуно аутоматско;</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д. „Онеспособљено ватрено оружје”.</w:t>
      </w:r>
    </w:p>
    <w:p w:rsidR="00A47358" w:rsidRPr="00A47358" w:rsidRDefault="00A47358" w:rsidP="0036037B">
      <w:pPr>
        <w:spacing w:line="240" w:lineRule="auto"/>
        <w:jc w:val="both"/>
        <w:rPr>
          <w:rFonts w:ascii="Times New Roman" w:hAnsi="Times New Roman" w:cs="Times New Roman"/>
          <w:noProof/>
          <w:sz w:val="24"/>
          <w:szCs w:val="24"/>
          <w:lang w:val="sr-Cyrl-RS"/>
        </w:rPr>
      </w:pPr>
    </w:p>
    <w:p w:rsidR="00A47358" w:rsidRPr="00A47358" w:rsidRDefault="00A47358" w:rsidP="0036037B">
      <w:pPr>
        <w:pStyle w:val="ListParagraph"/>
        <w:numPr>
          <w:ilvl w:val="0"/>
          <w:numId w:val="1"/>
        </w:numPr>
        <w:spacing w:line="240" w:lineRule="auto"/>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Пушке и </w:t>
      </w:r>
      <w:r w:rsidR="006F1B40">
        <w:rPr>
          <w:rFonts w:ascii="Times New Roman" w:hAnsi="Times New Roman" w:cs="Times New Roman"/>
          <w:noProof/>
          <w:sz w:val="24"/>
          <w:szCs w:val="24"/>
          <w:lang w:val="sr-Cyrl-RS"/>
        </w:rPr>
        <w:t>комбиновано</w:t>
      </w:r>
      <w:r w:rsidRPr="00A47358">
        <w:rPr>
          <w:rFonts w:ascii="Times New Roman" w:hAnsi="Times New Roman" w:cs="Times New Roman"/>
          <w:noProof/>
          <w:sz w:val="24"/>
          <w:szCs w:val="24"/>
          <w:lang w:val="sr-Cyrl-RS"/>
        </w:rPr>
        <w:t xml:space="preserve"> оружје, ручно ватрено оружје, митраљези, кратки митраљези и вишецијевно оружје;</w:t>
      </w:r>
    </w:p>
    <w:p w:rsidR="00A47358" w:rsidRPr="00A47358" w:rsidRDefault="00A47358" w:rsidP="0036037B">
      <w:pPr>
        <w:spacing w:line="240" w:lineRule="auto"/>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МЛ1.а. не односи се на сљедеће: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Пушке и </w:t>
      </w:r>
      <w:r w:rsidR="006F1B40">
        <w:rPr>
          <w:rFonts w:ascii="Times New Roman" w:hAnsi="Times New Roman" w:cs="Times New Roman"/>
          <w:i/>
          <w:noProof/>
          <w:sz w:val="24"/>
          <w:szCs w:val="24"/>
          <w:lang w:val="sr-Cyrl-RS"/>
        </w:rPr>
        <w:t>комбиновано</w:t>
      </w:r>
      <w:r w:rsidRPr="00A47358">
        <w:rPr>
          <w:rFonts w:ascii="Times New Roman" w:hAnsi="Times New Roman" w:cs="Times New Roman"/>
          <w:i/>
          <w:noProof/>
          <w:sz w:val="24"/>
          <w:szCs w:val="24"/>
          <w:lang w:val="sr-Cyrl-RS"/>
        </w:rPr>
        <w:t xml:space="preserve"> оружје произведено прије 1938;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б. Репродукције пушака и </w:t>
      </w:r>
      <w:r w:rsidR="006F1B40">
        <w:rPr>
          <w:rFonts w:ascii="Times New Roman" w:hAnsi="Times New Roman" w:cs="Times New Roman"/>
          <w:i/>
          <w:noProof/>
          <w:sz w:val="24"/>
          <w:szCs w:val="24"/>
          <w:lang w:val="sr-Cyrl-RS"/>
        </w:rPr>
        <w:t>комбинованог</w:t>
      </w:r>
      <w:r w:rsidRPr="00A47358">
        <w:rPr>
          <w:rFonts w:ascii="Times New Roman" w:hAnsi="Times New Roman" w:cs="Times New Roman"/>
          <w:i/>
          <w:noProof/>
          <w:sz w:val="24"/>
          <w:szCs w:val="24"/>
          <w:lang w:val="sr-Cyrl-RS"/>
        </w:rPr>
        <w:t xml:space="preserve"> оружја чији су оригинали произведени прије 1890;</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Ручно ватрено оружје, вишецијевно оружје и митраљезе произведене прије 1890. те њихове репродукције;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Пушке или ручно ватрено оружје који су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 xml:space="preserve">и за испаљивање инертних пројектила помоћу </w:t>
      </w:r>
      <w:r w:rsidR="006F1B40">
        <w:rPr>
          <w:rFonts w:ascii="Times New Roman" w:hAnsi="Times New Roman" w:cs="Times New Roman"/>
          <w:i/>
          <w:noProof/>
          <w:sz w:val="24"/>
          <w:szCs w:val="24"/>
          <w:lang w:val="sr-Cyrl-RS"/>
        </w:rPr>
        <w:t>компресованог ваздуха</w:t>
      </w:r>
      <w:r w:rsidRPr="00A47358">
        <w:rPr>
          <w:rFonts w:ascii="Times New Roman" w:hAnsi="Times New Roman" w:cs="Times New Roman"/>
          <w:i/>
          <w:noProof/>
          <w:sz w:val="24"/>
          <w:szCs w:val="24"/>
          <w:lang w:val="sr-Cyrl-RS"/>
        </w:rPr>
        <w:t xml:space="preserve"> </w:t>
      </w:r>
      <w:r w:rsidR="006F1B40">
        <w:rPr>
          <w:rFonts w:ascii="Times New Roman" w:hAnsi="Times New Roman" w:cs="Times New Roman"/>
          <w:i/>
          <w:noProof/>
          <w:sz w:val="24"/>
          <w:szCs w:val="24"/>
          <w:lang w:val="sr-Cyrl-RS"/>
        </w:rPr>
        <w:t>или С</w:t>
      </w:r>
      <w:r w:rsidRPr="00A47358">
        <w:rPr>
          <w:rFonts w:ascii="Times New Roman" w:hAnsi="Times New Roman" w:cs="Times New Roman"/>
          <w:i/>
          <w:noProof/>
          <w:sz w:val="24"/>
          <w:szCs w:val="24"/>
          <w:lang w:val="sr-Cyrl-RS"/>
        </w:rPr>
        <w:t>О</w:t>
      </w:r>
      <w:r w:rsidRPr="00A47358">
        <w:rPr>
          <w:rFonts w:ascii="Times New Roman" w:hAnsi="Times New Roman" w:cs="Times New Roman"/>
          <w:i/>
          <w:noProof/>
          <w:sz w:val="24"/>
          <w:szCs w:val="24"/>
          <w:vertAlign w:val="subscript"/>
          <w:lang w:val="sr-Cyrl-RS"/>
        </w:rPr>
        <w:t>2</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rPr>
          <w:rFonts w:ascii="Times New Roman" w:hAnsi="Times New Roman" w:cs="Times New Roman"/>
          <w:noProof/>
          <w:sz w:val="24"/>
          <w:szCs w:val="24"/>
          <w:lang w:val="sr-Cyrl-RS"/>
        </w:rPr>
      </w:pPr>
    </w:p>
    <w:p w:rsidR="00A47358" w:rsidRPr="00A47358" w:rsidRDefault="006F1B40" w:rsidP="006F1B40">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Оружје глатке цијеви како слиједи:</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Оружје глатке цијеви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о за војну употребу;</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2. Остало оружје глатке цијеви како слиједи:</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Потпуно аутоматско оружје;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Полуаутоматско оружје или оружје с клизним механизмом пуњења (пумперице);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МЛ1.б.2. не односи се на оружје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 xml:space="preserve">о за испаљивање инертних пројектила помоћу </w:t>
      </w:r>
      <w:r w:rsidR="00A1743A">
        <w:rPr>
          <w:rFonts w:ascii="Times New Roman" w:hAnsi="Times New Roman" w:cs="Times New Roman"/>
          <w:i/>
          <w:noProof/>
          <w:sz w:val="24"/>
          <w:szCs w:val="24"/>
          <w:lang w:val="sr-Cyrl-RS"/>
        </w:rPr>
        <w:t>компресовано</w:t>
      </w:r>
      <w:r w:rsidR="006F1B40">
        <w:rPr>
          <w:rFonts w:ascii="Times New Roman" w:hAnsi="Times New Roman" w:cs="Times New Roman"/>
          <w:i/>
          <w:noProof/>
          <w:sz w:val="24"/>
          <w:szCs w:val="24"/>
          <w:lang w:val="sr-Cyrl-RS"/>
        </w:rPr>
        <w:t>г</w:t>
      </w:r>
      <w:r w:rsidRPr="00A47358">
        <w:rPr>
          <w:rFonts w:ascii="Times New Roman" w:hAnsi="Times New Roman" w:cs="Times New Roman"/>
          <w:i/>
          <w:noProof/>
          <w:sz w:val="24"/>
          <w:szCs w:val="24"/>
          <w:lang w:val="sr-Cyrl-RS"/>
        </w:rPr>
        <w:t xml:space="preserve"> </w:t>
      </w:r>
      <w:r w:rsidR="006F1B40">
        <w:rPr>
          <w:rFonts w:ascii="Times New Roman" w:hAnsi="Times New Roman" w:cs="Times New Roman"/>
          <w:i/>
          <w:noProof/>
          <w:sz w:val="24"/>
          <w:szCs w:val="24"/>
          <w:lang w:val="sr-Cyrl-RS"/>
        </w:rPr>
        <w:t>ваздуха или С</w:t>
      </w:r>
      <w:r w:rsidRPr="00A47358">
        <w:rPr>
          <w:rFonts w:ascii="Times New Roman" w:hAnsi="Times New Roman" w:cs="Times New Roman"/>
          <w:i/>
          <w:noProof/>
          <w:sz w:val="24"/>
          <w:szCs w:val="24"/>
          <w:lang w:val="sr-Cyrl-RS"/>
        </w:rPr>
        <w:t>О</w:t>
      </w:r>
      <w:r w:rsidRPr="00A47358">
        <w:rPr>
          <w:rFonts w:ascii="Times New Roman" w:hAnsi="Times New Roman" w:cs="Times New Roman"/>
          <w:i/>
          <w:noProof/>
          <w:sz w:val="24"/>
          <w:szCs w:val="24"/>
          <w:vertAlign w:val="subscript"/>
          <w:lang w:val="sr-Cyrl-RS"/>
        </w:rPr>
        <w:t>2</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МЛ1.б. не односи се на сљедеће: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Оружје глатке </w:t>
      </w:r>
      <w:r w:rsidR="00E86ED2">
        <w:rPr>
          <w:rFonts w:ascii="Times New Roman" w:hAnsi="Times New Roman" w:cs="Times New Roman"/>
          <w:i/>
          <w:noProof/>
          <w:sz w:val="24"/>
          <w:szCs w:val="24"/>
          <w:lang w:val="sr-Cyrl-RS"/>
        </w:rPr>
        <w:t xml:space="preserve">цијеви </w:t>
      </w:r>
      <w:r w:rsidRPr="00A47358">
        <w:rPr>
          <w:rFonts w:ascii="Times New Roman" w:hAnsi="Times New Roman" w:cs="Times New Roman"/>
          <w:i/>
          <w:noProof/>
          <w:sz w:val="24"/>
          <w:szCs w:val="24"/>
          <w:lang w:val="sr-Cyrl-RS"/>
        </w:rPr>
        <w:t>произведено прије 1938;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Репродукције оружја глатке цијеви чији су оригинали произведени прије 1890;</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ц. Оружје глатке цијеви које се користи за лов или спорт. То оружје не смије бити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о за војну употребу нити смије бити аутоматско;</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Оружје глатке цијеви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о за било шта од наведеног:</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1. Убијање домаћих животиња;</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2. Успављивање животиња;</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3. Сеизмичка тестирања;</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4. Испаљивање индустријских пројектила; или</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5. Онеспособљавање </w:t>
      </w:r>
      <w:r w:rsidR="006F1B40">
        <w:rPr>
          <w:rFonts w:ascii="Times New Roman" w:hAnsi="Times New Roman" w:cs="Times New Roman"/>
          <w:i/>
          <w:noProof/>
          <w:sz w:val="24"/>
          <w:szCs w:val="24"/>
          <w:lang w:val="sr-Cyrl-RS"/>
        </w:rPr>
        <w:t>импровизоавних</w:t>
      </w:r>
      <w:r w:rsidRPr="00A47358">
        <w:rPr>
          <w:rFonts w:ascii="Times New Roman" w:hAnsi="Times New Roman" w:cs="Times New Roman"/>
          <w:i/>
          <w:noProof/>
          <w:sz w:val="24"/>
          <w:szCs w:val="24"/>
          <w:lang w:val="sr-Cyrl-RS"/>
        </w:rPr>
        <w:t xml:space="preserve"> експлозивних направа (</w:t>
      </w:r>
      <w:r w:rsidR="006F1B40">
        <w:rPr>
          <w:rFonts w:ascii="Times New Roman" w:hAnsi="Times New Roman" w:cs="Times New Roman"/>
          <w:i/>
          <w:noProof/>
          <w:sz w:val="24"/>
          <w:szCs w:val="24"/>
        </w:rPr>
        <w:t>IED</w:t>
      </w:r>
      <w:r w:rsidRPr="00A47358">
        <w:rPr>
          <w:rFonts w:ascii="Times New Roman" w:hAnsi="Times New Roman" w:cs="Times New Roman"/>
          <w:i/>
          <w:noProof/>
          <w:sz w:val="24"/>
          <w:szCs w:val="24"/>
          <w:lang w:val="sr-Cyrl-RS"/>
        </w:rPr>
        <w:t>-ова).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За средства за онеспособљавање види МЛ4. и став</w:t>
      </w:r>
      <w:r w:rsidR="006F1B40">
        <w:rPr>
          <w:rFonts w:ascii="Times New Roman" w:hAnsi="Times New Roman" w:cs="Times New Roman"/>
          <w:i/>
          <w:noProof/>
          <w:sz w:val="24"/>
          <w:szCs w:val="24"/>
          <w:lang w:val="sr-Cyrl-BA"/>
        </w:rPr>
        <w:t>ку</w:t>
      </w:r>
      <w:r w:rsidRPr="00A47358">
        <w:rPr>
          <w:rFonts w:ascii="Times New Roman" w:hAnsi="Times New Roman" w:cs="Times New Roman"/>
          <w:i/>
          <w:noProof/>
          <w:sz w:val="24"/>
          <w:szCs w:val="24"/>
          <w:lang w:val="sr-Cyrl-RS"/>
        </w:rPr>
        <w:t xml:space="preserve"> 1А006 на Листи робе ЕУ-а с двојном намјеном.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C52804" w:rsidP="00C52804">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BA"/>
        </w:rPr>
        <w:t xml:space="preserve">ц. </w:t>
      </w:r>
      <w:r w:rsidR="00A47358" w:rsidRPr="00A47358">
        <w:rPr>
          <w:rFonts w:ascii="Times New Roman" w:hAnsi="Times New Roman" w:cs="Times New Roman"/>
          <w:noProof/>
          <w:sz w:val="24"/>
          <w:szCs w:val="24"/>
          <w:lang w:val="sr-Cyrl-RS"/>
        </w:rPr>
        <w:t>Оружј</w:t>
      </w:r>
      <w:r>
        <w:rPr>
          <w:rFonts w:ascii="Times New Roman" w:hAnsi="Times New Roman" w:cs="Times New Roman"/>
          <w:noProof/>
          <w:sz w:val="24"/>
          <w:szCs w:val="24"/>
          <w:lang w:val="sr-Cyrl-RS"/>
        </w:rPr>
        <w:t>е које испаљује муницију без ча</w:t>
      </w:r>
      <w:r w:rsidR="00A47358" w:rsidRPr="00A47358">
        <w:rPr>
          <w:rFonts w:ascii="Times New Roman" w:hAnsi="Times New Roman" w:cs="Times New Roman"/>
          <w:noProof/>
          <w:sz w:val="24"/>
          <w:szCs w:val="24"/>
          <w:lang w:val="sr-Cyrl-RS"/>
        </w:rPr>
        <w:t>уре;</w:t>
      </w:r>
    </w:p>
    <w:p w:rsidR="00A47358" w:rsidRPr="00A47358" w:rsidRDefault="00A47358" w:rsidP="0036037B">
      <w:pPr>
        <w:pStyle w:val="NoSpacing"/>
        <w:ind w:left="720"/>
        <w:jc w:val="both"/>
        <w:rPr>
          <w:rFonts w:ascii="Times New Roman" w:hAnsi="Times New Roman" w:cs="Times New Roman"/>
          <w:noProof/>
          <w:sz w:val="24"/>
          <w:szCs w:val="24"/>
          <w:lang w:val="sr-Cyrl-RS"/>
        </w:rPr>
      </w:pPr>
    </w:p>
    <w:p w:rsidR="00A47358" w:rsidRPr="00A47358" w:rsidRDefault="00C52804" w:rsidP="00C52804">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A47358" w:rsidRPr="00A47358">
        <w:rPr>
          <w:rFonts w:ascii="Times New Roman" w:hAnsi="Times New Roman" w:cs="Times New Roman"/>
          <w:noProof/>
          <w:sz w:val="24"/>
          <w:szCs w:val="24"/>
          <w:lang w:val="sr-Cyrl-RS"/>
        </w:rPr>
        <w:t>Опрема посебно намијењена средствима наведенима у МЛ1.а, МЛ1.б. или МЛ1.ц, како слиједи:</w:t>
      </w:r>
    </w:p>
    <w:p w:rsidR="00A47358" w:rsidRPr="00A47358" w:rsidRDefault="00F50240" w:rsidP="0036037B">
      <w:pPr>
        <w:pStyle w:val="NoSpacing"/>
        <w:numPr>
          <w:ilvl w:val="0"/>
          <w:numId w:val="33"/>
        </w:num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Промјенљиви</w:t>
      </w:r>
      <w:r w:rsidR="00A47358" w:rsidRPr="00A47358">
        <w:rPr>
          <w:rFonts w:ascii="Times New Roman" w:hAnsi="Times New Roman" w:cs="Times New Roman"/>
          <w:noProof/>
          <w:sz w:val="24"/>
          <w:szCs w:val="24"/>
          <w:lang w:val="sr-Cyrl-RS"/>
        </w:rPr>
        <w:t xml:space="preserve"> оквири за муницију;</w:t>
      </w:r>
    </w:p>
    <w:p w:rsidR="00A47358" w:rsidRPr="00A47358" w:rsidRDefault="00A47358" w:rsidP="0036037B">
      <w:pPr>
        <w:pStyle w:val="NoSpacing"/>
        <w:numPr>
          <w:ilvl w:val="0"/>
          <w:numId w:val="33"/>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Пригушивачи пуцња или модератори;</w:t>
      </w:r>
    </w:p>
    <w:p w:rsidR="00A47358" w:rsidRPr="00A47358" w:rsidRDefault="00A47358" w:rsidP="0036037B">
      <w:pPr>
        <w:pStyle w:val="NoSpacing"/>
        <w:numPr>
          <w:ilvl w:val="0"/>
          <w:numId w:val="33"/>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Посебни додаци за монтирање на пушку;</w:t>
      </w:r>
    </w:p>
    <w:p w:rsidR="00A47358" w:rsidRPr="00A47358" w:rsidRDefault="00A47358" w:rsidP="0036037B">
      <w:pPr>
        <w:pStyle w:val="NoSpacing"/>
        <w:numPr>
          <w:ilvl w:val="0"/>
          <w:numId w:val="33"/>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Пригушивачи бљеска;</w:t>
      </w:r>
    </w:p>
    <w:p w:rsidR="00A47358" w:rsidRPr="00A47358" w:rsidRDefault="00A47358" w:rsidP="0036037B">
      <w:pPr>
        <w:pStyle w:val="NoSpacing"/>
        <w:numPr>
          <w:ilvl w:val="0"/>
          <w:numId w:val="33"/>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Оптички нишани за оружје с електронским процесуирањем слике;</w:t>
      </w:r>
    </w:p>
    <w:p w:rsidR="00A47358" w:rsidRPr="00A47358" w:rsidRDefault="00A47358" w:rsidP="0036037B">
      <w:pPr>
        <w:pStyle w:val="NoSpacing"/>
        <w:numPr>
          <w:ilvl w:val="0"/>
          <w:numId w:val="33"/>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Оптички нишани за оружје посебно намијењени војној употреби,</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МЛ2.</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Оружје глатке цијеви калибра 20 мм или већег, остало оружје или наоружање калибра већег од 12,7 мм (калибра 0,50 инча), бацачи и прибор, како слиједи, те за њих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w:t>
      </w:r>
    </w:p>
    <w:p w:rsidR="00A47358" w:rsidRPr="00A47358" w:rsidRDefault="00A47358" w:rsidP="00664ACE">
      <w:pPr>
        <w:pStyle w:val="NoSpacing"/>
        <w:numPr>
          <w:ilvl w:val="0"/>
          <w:numId w:val="36"/>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Оружје, хаубице, топови, минобацачи, </w:t>
      </w:r>
      <w:r w:rsidR="006C738E">
        <w:rPr>
          <w:rFonts w:ascii="Times New Roman" w:hAnsi="Times New Roman" w:cs="Times New Roman"/>
          <w:noProof/>
          <w:sz w:val="24"/>
          <w:szCs w:val="24"/>
          <w:lang w:val="sr-Cyrl-RS"/>
        </w:rPr>
        <w:t>пр</w:t>
      </w:r>
      <w:r w:rsidRPr="00A47358">
        <w:rPr>
          <w:rFonts w:ascii="Times New Roman" w:hAnsi="Times New Roman" w:cs="Times New Roman"/>
          <w:noProof/>
          <w:sz w:val="24"/>
          <w:szCs w:val="24"/>
          <w:lang w:val="sr-Cyrl-RS"/>
        </w:rPr>
        <w:t>о</w:t>
      </w:r>
      <w:r w:rsidR="00E86ED2">
        <w:rPr>
          <w:rFonts w:ascii="Times New Roman" w:hAnsi="Times New Roman" w:cs="Times New Roman"/>
          <w:noProof/>
          <w:sz w:val="24"/>
          <w:szCs w:val="24"/>
          <w:lang w:val="sr-Cyrl-RS"/>
        </w:rPr>
        <w:t>тиво</w:t>
      </w:r>
      <w:r w:rsidRPr="00A47358">
        <w:rPr>
          <w:rFonts w:ascii="Times New Roman" w:hAnsi="Times New Roman" w:cs="Times New Roman"/>
          <w:noProof/>
          <w:sz w:val="24"/>
          <w:szCs w:val="24"/>
          <w:lang w:val="sr-Cyrl-RS"/>
        </w:rPr>
        <w:t xml:space="preserve">клопно оружје, лансери ракета, војни бацачи пламена, пушке, </w:t>
      </w:r>
      <w:r w:rsidR="00664ACE">
        <w:rPr>
          <w:rFonts w:ascii="Times New Roman" w:hAnsi="Times New Roman" w:cs="Times New Roman"/>
          <w:noProof/>
          <w:sz w:val="24"/>
          <w:szCs w:val="24"/>
          <w:lang w:val="sr-Cyrl-RS"/>
        </w:rPr>
        <w:t>бес</w:t>
      </w:r>
      <w:r w:rsidRPr="00A47358">
        <w:rPr>
          <w:rFonts w:ascii="Times New Roman" w:hAnsi="Times New Roman" w:cs="Times New Roman"/>
          <w:noProof/>
          <w:sz w:val="24"/>
          <w:szCs w:val="24"/>
          <w:lang w:val="sr-Cyrl-RS"/>
        </w:rPr>
        <w:t xml:space="preserve">трзајно оружје, оружје глатке цијеви, те </w:t>
      </w:r>
      <w:r w:rsidR="00664ACE">
        <w:rPr>
          <w:rFonts w:ascii="Times New Roman" w:hAnsi="Times New Roman" w:cs="Times New Roman"/>
          <w:noProof/>
          <w:sz w:val="24"/>
          <w:szCs w:val="24"/>
          <w:lang w:val="sr-Cyrl-RS"/>
        </w:rPr>
        <w:t>справе</w:t>
      </w:r>
      <w:r w:rsidRPr="00A47358">
        <w:rPr>
          <w:rFonts w:ascii="Times New Roman" w:hAnsi="Times New Roman" w:cs="Times New Roman"/>
          <w:noProof/>
          <w:sz w:val="24"/>
          <w:szCs w:val="24"/>
          <w:lang w:val="sr-Cyrl-RS"/>
        </w:rPr>
        <w:t xml:space="preserve"> за смањење откривања положаја;</w:t>
      </w:r>
    </w:p>
    <w:p w:rsidR="00A47358" w:rsidRPr="00A47358" w:rsidRDefault="00A47358" w:rsidP="0036037B">
      <w:pPr>
        <w:pStyle w:val="NoSpacing"/>
        <w:ind w:left="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 xml:space="preserve">МЛ2.а. укључује убризгаваче, мјерне справе, резервоаре те остале компоненте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 xml:space="preserve">е за употребу с </w:t>
      </w:r>
      <w:r w:rsidR="00664ACE">
        <w:rPr>
          <w:rFonts w:ascii="Times New Roman" w:hAnsi="Times New Roman" w:cs="Times New Roman"/>
          <w:i/>
          <w:noProof/>
          <w:sz w:val="24"/>
          <w:szCs w:val="24"/>
          <w:lang w:val="sr-Cyrl-RS"/>
        </w:rPr>
        <w:t>течним</w:t>
      </w:r>
      <w:r w:rsidRPr="00A47358">
        <w:rPr>
          <w:rFonts w:ascii="Times New Roman" w:hAnsi="Times New Roman" w:cs="Times New Roman"/>
          <w:i/>
          <w:noProof/>
          <w:sz w:val="24"/>
          <w:szCs w:val="24"/>
          <w:lang w:val="sr-Cyrl-RS"/>
        </w:rPr>
        <w:t xml:space="preserve"> покретачким пуњењима за било који дио опреме наведен у МЛ2.а.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ab/>
        <w:t>МЛ2.а. не односи се на оружје како слиједи: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Пушке, оружје глатке цијеви и </w:t>
      </w:r>
      <w:r w:rsidR="00664ACE">
        <w:rPr>
          <w:rFonts w:ascii="Times New Roman" w:hAnsi="Times New Roman" w:cs="Times New Roman"/>
          <w:i/>
          <w:noProof/>
          <w:sz w:val="24"/>
          <w:szCs w:val="24"/>
          <w:lang w:val="sr-Cyrl-RS"/>
        </w:rPr>
        <w:t>комбиновано</w:t>
      </w:r>
      <w:r w:rsidRPr="00A47358">
        <w:rPr>
          <w:rFonts w:ascii="Times New Roman" w:hAnsi="Times New Roman" w:cs="Times New Roman"/>
          <w:i/>
          <w:noProof/>
          <w:sz w:val="24"/>
          <w:szCs w:val="24"/>
          <w:lang w:val="sr-Cyrl-RS"/>
        </w:rPr>
        <w:t xml:space="preserve"> оружје произведено прије 1938;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lastRenderedPageBreak/>
        <w:t xml:space="preserve">б. Репродукције пушака, оружја глатке цијеви и </w:t>
      </w:r>
      <w:r w:rsidR="00664ACE">
        <w:rPr>
          <w:rFonts w:ascii="Times New Roman" w:hAnsi="Times New Roman" w:cs="Times New Roman"/>
          <w:i/>
          <w:noProof/>
          <w:sz w:val="24"/>
          <w:szCs w:val="24"/>
          <w:lang w:val="sr-Cyrl-RS"/>
        </w:rPr>
        <w:t>комбинованог</w:t>
      </w:r>
      <w:r w:rsidRPr="00A47358">
        <w:rPr>
          <w:rFonts w:ascii="Times New Roman" w:hAnsi="Times New Roman" w:cs="Times New Roman"/>
          <w:i/>
          <w:noProof/>
          <w:sz w:val="24"/>
          <w:szCs w:val="24"/>
          <w:lang w:val="sr-Cyrl-RS"/>
        </w:rPr>
        <w:t xml:space="preserve"> оружја чији су оригинали произведени прије 1890;</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Оружје, хаубице, топове и минобацаче произведене прије 1890;</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Оружје глатке цијеви које се користи за лов или спорт. То оружје не смије бити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о за војну употребу нити смије бити аутоматско;</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е. Оружје глатке цијеви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о за било шта од наведеног:</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1.Убијање домаћих животиња;</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2. Успављивање животиња;</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3. Сеизмичка тестирања;</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4. Испаљивање индустријских пројектила; или</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5. Онеспособљавање </w:t>
      </w:r>
      <w:r w:rsidR="00664ACE">
        <w:rPr>
          <w:rFonts w:ascii="Times New Roman" w:hAnsi="Times New Roman" w:cs="Times New Roman"/>
          <w:i/>
          <w:noProof/>
          <w:sz w:val="24"/>
          <w:szCs w:val="24"/>
          <w:lang w:val="sr-Cyrl-RS"/>
        </w:rPr>
        <w:t>импровизованих</w:t>
      </w:r>
      <w:r w:rsidRPr="00A47358">
        <w:rPr>
          <w:rFonts w:ascii="Times New Roman" w:hAnsi="Times New Roman" w:cs="Times New Roman"/>
          <w:i/>
          <w:noProof/>
          <w:sz w:val="24"/>
          <w:szCs w:val="24"/>
          <w:lang w:val="sr-Cyrl-RS"/>
        </w:rPr>
        <w:t xml:space="preserve"> експлозивних направа (</w:t>
      </w:r>
      <w:r w:rsidR="00664ACE">
        <w:rPr>
          <w:rFonts w:ascii="Times New Roman" w:hAnsi="Times New Roman" w:cs="Times New Roman"/>
          <w:i/>
          <w:noProof/>
          <w:sz w:val="24"/>
          <w:szCs w:val="24"/>
        </w:rPr>
        <w:t>IED-</w:t>
      </w:r>
      <w:r w:rsidRPr="00A47358">
        <w:rPr>
          <w:rFonts w:ascii="Times New Roman" w:hAnsi="Times New Roman" w:cs="Times New Roman"/>
          <w:i/>
          <w:noProof/>
          <w:sz w:val="24"/>
          <w:szCs w:val="24"/>
          <w:lang w:val="sr-Cyrl-RS"/>
        </w:rPr>
        <w:t>ова);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средства за онеспособљавање види МЛ4. и ставку 1А006 на Листи робе ЕУ-а с двојном намјеном. </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 ф. Ручни лансери пројектила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и за избацивање навођених пројектила без високоексплозивног пуњења или комуникацијске повезаности, с дометом који је мањи или једнак 500 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664ACE" w:rsidP="00664ACE">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 xml:space="preserve">Димни, </w:t>
      </w:r>
      <w:r>
        <w:rPr>
          <w:rFonts w:ascii="Times New Roman" w:hAnsi="Times New Roman" w:cs="Times New Roman"/>
          <w:noProof/>
          <w:sz w:val="24"/>
          <w:szCs w:val="24"/>
          <w:lang w:val="sr-Cyrl-RS"/>
        </w:rPr>
        <w:t>гасни</w:t>
      </w:r>
      <w:r w:rsidR="00A47358" w:rsidRPr="00A47358">
        <w:rPr>
          <w:rFonts w:ascii="Times New Roman" w:hAnsi="Times New Roman" w:cs="Times New Roman"/>
          <w:noProof/>
          <w:sz w:val="24"/>
          <w:szCs w:val="24"/>
          <w:lang w:val="sr-Cyrl-RS"/>
        </w:rPr>
        <w:t xml:space="preserve"> и пиротехнички бацачи или генератори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и или измијењени за војну употребу;</w:t>
      </w:r>
    </w:p>
    <w:p w:rsidR="00A47358" w:rsidRPr="00A47358" w:rsidRDefault="00A47358" w:rsidP="0036037B">
      <w:pPr>
        <w:pStyle w:val="NoSpacing"/>
        <w:ind w:left="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Напомена МЛ2.б. не односи се на сигналне пиштоље.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664ACE" w:rsidP="00664ACE">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A47358">
        <w:rPr>
          <w:rFonts w:ascii="Times New Roman" w:hAnsi="Times New Roman" w:cs="Times New Roman"/>
          <w:noProof/>
          <w:sz w:val="24"/>
          <w:szCs w:val="24"/>
          <w:lang w:val="sr-Cyrl-RS"/>
        </w:rPr>
        <w:t>Нишани за оружје и носачи нишана за оружје који имају све од наведеног:</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1.Посебно су намијењени војној употреби; и</w:t>
      </w:r>
    </w:p>
    <w:p w:rsidR="00A47358" w:rsidRPr="00A47358" w:rsidRDefault="00A47358" w:rsidP="0036037B">
      <w:pPr>
        <w:pStyle w:val="NoSpacing"/>
        <w:ind w:left="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и за оружје наведено у МЛ2.а.;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664ACE" w:rsidP="00664ACE">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A47358" w:rsidRPr="00A47358">
        <w:rPr>
          <w:rFonts w:ascii="Times New Roman" w:hAnsi="Times New Roman" w:cs="Times New Roman"/>
          <w:noProof/>
          <w:sz w:val="24"/>
          <w:szCs w:val="24"/>
          <w:lang w:val="sr-Cyrl-RS"/>
        </w:rPr>
        <w:t xml:space="preserve">Постоља и </w:t>
      </w:r>
      <w:r w:rsidR="00F50240">
        <w:rPr>
          <w:rFonts w:ascii="Times New Roman" w:hAnsi="Times New Roman" w:cs="Times New Roman"/>
          <w:noProof/>
          <w:sz w:val="24"/>
          <w:szCs w:val="24"/>
          <w:lang w:val="sr-Cyrl-RS"/>
        </w:rPr>
        <w:t>промјенљиви</w:t>
      </w:r>
      <w:r w:rsidR="00A47358" w:rsidRPr="00A47358">
        <w:rPr>
          <w:rFonts w:ascii="Times New Roman" w:hAnsi="Times New Roman" w:cs="Times New Roman"/>
          <w:noProof/>
          <w:sz w:val="24"/>
          <w:szCs w:val="24"/>
          <w:lang w:val="sr-Cyrl-RS"/>
        </w:rPr>
        <w:t xml:space="preserve"> оквири за муницију посебно су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и за оружје наведено у МЛ2.а.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МЛ3.</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Муниција и </w:t>
      </w:r>
      <w:r w:rsidR="00664ACE">
        <w:rPr>
          <w:rFonts w:ascii="Times New Roman" w:hAnsi="Times New Roman" w:cs="Times New Roman"/>
          <w:b/>
          <w:noProof/>
          <w:sz w:val="24"/>
          <w:szCs w:val="24"/>
          <w:lang w:val="sr-Cyrl-RS"/>
        </w:rPr>
        <w:t>справе</w:t>
      </w:r>
      <w:r w:rsidRPr="00A47358">
        <w:rPr>
          <w:rFonts w:ascii="Times New Roman" w:hAnsi="Times New Roman" w:cs="Times New Roman"/>
          <w:b/>
          <w:noProof/>
          <w:sz w:val="24"/>
          <w:szCs w:val="24"/>
          <w:lang w:val="sr-Cyrl-RS"/>
        </w:rPr>
        <w:t xml:space="preserve"> за подешавање упаљача, како слиједи, те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 за њих:</w:t>
      </w:r>
    </w:p>
    <w:p w:rsidR="00A47358" w:rsidRPr="00A47358" w:rsidRDefault="00664ACE" w:rsidP="00664ACE">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Муниција за оружје наведено у МЛ1, МЛ2. или МЛ12;</w:t>
      </w:r>
    </w:p>
    <w:p w:rsidR="00A47358" w:rsidRPr="00A47358" w:rsidRDefault="00A47358" w:rsidP="0036037B">
      <w:pPr>
        <w:pStyle w:val="NoSpacing"/>
        <w:ind w:left="1080"/>
        <w:jc w:val="both"/>
        <w:rPr>
          <w:rFonts w:ascii="Times New Roman" w:hAnsi="Times New Roman" w:cs="Times New Roman"/>
          <w:noProof/>
          <w:sz w:val="24"/>
          <w:szCs w:val="24"/>
          <w:lang w:val="sr-Cyrl-RS"/>
        </w:rPr>
      </w:pPr>
    </w:p>
    <w:p w:rsidR="00A47358" w:rsidRPr="00A47358" w:rsidRDefault="00664ACE" w:rsidP="00664ACE">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б. Справе</w:t>
      </w:r>
      <w:r w:rsidR="00A47358" w:rsidRPr="00A47358">
        <w:rPr>
          <w:rFonts w:ascii="Times New Roman" w:hAnsi="Times New Roman" w:cs="Times New Roman"/>
          <w:noProof/>
          <w:sz w:val="24"/>
          <w:szCs w:val="24"/>
          <w:lang w:val="sr-Cyrl-RS"/>
        </w:rPr>
        <w:t xml:space="preserve"> за подешавање упаљача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за муницију наведену у МЛ3.а.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 xml:space="preserve">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е компоненте наведене у МЛ3. укључују: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Металне или пластичне производе, као што су наковњи каписле, кошуљице зрна, чланци реденика, водећи прстени и метални дијелови муниције;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б. Сигурносне и оружне </w:t>
      </w:r>
      <w:r w:rsidR="00FC1F25">
        <w:rPr>
          <w:rFonts w:ascii="Times New Roman" w:hAnsi="Times New Roman" w:cs="Times New Roman"/>
          <w:i/>
          <w:noProof/>
          <w:sz w:val="24"/>
          <w:szCs w:val="24"/>
          <w:lang w:val="sr-Cyrl-RS"/>
        </w:rPr>
        <w:t>справе</w:t>
      </w:r>
      <w:r w:rsidRPr="00A47358">
        <w:rPr>
          <w:rFonts w:ascii="Times New Roman" w:hAnsi="Times New Roman" w:cs="Times New Roman"/>
          <w:i/>
          <w:noProof/>
          <w:sz w:val="24"/>
          <w:szCs w:val="24"/>
          <w:lang w:val="sr-Cyrl-RS"/>
        </w:rPr>
        <w:t>, упаљаче, сензоре и иницијалне направе;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Енергетска пуњења за једнократно испаљење;</w:t>
      </w:r>
    </w:p>
    <w:p w:rsidR="00A47358" w:rsidRPr="00A47358" w:rsidRDefault="00FC1F25"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д. Сагориве ча</w:t>
      </w:r>
      <w:r w:rsidR="00A47358" w:rsidRPr="00A47358">
        <w:rPr>
          <w:rFonts w:ascii="Times New Roman" w:hAnsi="Times New Roman" w:cs="Times New Roman"/>
          <w:i/>
          <w:noProof/>
          <w:sz w:val="24"/>
          <w:szCs w:val="24"/>
          <w:lang w:val="sr-Cyrl-RS"/>
        </w:rPr>
        <w:t>уре за пуњење;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е. </w:t>
      </w:r>
      <w:r w:rsidR="00FC1F25">
        <w:rPr>
          <w:rFonts w:ascii="Times New Roman" w:hAnsi="Times New Roman" w:cs="Times New Roman"/>
          <w:i/>
          <w:noProof/>
          <w:sz w:val="24"/>
          <w:szCs w:val="24"/>
          <w:lang w:val="sr-Cyrl-RS"/>
        </w:rPr>
        <w:t>Касетну муницију</w:t>
      </w:r>
      <w:r w:rsidRPr="00A47358">
        <w:rPr>
          <w:rFonts w:ascii="Times New Roman" w:hAnsi="Times New Roman" w:cs="Times New Roman"/>
          <w:i/>
          <w:noProof/>
          <w:sz w:val="24"/>
          <w:szCs w:val="24"/>
          <w:lang w:val="sr-Cyrl-RS"/>
        </w:rPr>
        <w:t>, укључујући бомбице, мине и пројектиле навођене на циљ.</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 xml:space="preserve"> МЛ3.а. не односи се </w:t>
      </w:r>
      <w:r w:rsidR="00FC1F25">
        <w:rPr>
          <w:rFonts w:ascii="Times New Roman" w:hAnsi="Times New Roman" w:cs="Times New Roman"/>
          <w:i/>
          <w:noProof/>
          <w:sz w:val="24"/>
          <w:szCs w:val="24"/>
          <w:lang w:val="sr-Cyrl-RS"/>
        </w:rPr>
        <w:t xml:space="preserve">ни на </w:t>
      </w:r>
      <w:r w:rsidRPr="00A47358">
        <w:rPr>
          <w:rFonts w:ascii="Times New Roman" w:hAnsi="Times New Roman" w:cs="Times New Roman"/>
          <w:i/>
          <w:noProof/>
          <w:sz w:val="24"/>
          <w:szCs w:val="24"/>
          <w:lang w:val="sr-Cyrl-RS"/>
        </w:rPr>
        <w:t>шта од наведеног:</w:t>
      </w:r>
    </w:p>
    <w:p w:rsidR="00A47358" w:rsidRPr="00A47358" w:rsidRDefault="00FC1F25"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а. Муницију чија је ча</w:t>
      </w:r>
      <w:r w:rsidR="00A47358" w:rsidRPr="00A47358">
        <w:rPr>
          <w:rFonts w:ascii="Times New Roman" w:hAnsi="Times New Roman" w:cs="Times New Roman"/>
          <w:i/>
          <w:noProof/>
          <w:sz w:val="24"/>
          <w:szCs w:val="24"/>
          <w:lang w:val="sr-Cyrl-RS"/>
        </w:rPr>
        <w:t>ура затворена без пројектила (тзв. празна звијезда);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lastRenderedPageBreak/>
        <w:t xml:space="preserve">б. Тзв. </w:t>
      </w:r>
      <w:r w:rsidR="004B1061">
        <w:rPr>
          <w:rFonts w:ascii="Times New Roman" w:hAnsi="Times New Roman" w:cs="Times New Roman"/>
          <w:i/>
          <w:noProof/>
          <w:sz w:val="24"/>
          <w:szCs w:val="24"/>
          <w:lang w:val="sr-Cyrl-RS"/>
        </w:rPr>
        <w:t>школску</w:t>
      </w:r>
      <w:r w:rsidRPr="00A47358">
        <w:rPr>
          <w:rFonts w:ascii="Times New Roman" w:hAnsi="Times New Roman" w:cs="Times New Roman"/>
          <w:i/>
          <w:noProof/>
          <w:sz w:val="24"/>
          <w:szCs w:val="24"/>
          <w:lang w:val="sr-Cyrl-RS"/>
        </w:rPr>
        <w:t xml:space="preserve"> муницију с пробушеном комором за барут;</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ц. Осталу </w:t>
      </w:r>
      <w:r w:rsidR="004B1061">
        <w:rPr>
          <w:rFonts w:ascii="Times New Roman" w:hAnsi="Times New Roman" w:cs="Times New Roman"/>
          <w:i/>
          <w:noProof/>
          <w:sz w:val="24"/>
          <w:szCs w:val="24"/>
          <w:lang w:val="sr-Cyrl-RS"/>
        </w:rPr>
        <w:t>маневарску</w:t>
      </w:r>
      <w:r w:rsidRPr="00A47358">
        <w:rPr>
          <w:rFonts w:ascii="Times New Roman" w:hAnsi="Times New Roman" w:cs="Times New Roman"/>
          <w:i/>
          <w:noProof/>
          <w:sz w:val="24"/>
          <w:szCs w:val="24"/>
          <w:lang w:val="sr-Cyrl-RS"/>
        </w:rPr>
        <w:t xml:space="preserve"> и </w:t>
      </w:r>
      <w:r w:rsidR="004B1061">
        <w:rPr>
          <w:rFonts w:ascii="Times New Roman" w:hAnsi="Times New Roman" w:cs="Times New Roman"/>
          <w:i/>
          <w:noProof/>
          <w:sz w:val="24"/>
          <w:szCs w:val="24"/>
          <w:lang w:val="sr-Cyrl-RS"/>
        </w:rPr>
        <w:t>школску</w:t>
      </w:r>
      <w:r w:rsidRPr="00A47358">
        <w:rPr>
          <w:rFonts w:ascii="Times New Roman" w:hAnsi="Times New Roman" w:cs="Times New Roman"/>
          <w:i/>
          <w:noProof/>
          <w:sz w:val="24"/>
          <w:szCs w:val="24"/>
          <w:lang w:val="sr-Cyrl-RS"/>
        </w:rPr>
        <w:t xml:space="preserve"> муницију која не укључује компоненте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е за бојеву муницију; или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Компоненте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 xml:space="preserve">е за </w:t>
      </w:r>
      <w:r w:rsidR="004B1061">
        <w:rPr>
          <w:rFonts w:ascii="Times New Roman" w:hAnsi="Times New Roman" w:cs="Times New Roman"/>
          <w:i/>
          <w:noProof/>
          <w:sz w:val="24"/>
          <w:szCs w:val="24"/>
          <w:lang w:val="sr-Cyrl-RS"/>
        </w:rPr>
        <w:t>маневарску</w:t>
      </w:r>
      <w:r w:rsidRPr="00A47358">
        <w:rPr>
          <w:rFonts w:ascii="Times New Roman" w:hAnsi="Times New Roman" w:cs="Times New Roman"/>
          <w:i/>
          <w:noProof/>
          <w:sz w:val="24"/>
          <w:szCs w:val="24"/>
          <w:lang w:val="sr-Cyrl-RS"/>
        </w:rPr>
        <w:t xml:space="preserve"> или </w:t>
      </w:r>
      <w:r w:rsidR="004B1061">
        <w:rPr>
          <w:rFonts w:ascii="Times New Roman" w:hAnsi="Times New Roman" w:cs="Times New Roman"/>
          <w:i/>
          <w:noProof/>
          <w:sz w:val="24"/>
          <w:szCs w:val="24"/>
          <w:lang w:val="sr-Cyrl-RS"/>
        </w:rPr>
        <w:t>школску</w:t>
      </w:r>
      <w:r w:rsidRPr="00A47358">
        <w:rPr>
          <w:rFonts w:ascii="Times New Roman" w:hAnsi="Times New Roman" w:cs="Times New Roman"/>
          <w:i/>
          <w:noProof/>
          <w:sz w:val="24"/>
          <w:szCs w:val="24"/>
          <w:lang w:val="sr-Cyrl-RS"/>
        </w:rPr>
        <w:t xml:space="preserve"> муницију, наведену у овој Напомени 2.а, б. или ц.</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 xml:space="preserve">Напомена 3. </w:t>
      </w:r>
      <w:r w:rsidRPr="00A47358">
        <w:rPr>
          <w:rFonts w:ascii="Times New Roman" w:hAnsi="Times New Roman" w:cs="Times New Roman"/>
          <w:i/>
          <w:noProof/>
          <w:sz w:val="24"/>
          <w:szCs w:val="24"/>
          <w:lang w:val="sr-Cyrl-RS"/>
        </w:rPr>
        <w:t xml:space="preserve">МЛ3.а. не односи се на патроне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е за било коју од сљедећих намјена: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w:t>
      </w:r>
      <w:r w:rsidR="00FC1F25">
        <w:rPr>
          <w:rFonts w:ascii="Times New Roman" w:hAnsi="Times New Roman" w:cs="Times New Roman"/>
          <w:i/>
          <w:noProof/>
          <w:sz w:val="24"/>
          <w:szCs w:val="24"/>
          <w:lang w:val="sr-Cyrl-RS"/>
        </w:rPr>
        <w:t>Сигнализацију</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Растјеривање птица; или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Паљење фитиља на нафтним бушотинама.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МЛ4.</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Бомбе, торпеда, ракете, пројектили, остале експлозивне </w:t>
      </w:r>
      <w:r w:rsidR="00FC1F25">
        <w:rPr>
          <w:rFonts w:ascii="Times New Roman" w:hAnsi="Times New Roman" w:cs="Times New Roman"/>
          <w:b/>
          <w:noProof/>
          <w:sz w:val="24"/>
          <w:szCs w:val="24"/>
          <w:lang w:val="sr-Cyrl-RS"/>
        </w:rPr>
        <w:t>направе</w:t>
      </w:r>
      <w:r w:rsidRPr="00A47358">
        <w:rPr>
          <w:rFonts w:ascii="Times New Roman" w:hAnsi="Times New Roman" w:cs="Times New Roman"/>
          <w:b/>
          <w:noProof/>
          <w:sz w:val="24"/>
          <w:szCs w:val="24"/>
          <w:lang w:val="sr-Cyrl-RS"/>
        </w:rPr>
        <w:t xml:space="preserve"> и пуњења, као и припадајућа опрема и прибор, како слиједи,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 xml:space="preserve">а за војну употребу, те за њих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w:t>
      </w:r>
    </w:p>
    <w:p w:rsidR="00A47358" w:rsidRPr="00A47358" w:rsidRDefault="00A47358" w:rsidP="0036037B">
      <w:pPr>
        <w:pStyle w:val="NoSpacing"/>
        <w:jc w:val="both"/>
        <w:rPr>
          <w:rFonts w:ascii="Times New Roman" w:hAnsi="Times New Roman" w:cs="Times New Roman"/>
          <w:b/>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 xml:space="preserve">ПАЖЊА </w:t>
      </w:r>
      <w:r w:rsidRPr="00A47358">
        <w:rPr>
          <w:rFonts w:ascii="Times New Roman" w:hAnsi="Times New Roman" w:cs="Times New Roman"/>
          <w:i/>
          <w:noProof/>
          <w:sz w:val="24"/>
          <w:szCs w:val="24"/>
          <w:lang w:val="sr-Cyrl-RS"/>
        </w:rPr>
        <w:t>1: За опрему за навођење и навигацију види МЛ11.</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 xml:space="preserve">ПАЖЊА </w:t>
      </w:r>
      <w:r w:rsidRPr="00A47358">
        <w:rPr>
          <w:rFonts w:ascii="Times New Roman" w:hAnsi="Times New Roman" w:cs="Times New Roman"/>
          <w:i/>
          <w:noProof/>
          <w:sz w:val="24"/>
          <w:szCs w:val="24"/>
          <w:lang w:val="sr-Cyrl-RS"/>
        </w:rPr>
        <w:t>2: За системе за заштиту авиона од ракета (</w:t>
      </w:r>
      <w:r w:rsidR="00FC1F25">
        <w:rPr>
          <w:rFonts w:ascii="Times New Roman" w:hAnsi="Times New Roman" w:cs="Times New Roman"/>
          <w:i/>
          <w:noProof/>
          <w:sz w:val="24"/>
          <w:szCs w:val="24"/>
        </w:rPr>
        <w:t>AMPS</w:t>
      </w:r>
      <w:r w:rsidRPr="00A47358">
        <w:rPr>
          <w:rFonts w:ascii="Times New Roman" w:hAnsi="Times New Roman" w:cs="Times New Roman"/>
          <w:i/>
          <w:noProof/>
          <w:sz w:val="24"/>
          <w:szCs w:val="24"/>
          <w:lang w:val="sr-Cyrl-RS"/>
        </w:rPr>
        <w:t>), види МЛ4.ц.</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numPr>
          <w:ilvl w:val="0"/>
          <w:numId w:val="6"/>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Бомбе, торпеда, гранате, димни </w:t>
      </w:r>
      <w:r w:rsidR="00FC1F25">
        <w:rPr>
          <w:rFonts w:ascii="Times New Roman" w:hAnsi="Times New Roman" w:cs="Times New Roman"/>
          <w:noProof/>
          <w:sz w:val="24"/>
          <w:szCs w:val="24"/>
          <w:lang w:val="sr-Cyrl-RS"/>
        </w:rPr>
        <w:t>канистери</w:t>
      </w:r>
      <w:r w:rsidRPr="00A47358">
        <w:rPr>
          <w:rFonts w:ascii="Times New Roman" w:hAnsi="Times New Roman" w:cs="Times New Roman"/>
          <w:noProof/>
          <w:sz w:val="24"/>
          <w:szCs w:val="24"/>
          <w:lang w:val="sr-Cyrl-RS"/>
        </w:rPr>
        <w:t>, ракете, мине, пројектили, дубинска (</w:t>
      </w:r>
      <w:r w:rsidR="00FC1F25">
        <w:rPr>
          <w:rFonts w:ascii="Times New Roman" w:hAnsi="Times New Roman" w:cs="Times New Roman"/>
          <w:noProof/>
          <w:sz w:val="24"/>
          <w:szCs w:val="24"/>
          <w:lang w:val="sr-Cyrl-RS"/>
        </w:rPr>
        <w:t>против</w:t>
      </w:r>
      <w:r w:rsidRPr="00A47358">
        <w:rPr>
          <w:rFonts w:ascii="Times New Roman" w:hAnsi="Times New Roman" w:cs="Times New Roman"/>
          <w:noProof/>
          <w:sz w:val="24"/>
          <w:szCs w:val="24"/>
          <w:lang w:val="sr-Cyrl-RS"/>
        </w:rPr>
        <w:t xml:space="preserve">подморничка) пуњења, пуњења за рушење, као и опрема за уништавање, „пиротехничке” </w:t>
      </w:r>
      <w:r w:rsidR="00E86ED2">
        <w:rPr>
          <w:rFonts w:ascii="Times New Roman" w:hAnsi="Times New Roman" w:cs="Times New Roman"/>
          <w:noProof/>
          <w:sz w:val="24"/>
          <w:szCs w:val="24"/>
          <w:lang w:val="sr-Cyrl-RS"/>
        </w:rPr>
        <w:t>направе</w:t>
      </w:r>
      <w:r w:rsidRPr="00A47358">
        <w:rPr>
          <w:rFonts w:ascii="Times New Roman" w:hAnsi="Times New Roman" w:cs="Times New Roman"/>
          <w:noProof/>
          <w:sz w:val="24"/>
          <w:szCs w:val="24"/>
          <w:lang w:val="sr-Cyrl-RS"/>
        </w:rPr>
        <w:t xml:space="preserve">, патрони и симулатори (нпр. опрема која симулира карактеристике било којег од ових средстава),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и за војну употребу;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МЛ4.а. укључује: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Димне гранате, запаљиве бомбе и експлозивне направе;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Млазнице ракетних пројектила и врхове пројектила на летјелицама које имају могућност повратка у атмосферу.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Опрема која има све од наведеног:</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Посебно </w:t>
      </w:r>
      <w:r w:rsidR="00384E19">
        <w:rPr>
          <w:rFonts w:ascii="Times New Roman" w:hAnsi="Times New Roman" w:cs="Times New Roman"/>
          <w:noProof/>
          <w:sz w:val="24"/>
          <w:szCs w:val="24"/>
        </w:rPr>
        <w:t>je</w:t>
      </w:r>
      <w:r w:rsidR="00384E19">
        <w:rPr>
          <w:rFonts w:ascii="Times New Roman" w:hAnsi="Times New Roman" w:cs="Times New Roman"/>
          <w:noProof/>
          <w:sz w:val="24"/>
          <w:szCs w:val="24"/>
          <w:lang w:val="sr-Cyrl-RS"/>
        </w:rPr>
        <w:t xml:space="preserve"> намијењен</w:t>
      </w:r>
      <w:r w:rsidR="00384E19">
        <w:rPr>
          <w:rFonts w:ascii="Times New Roman" w:hAnsi="Times New Roman" w:cs="Times New Roman"/>
          <w:noProof/>
          <w:sz w:val="24"/>
          <w:szCs w:val="24"/>
        </w:rPr>
        <w:t>a</w:t>
      </w:r>
      <w:r w:rsidRPr="00A47358">
        <w:rPr>
          <w:rFonts w:ascii="Times New Roman" w:hAnsi="Times New Roman" w:cs="Times New Roman"/>
          <w:noProof/>
          <w:sz w:val="24"/>
          <w:szCs w:val="24"/>
          <w:lang w:val="sr-Cyrl-RS"/>
        </w:rPr>
        <w:t xml:space="preserve"> војној употреби; и</w:t>
      </w:r>
    </w:p>
    <w:p w:rsidR="00A47358" w:rsidRPr="00A47358" w:rsidRDefault="00A47358" w:rsidP="00E86ED2">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а за ‚активности’ које су везане уз било шта од наведеног:</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Ставове наведене у МЛ4.а; или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w:t>
      </w:r>
      <w:r w:rsidR="00384E19">
        <w:rPr>
          <w:rFonts w:ascii="Times New Roman" w:hAnsi="Times New Roman" w:cs="Times New Roman"/>
          <w:noProof/>
          <w:sz w:val="24"/>
          <w:szCs w:val="24"/>
          <w:lang w:val="sr-Cyrl-RS"/>
        </w:rPr>
        <w:t>Импровизоване</w:t>
      </w:r>
      <w:r w:rsidRPr="00A47358">
        <w:rPr>
          <w:rFonts w:ascii="Times New Roman" w:hAnsi="Times New Roman" w:cs="Times New Roman"/>
          <w:noProof/>
          <w:sz w:val="24"/>
          <w:szCs w:val="24"/>
          <w:lang w:val="sr-Cyrl-RS"/>
        </w:rPr>
        <w:t xml:space="preserve"> експлозивне уређаје (</w:t>
      </w:r>
      <w:r w:rsidR="00384E19">
        <w:rPr>
          <w:rFonts w:ascii="Times New Roman" w:hAnsi="Times New Roman" w:cs="Times New Roman"/>
          <w:noProof/>
          <w:sz w:val="24"/>
          <w:szCs w:val="24"/>
        </w:rPr>
        <w:t>IED</w:t>
      </w:r>
      <w:r w:rsidRPr="00A47358">
        <w:rPr>
          <w:rFonts w:ascii="Times New Roman" w:hAnsi="Times New Roman" w:cs="Times New Roman"/>
          <w:noProof/>
          <w:sz w:val="24"/>
          <w:szCs w:val="24"/>
          <w:lang w:val="sr-Cyrl-RS"/>
        </w:rPr>
        <w:t>-ове).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Техничка напомена: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За потребе</w:t>
      </w:r>
      <w:r w:rsidR="00384E19">
        <w:rPr>
          <w:rFonts w:ascii="Times New Roman" w:hAnsi="Times New Roman" w:cs="Times New Roman"/>
          <w:i/>
          <w:noProof/>
          <w:sz w:val="24"/>
          <w:szCs w:val="24"/>
          <w:lang w:val="sr-Cyrl-RS"/>
        </w:rPr>
        <w:t xml:space="preserve"> МЛ4.б.2. ‚активности’ се однос</w:t>
      </w:r>
      <w:r w:rsidR="00384E19">
        <w:rPr>
          <w:rFonts w:ascii="Times New Roman" w:hAnsi="Times New Roman" w:cs="Times New Roman"/>
          <w:i/>
          <w:noProof/>
          <w:sz w:val="24"/>
          <w:szCs w:val="24"/>
        </w:rPr>
        <w:t>e</w:t>
      </w:r>
      <w:r w:rsidRPr="00A47358">
        <w:rPr>
          <w:rFonts w:ascii="Times New Roman" w:hAnsi="Times New Roman" w:cs="Times New Roman"/>
          <w:i/>
          <w:noProof/>
          <w:sz w:val="24"/>
          <w:szCs w:val="24"/>
          <w:lang w:val="sr-Cyrl-RS"/>
        </w:rPr>
        <w:t xml:space="preserve"> на руковање, испаљивање, полагање, надзор, пражњење, детонацију, активирање, електрично напајање с једнократним радним учинком, заваравање, ометање, одстрањивање, откривање, сметање или збрињавање.</w:t>
      </w:r>
    </w:p>
    <w:p w:rsidR="00A47358" w:rsidRPr="00A47358" w:rsidRDefault="00A47358" w:rsidP="0036037B">
      <w:pPr>
        <w:pStyle w:val="NoSpacing"/>
        <w:jc w:val="both"/>
        <w:rPr>
          <w:rFonts w:ascii="Times New Roman" w:hAnsi="Times New Roman" w:cs="Times New Roman"/>
          <w:i/>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 xml:space="preserve"> МЛ4.б. укључује: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Мобилну опрему за претварање </w:t>
      </w:r>
      <w:r w:rsidR="00384E19">
        <w:rPr>
          <w:rFonts w:ascii="Times New Roman" w:hAnsi="Times New Roman" w:cs="Times New Roman"/>
          <w:i/>
          <w:noProof/>
          <w:sz w:val="24"/>
          <w:szCs w:val="24"/>
          <w:lang w:val="sr-Cyrl-RS"/>
        </w:rPr>
        <w:t>гаса</w:t>
      </w:r>
      <w:r w:rsidRPr="00A47358">
        <w:rPr>
          <w:rFonts w:ascii="Times New Roman" w:hAnsi="Times New Roman" w:cs="Times New Roman"/>
          <w:i/>
          <w:noProof/>
          <w:sz w:val="24"/>
          <w:szCs w:val="24"/>
          <w:lang w:val="sr-Cyrl-RS"/>
        </w:rPr>
        <w:t xml:space="preserve"> у </w:t>
      </w:r>
      <w:r w:rsidR="00384E19">
        <w:rPr>
          <w:rFonts w:ascii="Times New Roman" w:hAnsi="Times New Roman" w:cs="Times New Roman"/>
          <w:i/>
          <w:noProof/>
          <w:sz w:val="24"/>
          <w:szCs w:val="24"/>
          <w:lang w:val="sr-Cyrl-RS"/>
        </w:rPr>
        <w:t>течно</w:t>
      </w:r>
      <w:r w:rsidRPr="00A47358">
        <w:rPr>
          <w:rFonts w:ascii="Times New Roman" w:hAnsi="Times New Roman" w:cs="Times New Roman"/>
          <w:i/>
          <w:noProof/>
          <w:sz w:val="24"/>
          <w:szCs w:val="24"/>
          <w:lang w:val="sr-Cyrl-RS"/>
        </w:rPr>
        <w:t xml:space="preserve"> стање која може произвести 1 000 кг или више </w:t>
      </w:r>
      <w:r w:rsidR="00384E19">
        <w:rPr>
          <w:rFonts w:ascii="Times New Roman" w:hAnsi="Times New Roman" w:cs="Times New Roman"/>
          <w:i/>
          <w:noProof/>
          <w:sz w:val="24"/>
          <w:szCs w:val="24"/>
          <w:lang w:val="sr-Cyrl-RS"/>
        </w:rPr>
        <w:t>гаса</w:t>
      </w:r>
      <w:r w:rsidRPr="00A47358">
        <w:rPr>
          <w:rFonts w:ascii="Times New Roman" w:hAnsi="Times New Roman" w:cs="Times New Roman"/>
          <w:i/>
          <w:noProof/>
          <w:sz w:val="24"/>
          <w:szCs w:val="24"/>
          <w:lang w:val="sr-Cyrl-RS"/>
        </w:rPr>
        <w:t xml:space="preserve"> у </w:t>
      </w:r>
      <w:r w:rsidR="00384E19">
        <w:rPr>
          <w:rFonts w:ascii="Times New Roman" w:hAnsi="Times New Roman" w:cs="Times New Roman"/>
          <w:i/>
          <w:noProof/>
          <w:sz w:val="24"/>
          <w:szCs w:val="24"/>
          <w:lang w:val="sr-Cyrl-RS"/>
        </w:rPr>
        <w:t>течном</w:t>
      </w:r>
      <w:r w:rsidRPr="00A47358">
        <w:rPr>
          <w:rFonts w:ascii="Times New Roman" w:hAnsi="Times New Roman" w:cs="Times New Roman"/>
          <w:i/>
          <w:noProof/>
          <w:sz w:val="24"/>
          <w:szCs w:val="24"/>
          <w:lang w:val="sr-Cyrl-RS"/>
        </w:rPr>
        <w:t xml:space="preserve"> стању по дану;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б. </w:t>
      </w:r>
      <w:r w:rsidR="00384E19">
        <w:rPr>
          <w:rFonts w:ascii="Times New Roman" w:hAnsi="Times New Roman" w:cs="Times New Roman"/>
          <w:i/>
          <w:noProof/>
          <w:sz w:val="24"/>
          <w:szCs w:val="24"/>
          <w:lang w:val="sr-Cyrl-RS"/>
        </w:rPr>
        <w:t>Плутајући електрични проводни каб</w:t>
      </w:r>
      <w:r w:rsidRPr="00A47358">
        <w:rPr>
          <w:rFonts w:ascii="Times New Roman" w:hAnsi="Times New Roman" w:cs="Times New Roman"/>
          <w:i/>
          <w:noProof/>
          <w:sz w:val="24"/>
          <w:szCs w:val="24"/>
          <w:lang w:val="sr-Cyrl-RS"/>
        </w:rPr>
        <w:t xml:space="preserve">л за чишћење </w:t>
      </w:r>
      <w:r w:rsidR="00384E19">
        <w:rPr>
          <w:rFonts w:ascii="Times New Roman" w:hAnsi="Times New Roman" w:cs="Times New Roman"/>
          <w:i/>
          <w:noProof/>
          <w:sz w:val="24"/>
          <w:szCs w:val="24"/>
          <w:lang w:val="sr-Cyrl-RS"/>
        </w:rPr>
        <w:t>магнетних</w:t>
      </w:r>
      <w:r w:rsidRPr="00A47358">
        <w:rPr>
          <w:rFonts w:ascii="Times New Roman" w:hAnsi="Times New Roman" w:cs="Times New Roman"/>
          <w:i/>
          <w:noProof/>
          <w:sz w:val="24"/>
          <w:szCs w:val="24"/>
          <w:lang w:val="sr-Cyrl-RS"/>
        </w:rPr>
        <w:t xml:space="preserve"> мина.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lastRenderedPageBreak/>
        <w:t>Напомена 2.</w:t>
      </w:r>
      <w:r w:rsidRPr="00A47358">
        <w:rPr>
          <w:rFonts w:ascii="Times New Roman" w:hAnsi="Times New Roman" w:cs="Times New Roman"/>
          <w:i/>
          <w:noProof/>
          <w:sz w:val="24"/>
          <w:szCs w:val="24"/>
          <w:lang w:val="sr-Cyrl-RS"/>
        </w:rPr>
        <w:t xml:space="preserve"> МЛ4.б. не односи се на ручне направе које су намијењене искључиво за детекцију металних објеката и немају могућност разликовања мина од осталих металних објеката.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ц.  Системи за заштиту авиона од ракета (</w:t>
      </w:r>
      <w:r w:rsidR="00384E19">
        <w:rPr>
          <w:rFonts w:ascii="Times New Roman" w:hAnsi="Times New Roman" w:cs="Times New Roman"/>
          <w:noProof/>
          <w:sz w:val="24"/>
          <w:szCs w:val="24"/>
        </w:rPr>
        <w:t>AMPS</w:t>
      </w:r>
      <w:r w:rsidRPr="00A47358">
        <w:rPr>
          <w:rFonts w:ascii="Times New Roman" w:hAnsi="Times New Roman" w:cs="Times New Roman"/>
          <w:noProof/>
          <w:sz w:val="24"/>
          <w:szCs w:val="24"/>
          <w:lang w:val="sr-Cyrl-RS"/>
        </w:rPr>
        <w:t>).</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МЛ4.ц. не односи се на </w:t>
      </w:r>
      <w:r w:rsidR="00384E19">
        <w:rPr>
          <w:rFonts w:ascii="Times New Roman" w:hAnsi="Times New Roman" w:cs="Times New Roman"/>
          <w:i/>
          <w:noProof/>
          <w:sz w:val="24"/>
          <w:szCs w:val="24"/>
        </w:rPr>
        <w:t>AMPS</w:t>
      </w:r>
      <w:r w:rsidRPr="00A47358">
        <w:rPr>
          <w:rFonts w:ascii="Times New Roman" w:hAnsi="Times New Roman" w:cs="Times New Roman"/>
          <w:i/>
          <w:noProof/>
          <w:sz w:val="24"/>
          <w:szCs w:val="24"/>
          <w:lang w:val="sr-Cyrl-RS"/>
        </w:rPr>
        <w:t xml:space="preserve"> који има све од наведеног:</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Било који од сљедећих сензора за упозорење на присутност пројектила:</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1. Пасивне сензоре с вршним одзивом између 100-400 нм; или</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2. Активне пулсирајуће Доплер сензоре за упозорење на присутност пројектила;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Системе за стварање п</w:t>
      </w:r>
      <w:r w:rsidR="00384E19">
        <w:rPr>
          <w:rFonts w:ascii="Times New Roman" w:hAnsi="Times New Roman" w:cs="Times New Roman"/>
          <w:i/>
          <w:noProof/>
          <w:sz w:val="24"/>
          <w:szCs w:val="24"/>
          <w:lang w:val="sr-Cyrl-BA"/>
        </w:rPr>
        <w:t>ротив</w:t>
      </w:r>
      <w:r w:rsidRPr="00A47358">
        <w:rPr>
          <w:rFonts w:ascii="Times New Roman" w:hAnsi="Times New Roman" w:cs="Times New Roman"/>
          <w:i/>
          <w:noProof/>
          <w:sz w:val="24"/>
          <w:szCs w:val="24"/>
          <w:lang w:val="sr-Cyrl-RS"/>
        </w:rPr>
        <w:t>мјера;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Бакље, које имају и видљив и инфрацрвени траг, за ометање пројектила земља-</w:t>
      </w:r>
      <w:r w:rsidR="00384E19">
        <w:rPr>
          <w:rFonts w:ascii="Times New Roman" w:hAnsi="Times New Roman" w:cs="Times New Roman"/>
          <w:i/>
          <w:noProof/>
          <w:sz w:val="24"/>
          <w:szCs w:val="24"/>
          <w:lang w:val="sr-Cyrl-RS"/>
        </w:rPr>
        <w:t>ваздух</w:t>
      </w:r>
      <w:r w:rsidRPr="00A47358">
        <w:rPr>
          <w:rFonts w:ascii="Times New Roman" w:hAnsi="Times New Roman" w:cs="Times New Roman"/>
          <w:i/>
          <w:noProof/>
          <w:sz w:val="24"/>
          <w:szCs w:val="24"/>
          <w:lang w:val="sr-Cyrl-RS"/>
        </w:rPr>
        <w:t>; 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Уграђен на „цивилном </w:t>
      </w:r>
      <w:r w:rsidR="00384E19">
        <w:rPr>
          <w:rFonts w:ascii="Times New Roman" w:hAnsi="Times New Roman" w:cs="Times New Roman"/>
          <w:i/>
          <w:noProof/>
          <w:sz w:val="24"/>
          <w:szCs w:val="24"/>
          <w:lang w:val="sr-Cyrl-RS"/>
        </w:rPr>
        <w:t>ваздухоплову</w:t>
      </w:r>
      <w:r w:rsidRPr="00A47358">
        <w:rPr>
          <w:rFonts w:ascii="Times New Roman" w:hAnsi="Times New Roman" w:cs="Times New Roman"/>
          <w:i/>
          <w:noProof/>
          <w:sz w:val="24"/>
          <w:szCs w:val="24"/>
          <w:lang w:val="sr-Cyrl-RS"/>
        </w:rPr>
        <w:t>” и који има све од наведеног:</w:t>
      </w:r>
    </w:p>
    <w:p w:rsidR="00A47358" w:rsidRPr="00A47358" w:rsidRDefault="00A47358" w:rsidP="0036037B">
      <w:pPr>
        <w:pStyle w:val="NoSpacing"/>
        <w:ind w:left="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1. </w:t>
      </w:r>
      <w:r w:rsidR="00384E19">
        <w:rPr>
          <w:rFonts w:ascii="Times New Roman" w:hAnsi="Times New Roman" w:cs="Times New Roman"/>
          <w:i/>
          <w:noProof/>
          <w:sz w:val="24"/>
          <w:szCs w:val="24"/>
        </w:rPr>
        <w:t>AMPS</w:t>
      </w:r>
      <w:r w:rsidRPr="00A47358">
        <w:rPr>
          <w:rFonts w:ascii="Times New Roman" w:hAnsi="Times New Roman" w:cs="Times New Roman"/>
          <w:i/>
          <w:noProof/>
          <w:sz w:val="24"/>
          <w:szCs w:val="24"/>
          <w:lang w:val="sr-Cyrl-RS"/>
        </w:rPr>
        <w:t xml:space="preserve"> је у функцији само на одређеном „цивилном </w:t>
      </w:r>
      <w:r w:rsidR="00384E19">
        <w:rPr>
          <w:rFonts w:ascii="Times New Roman" w:hAnsi="Times New Roman" w:cs="Times New Roman"/>
          <w:i/>
          <w:noProof/>
          <w:sz w:val="24"/>
          <w:szCs w:val="24"/>
          <w:lang w:val="sr-Cyrl-RS"/>
        </w:rPr>
        <w:t>ваздухоплову</w:t>
      </w:r>
      <w:r w:rsidRPr="00A47358">
        <w:rPr>
          <w:rFonts w:ascii="Times New Roman" w:hAnsi="Times New Roman" w:cs="Times New Roman"/>
          <w:i/>
          <w:noProof/>
          <w:sz w:val="24"/>
          <w:szCs w:val="24"/>
          <w:lang w:val="sr-Cyrl-RS"/>
        </w:rPr>
        <w:t xml:space="preserve">” на којем је уграђен одређени </w:t>
      </w:r>
      <w:r w:rsidR="00384E19">
        <w:rPr>
          <w:rFonts w:ascii="Times New Roman" w:hAnsi="Times New Roman" w:cs="Times New Roman"/>
          <w:i/>
          <w:noProof/>
          <w:sz w:val="24"/>
          <w:szCs w:val="24"/>
        </w:rPr>
        <w:t>AMPS</w:t>
      </w:r>
      <w:r w:rsidR="00E86ED2">
        <w:rPr>
          <w:rFonts w:ascii="Times New Roman" w:hAnsi="Times New Roman" w:cs="Times New Roman"/>
          <w:i/>
          <w:noProof/>
          <w:sz w:val="24"/>
          <w:szCs w:val="24"/>
          <w:lang w:val="sr-Cyrl-RS"/>
        </w:rPr>
        <w:t xml:space="preserve"> и за који</w:t>
      </w:r>
      <w:r w:rsidRPr="00A47358">
        <w:rPr>
          <w:rFonts w:ascii="Times New Roman" w:hAnsi="Times New Roman" w:cs="Times New Roman"/>
          <w:i/>
          <w:noProof/>
          <w:sz w:val="24"/>
          <w:szCs w:val="24"/>
          <w:lang w:val="sr-Cyrl-RS"/>
        </w:rPr>
        <w:t xml:space="preserve"> је издат било који од сљедећих докумената:</w:t>
      </w:r>
    </w:p>
    <w:p w:rsidR="00A47358" w:rsidRPr="00A47358" w:rsidRDefault="00384E19" w:rsidP="0036037B">
      <w:pPr>
        <w:pStyle w:val="NoSpacing"/>
        <w:ind w:left="1440"/>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а. Цивилни с</w:t>
      </w:r>
      <w:r w:rsidR="00A47358" w:rsidRPr="00A47358">
        <w:rPr>
          <w:rFonts w:ascii="Times New Roman" w:hAnsi="Times New Roman" w:cs="Times New Roman"/>
          <w:i/>
          <w:noProof/>
          <w:sz w:val="24"/>
          <w:szCs w:val="24"/>
          <w:lang w:val="sr-Cyrl-RS"/>
        </w:rPr>
        <w:t xml:space="preserve">ертификат типа који издају тијела надлежна за цивилно </w:t>
      </w:r>
      <w:r>
        <w:rPr>
          <w:rFonts w:ascii="Times New Roman" w:hAnsi="Times New Roman" w:cs="Times New Roman"/>
          <w:i/>
          <w:noProof/>
          <w:sz w:val="24"/>
          <w:szCs w:val="24"/>
          <w:lang w:val="sr-Cyrl-RS"/>
        </w:rPr>
        <w:t>ваздухопловство</w:t>
      </w:r>
      <w:r w:rsidR="00A47358" w:rsidRPr="00A47358">
        <w:rPr>
          <w:rFonts w:ascii="Times New Roman" w:hAnsi="Times New Roman" w:cs="Times New Roman"/>
          <w:i/>
          <w:noProof/>
          <w:sz w:val="24"/>
          <w:szCs w:val="24"/>
          <w:lang w:val="sr-Cyrl-RS"/>
        </w:rPr>
        <w:t xml:space="preserve"> једне или више држава чланица ЕУ-а или државе учеснице у Споразуму из Васенара; или</w:t>
      </w:r>
    </w:p>
    <w:p w:rsidR="00A47358" w:rsidRPr="00A47358" w:rsidRDefault="00A47358" w:rsidP="0036037B">
      <w:pPr>
        <w:pStyle w:val="NoSpacing"/>
        <w:ind w:left="144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б. Одговарајући документ који признаје Међународна организација за цивилно </w:t>
      </w:r>
      <w:r w:rsidR="008F4DD2">
        <w:rPr>
          <w:rFonts w:ascii="Times New Roman" w:hAnsi="Times New Roman" w:cs="Times New Roman"/>
          <w:i/>
          <w:noProof/>
          <w:sz w:val="24"/>
          <w:szCs w:val="24"/>
          <w:lang w:val="sr-Cyrl-RS"/>
        </w:rPr>
        <w:t>ваздухопловство</w:t>
      </w:r>
      <w:r w:rsidRPr="00A47358">
        <w:rPr>
          <w:rFonts w:ascii="Times New Roman" w:hAnsi="Times New Roman" w:cs="Times New Roman"/>
          <w:i/>
          <w:noProof/>
          <w:sz w:val="24"/>
          <w:szCs w:val="24"/>
          <w:lang w:val="sr-Cyrl-RS"/>
        </w:rPr>
        <w:t xml:space="preserve"> (</w:t>
      </w:r>
      <w:r w:rsidR="00384E19">
        <w:rPr>
          <w:rFonts w:ascii="Times New Roman" w:hAnsi="Times New Roman" w:cs="Times New Roman"/>
          <w:i/>
          <w:noProof/>
          <w:sz w:val="24"/>
          <w:szCs w:val="24"/>
        </w:rPr>
        <w:t>ICAO</w:t>
      </w:r>
      <w:r w:rsidRPr="00A47358">
        <w:rPr>
          <w:rFonts w:ascii="Times New Roman" w:hAnsi="Times New Roman" w:cs="Times New Roman"/>
          <w:i/>
          <w:noProof/>
          <w:sz w:val="24"/>
          <w:szCs w:val="24"/>
          <w:lang w:val="sr-Cyrl-RS"/>
        </w:rPr>
        <w:t>);</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2. </w:t>
      </w:r>
      <w:r w:rsidR="00384E19">
        <w:rPr>
          <w:rFonts w:ascii="Times New Roman" w:hAnsi="Times New Roman" w:cs="Times New Roman"/>
          <w:i/>
          <w:noProof/>
          <w:sz w:val="24"/>
          <w:szCs w:val="24"/>
        </w:rPr>
        <w:t>AMPS</w:t>
      </w:r>
      <w:r w:rsidRPr="00A47358">
        <w:rPr>
          <w:rFonts w:ascii="Times New Roman" w:hAnsi="Times New Roman" w:cs="Times New Roman"/>
          <w:i/>
          <w:noProof/>
          <w:sz w:val="24"/>
          <w:szCs w:val="24"/>
          <w:lang w:val="sr-Cyrl-RS"/>
        </w:rPr>
        <w:t xml:space="preserve"> користи заштиту за спречавање неовлаштеног приступа „софтверу”; и</w:t>
      </w:r>
    </w:p>
    <w:p w:rsidR="00A47358" w:rsidRPr="00A47358" w:rsidRDefault="00A47358" w:rsidP="0036037B">
      <w:pPr>
        <w:pStyle w:val="NoSpacing"/>
        <w:ind w:left="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3. </w:t>
      </w:r>
      <w:r w:rsidR="00384E19">
        <w:rPr>
          <w:rFonts w:ascii="Times New Roman" w:hAnsi="Times New Roman" w:cs="Times New Roman"/>
          <w:i/>
          <w:noProof/>
          <w:sz w:val="24"/>
          <w:szCs w:val="24"/>
        </w:rPr>
        <w:t>AMPS</w:t>
      </w:r>
      <w:r w:rsidRPr="00A47358">
        <w:rPr>
          <w:rFonts w:ascii="Times New Roman" w:hAnsi="Times New Roman" w:cs="Times New Roman"/>
          <w:i/>
          <w:noProof/>
          <w:sz w:val="24"/>
          <w:szCs w:val="24"/>
          <w:lang w:val="sr-Cyrl-RS"/>
        </w:rPr>
        <w:t xml:space="preserve"> укључује активни механизам који </w:t>
      </w:r>
      <w:r w:rsidR="008F4DD2">
        <w:rPr>
          <w:rFonts w:ascii="Times New Roman" w:hAnsi="Times New Roman" w:cs="Times New Roman"/>
          <w:i/>
          <w:noProof/>
          <w:sz w:val="24"/>
          <w:szCs w:val="24"/>
          <w:lang w:val="sr-Cyrl-RS"/>
        </w:rPr>
        <w:t>онемогућава</w:t>
      </w:r>
      <w:r w:rsidRPr="00A47358">
        <w:rPr>
          <w:rFonts w:ascii="Times New Roman" w:hAnsi="Times New Roman" w:cs="Times New Roman"/>
          <w:i/>
          <w:noProof/>
          <w:sz w:val="24"/>
          <w:szCs w:val="24"/>
          <w:lang w:val="sr-Cyrl-RS"/>
        </w:rPr>
        <w:t xml:space="preserve"> функцију система у случају његовог уклањања с „цивилног </w:t>
      </w:r>
      <w:r w:rsidR="008F4DD2">
        <w:rPr>
          <w:rFonts w:ascii="Times New Roman" w:hAnsi="Times New Roman" w:cs="Times New Roman"/>
          <w:i/>
          <w:noProof/>
          <w:sz w:val="24"/>
          <w:szCs w:val="24"/>
          <w:lang w:val="sr-Cyrl-RS"/>
        </w:rPr>
        <w:t>ваздухоплова</w:t>
      </w:r>
      <w:r w:rsidRPr="00A47358">
        <w:rPr>
          <w:rFonts w:ascii="Times New Roman" w:hAnsi="Times New Roman" w:cs="Times New Roman"/>
          <w:i/>
          <w:noProof/>
          <w:sz w:val="24"/>
          <w:szCs w:val="24"/>
          <w:lang w:val="sr-Cyrl-RS"/>
        </w:rPr>
        <w:t>” на који је уграђен.</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МЛ5.</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Контрола паљбе и припадајућа опрема за узбуњивање и упозоравање, као и сродни системи, опрема за тестирање, уциљавање и </w:t>
      </w:r>
      <w:r w:rsidR="008F4DD2">
        <w:rPr>
          <w:rFonts w:ascii="Times New Roman" w:hAnsi="Times New Roman" w:cs="Times New Roman"/>
          <w:b/>
          <w:noProof/>
          <w:sz w:val="24"/>
          <w:szCs w:val="24"/>
          <w:lang w:val="sr-Cyrl-RS"/>
        </w:rPr>
        <w:t>против</w:t>
      </w:r>
      <w:r w:rsidRPr="00A47358">
        <w:rPr>
          <w:rFonts w:ascii="Times New Roman" w:hAnsi="Times New Roman" w:cs="Times New Roman"/>
          <w:b/>
          <w:noProof/>
          <w:sz w:val="24"/>
          <w:szCs w:val="24"/>
          <w:lang w:val="sr-Cyrl-RS"/>
        </w:rPr>
        <w:t xml:space="preserve">мјере, како слиједи,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 xml:space="preserve">а за војну употребу, те за њих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 и прибор:</w:t>
      </w:r>
    </w:p>
    <w:p w:rsidR="00A47358" w:rsidRPr="00A47358" w:rsidRDefault="008F4DD2" w:rsidP="008F4DD2">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 xml:space="preserve">Нишани оружја, рачунари за </w:t>
      </w:r>
      <w:r>
        <w:rPr>
          <w:rFonts w:ascii="Times New Roman" w:hAnsi="Times New Roman" w:cs="Times New Roman"/>
          <w:noProof/>
          <w:sz w:val="24"/>
          <w:szCs w:val="24"/>
          <w:lang w:val="sr-Cyrl-RS"/>
        </w:rPr>
        <w:t>бомбардовање</w:t>
      </w:r>
      <w:r w:rsidR="00A47358" w:rsidRPr="00A47358">
        <w:rPr>
          <w:rFonts w:ascii="Times New Roman" w:hAnsi="Times New Roman" w:cs="Times New Roman"/>
          <w:noProof/>
          <w:sz w:val="24"/>
          <w:szCs w:val="24"/>
          <w:lang w:val="sr-Cyrl-RS"/>
        </w:rPr>
        <w:t>, системи за усмјеравање оружја и системи за управљање паљбом;</w:t>
      </w:r>
    </w:p>
    <w:p w:rsidR="00A47358" w:rsidRPr="00A47358" w:rsidRDefault="00A47358" w:rsidP="008F4DD2">
      <w:pPr>
        <w:pStyle w:val="NoSpacing"/>
        <w:ind w:left="720"/>
        <w:jc w:val="both"/>
        <w:rPr>
          <w:rFonts w:ascii="Times New Roman" w:hAnsi="Times New Roman" w:cs="Times New Roman"/>
          <w:noProof/>
          <w:sz w:val="24"/>
          <w:szCs w:val="24"/>
          <w:lang w:val="sr-Cyrl-RS"/>
        </w:rPr>
      </w:pPr>
    </w:p>
    <w:p w:rsidR="00A47358" w:rsidRPr="00A47358" w:rsidRDefault="008F4DD2" w:rsidP="008F4DD2">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 xml:space="preserve">Системи за одређивање положаја циља, означавање, одређивање даљине до циља, </w:t>
      </w:r>
      <w:r>
        <w:rPr>
          <w:rFonts w:ascii="Times New Roman" w:hAnsi="Times New Roman" w:cs="Times New Roman"/>
          <w:noProof/>
          <w:sz w:val="24"/>
          <w:szCs w:val="24"/>
          <w:lang w:val="sr-Cyrl-RS"/>
        </w:rPr>
        <w:t>осматрање</w:t>
      </w:r>
      <w:r w:rsidR="00A47358" w:rsidRPr="00A47358">
        <w:rPr>
          <w:rFonts w:ascii="Times New Roman" w:hAnsi="Times New Roman" w:cs="Times New Roman"/>
          <w:noProof/>
          <w:sz w:val="24"/>
          <w:szCs w:val="24"/>
          <w:lang w:val="sr-Cyrl-RS"/>
        </w:rPr>
        <w:t xml:space="preserve"> или праћење; опрема за детекцију, прикупљање података, препознавање или идентификацију; те опрема за уградњу сензора;</w:t>
      </w:r>
    </w:p>
    <w:p w:rsidR="00A47358" w:rsidRPr="00A47358" w:rsidRDefault="00A47358" w:rsidP="008F4DD2">
      <w:pPr>
        <w:pStyle w:val="NoSpacing"/>
        <w:ind w:left="720"/>
        <w:jc w:val="both"/>
        <w:rPr>
          <w:rFonts w:ascii="Times New Roman" w:hAnsi="Times New Roman" w:cs="Times New Roman"/>
          <w:noProof/>
          <w:sz w:val="24"/>
          <w:szCs w:val="24"/>
          <w:lang w:val="sr-Cyrl-RS"/>
        </w:rPr>
      </w:pPr>
    </w:p>
    <w:p w:rsidR="00A47358" w:rsidRPr="008F4DD2" w:rsidRDefault="008F4DD2" w:rsidP="008F4DD2">
      <w:pPr>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8F4DD2">
        <w:rPr>
          <w:rFonts w:ascii="Times New Roman" w:hAnsi="Times New Roman" w:cs="Times New Roman"/>
          <w:noProof/>
          <w:sz w:val="24"/>
          <w:szCs w:val="24"/>
          <w:lang w:val="sr-Cyrl-RS"/>
        </w:rPr>
        <w:t xml:space="preserve">Опрема за </w:t>
      </w:r>
      <w:r>
        <w:rPr>
          <w:rFonts w:ascii="Times New Roman" w:hAnsi="Times New Roman" w:cs="Times New Roman"/>
          <w:noProof/>
          <w:sz w:val="24"/>
          <w:szCs w:val="24"/>
          <w:lang w:val="sr-Cyrl-RS"/>
        </w:rPr>
        <w:t>против</w:t>
      </w:r>
      <w:r w:rsidR="00A47358" w:rsidRPr="008F4DD2">
        <w:rPr>
          <w:rFonts w:ascii="Times New Roman" w:hAnsi="Times New Roman" w:cs="Times New Roman"/>
          <w:noProof/>
          <w:sz w:val="24"/>
          <w:szCs w:val="24"/>
          <w:lang w:val="sr-Cyrl-RS"/>
        </w:rPr>
        <w:t xml:space="preserve">електронско дјеловање намијењена средствима наведенима у МЛ5.а. или МЛ5.б; </w:t>
      </w:r>
    </w:p>
    <w:p w:rsidR="00A47358" w:rsidRPr="00A47358" w:rsidRDefault="00A47358" w:rsidP="008F4DD2">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З</w:t>
      </w:r>
      <w:r w:rsidR="008F4DD2">
        <w:rPr>
          <w:rFonts w:ascii="Times New Roman" w:hAnsi="Times New Roman" w:cs="Times New Roman"/>
          <w:i/>
          <w:noProof/>
          <w:sz w:val="24"/>
          <w:szCs w:val="24"/>
          <w:lang w:val="sr-Cyrl-RS"/>
        </w:rPr>
        <w:t>а потребе МЛ5.ц, опрема за против</w:t>
      </w:r>
      <w:r w:rsidRPr="00A47358">
        <w:rPr>
          <w:rFonts w:ascii="Times New Roman" w:hAnsi="Times New Roman" w:cs="Times New Roman"/>
          <w:i/>
          <w:noProof/>
          <w:sz w:val="24"/>
          <w:szCs w:val="24"/>
          <w:lang w:val="sr-Cyrl-RS"/>
        </w:rPr>
        <w:t>електронско дјеловање укључује и опрему за откривање.</w:t>
      </w:r>
    </w:p>
    <w:p w:rsidR="00A47358" w:rsidRPr="00A47358" w:rsidRDefault="00A47358" w:rsidP="008F4DD2">
      <w:pPr>
        <w:pStyle w:val="NoSpacing"/>
        <w:jc w:val="both"/>
        <w:rPr>
          <w:rFonts w:ascii="Times New Roman" w:hAnsi="Times New Roman" w:cs="Times New Roman"/>
          <w:noProof/>
          <w:sz w:val="24"/>
          <w:szCs w:val="24"/>
          <w:lang w:val="sr-Cyrl-RS"/>
        </w:rPr>
      </w:pPr>
    </w:p>
    <w:p w:rsidR="00A47358" w:rsidRPr="00A47358" w:rsidRDefault="008F4DD2" w:rsidP="008F4DD2">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A47358" w:rsidRPr="00A47358">
        <w:rPr>
          <w:rFonts w:ascii="Times New Roman" w:hAnsi="Times New Roman" w:cs="Times New Roman"/>
          <w:noProof/>
          <w:sz w:val="24"/>
          <w:szCs w:val="24"/>
          <w:lang w:val="sr-Cyrl-RS"/>
        </w:rPr>
        <w:t xml:space="preserve">Опрема за тестирање на терену или уциљавање посебно намијењена средствима наведеним у МЛ5.а, МЛ5.б. или МЛ5.ц. </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МЛ6.</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Копнена возила и компоненте како слиједи:</w:t>
      </w:r>
    </w:p>
    <w:p w:rsidR="00A47358" w:rsidRPr="00A47358" w:rsidRDefault="00A47358" w:rsidP="0036037B">
      <w:pPr>
        <w:pStyle w:val="NoSpacing"/>
        <w:jc w:val="both"/>
        <w:rPr>
          <w:rFonts w:ascii="Times New Roman" w:hAnsi="Times New Roman" w:cs="Times New Roman"/>
          <w:b/>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опрему за навођење и навигацију, види МЛ11.</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numPr>
          <w:ilvl w:val="0"/>
          <w:numId w:val="7"/>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 xml:space="preserve">Копнена возила и њихове компоненте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а или измијењена за војну употребу;</w:t>
      </w:r>
    </w:p>
    <w:p w:rsidR="00A47358" w:rsidRPr="00A47358" w:rsidRDefault="00A47358" w:rsidP="0036037B">
      <w:pPr>
        <w:pStyle w:val="NoSpacing"/>
        <w:ind w:left="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Техничка напомена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За потребе МЛ6.а. израз копнена возила укључује и приколице.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б. Остала копнена возила и компоненте како слиједи:</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Возила која имају све од наведеног:</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Произведена или опремљена материјалима који пружају балистичку заштиту нивоа </w:t>
      </w:r>
      <w:r w:rsidR="008F4DD2">
        <w:rPr>
          <w:rFonts w:ascii="Times New Roman" w:hAnsi="Times New Roman" w:cs="Times New Roman"/>
          <w:noProof/>
          <w:sz w:val="24"/>
          <w:szCs w:val="24"/>
        </w:rPr>
        <w:t>III</w:t>
      </w:r>
      <w:r w:rsidRPr="00A47358">
        <w:rPr>
          <w:rFonts w:ascii="Times New Roman" w:hAnsi="Times New Roman" w:cs="Times New Roman"/>
          <w:noProof/>
          <w:sz w:val="24"/>
          <w:szCs w:val="24"/>
          <w:lang w:val="sr-Cyrl-RS"/>
        </w:rPr>
        <w:t xml:space="preserve"> (</w:t>
      </w:r>
      <w:r w:rsidR="008F4DD2">
        <w:rPr>
          <w:rFonts w:ascii="Times New Roman" w:hAnsi="Times New Roman" w:cs="Times New Roman"/>
          <w:noProof/>
          <w:sz w:val="24"/>
          <w:szCs w:val="24"/>
          <w:lang w:val="sr-Cyrl-RS"/>
        </w:rPr>
        <w:t>у складу са нормом</w:t>
      </w:r>
      <w:r w:rsidRPr="00A47358">
        <w:rPr>
          <w:rFonts w:ascii="Times New Roman" w:hAnsi="Times New Roman" w:cs="Times New Roman"/>
          <w:noProof/>
          <w:sz w:val="24"/>
          <w:szCs w:val="24"/>
          <w:lang w:val="sr-Cyrl-RS"/>
        </w:rPr>
        <w:t xml:space="preserve"> </w:t>
      </w:r>
      <w:r w:rsidR="008F4DD2">
        <w:rPr>
          <w:rFonts w:ascii="Times New Roman" w:hAnsi="Times New Roman" w:cs="Times New Roman"/>
          <w:noProof/>
          <w:sz w:val="24"/>
          <w:szCs w:val="24"/>
        </w:rPr>
        <w:t>NIJ</w:t>
      </w:r>
      <w:r w:rsidRPr="00A47358">
        <w:rPr>
          <w:rFonts w:ascii="Times New Roman" w:hAnsi="Times New Roman" w:cs="Times New Roman"/>
          <w:noProof/>
          <w:sz w:val="24"/>
          <w:szCs w:val="24"/>
          <w:lang w:val="sr-Cyrl-RS"/>
        </w:rPr>
        <w:t xml:space="preserve"> 0108.01 из септембра 1985. године или </w:t>
      </w:r>
      <w:r w:rsidR="008F4DD2">
        <w:rPr>
          <w:rFonts w:ascii="Times New Roman" w:hAnsi="Times New Roman" w:cs="Times New Roman"/>
          <w:noProof/>
          <w:sz w:val="24"/>
          <w:szCs w:val="24"/>
          <w:lang w:val="sr-Cyrl-RS"/>
        </w:rPr>
        <w:t>у</w:t>
      </w:r>
      <w:r w:rsidRPr="00A47358">
        <w:rPr>
          <w:rFonts w:ascii="Times New Roman" w:hAnsi="Times New Roman" w:cs="Times New Roman"/>
          <w:noProof/>
          <w:sz w:val="24"/>
          <w:szCs w:val="24"/>
          <w:lang w:val="sr-Cyrl-RS"/>
        </w:rPr>
        <w:t>поредивој националној норми) или већу;</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Трансмисија која омогућава истовремени погон и на предњим и задњим точковима, укључујући возила која ради веће носивости имају додатне точкове, без обзира на то јесу ли они с погоном или не;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Бруто масу возила (</w:t>
      </w:r>
      <w:r w:rsidR="008F4DD2" w:rsidRPr="008F4DD2">
        <w:rPr>
          <w:rFonts w:ascii="Times New Roman" w:hAnsi="Times New Roman" w:cs="Times New Roman"/>
          <w:noProof/>
          <w:sz w:val="24"/>
          <w:szCs w:val="24"/>
          <w:lang w:val="sr-Cyrl-RS"/>
        </w:rPr>
        <w:t>GVWR</w:t>
      </w:r>
      <w:r w:rsidRPr="00A47358">
        <w:rPr>
          <w:rFonts w:ascii="Times New Roman" w:hAnsi="Times New Roman" w:cs="Times New Roman"/>
          <w:noProof/>
          <w:sz w:val="24"/>
          <w:szCs w:val="24"/>
          <w:lang w:val="sr-Cyrl-RS"/>
        </w:rPr>
        <w:t>) већу од 4 500 кг; и</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д.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а или измијењена за употребу на неравном терену;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Компоненте које имају све од наведеног:</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е за возила наведена у МЛ6.б.1; 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Пружају балистичку заштиту нивоа </w:t>
      </w:r>
      <w:r w:rsidR="008F4DD2">
        <w:rPr>
          <w:rFonts w:ascii="Times New Roman" w:hAnsi="Times New Roman" w:cs="Times New Roman"/>
          <w:noProof/>
          <w:sz w:val="24"/>
          <w:szCs w:val="24"/>
        </w:rPr>
        <w:t>III</w:t>
      </w:r>
      <w:r w:rsidRPr="00A47358">
        <w:rPr>
          <w:rFonts w:ascii="Times New Roman" w:hAnsi="Times New Roman" w:cs="Times New Roman"/>
          <w:noProof/>
          <w:sz w:val="24"/>
          <w:szCs w:val="24"/>
          <w:lang w:val="sr-Cyrl-RS"/>
        </w:rPr>
        <w:t>. (</w:t>
      </w:r>
      <w:r w:rsidR="003B4B17">
        <w:rPr>
          <w:rFonts w:ascii="Times New Roman" w:hAnsi="Times New Roman" w:cs="Times New Roman"/>
          <w:noProof/>
          <w:sz w:val="24"/>
          <w:szCs w:val="24"/>
          <w:lang w:val="sr-Cyrl-RS"/>
        </w:rPr>
        <w:t>у складу с нормом</w:t>
      </w:r>
      <w:r w:rsidRPr="00A47358">
        <w:rPr>
          <w:rFonts w:ascii="Times New Roman" w:hAnsi="Times New Roman" w:cs="Times New Roman"/>
          <w:noProof/>
          <w:sz w:val="24"/>
          <w:szCs w:val="24"/>
          <w:lang w:val="sr-Cyrl-RS"/>
        </w:rPr>
        <w:t xml:space="preserve"> </w:t>
      </w:r>
      <w:r w:rsidR="008F4DD2">
        <w:rPr>
          <w:rFonts w:ascii="Times New Roman" w:hAnsi="Times New Roman" w:cs="Times New Roman"/>
          <w:noProof/>
          <w:sz w:val="24"/>
          <w:szCs w:val="24"/>
        </w:rPr>
        <w:t>NIJ</w:t>
      </w:r>
      <w:r w:rsidRPr="00A47358">
        <w:rPr>
          <w:rFonts w:ascii="Times New Roman" w:hAnsi="Times New Roman" w:cs="Times New Roman"/>
          <w:noProof/>
          <w:sz w:val="24"/>
          <w:szCs w:val="24"/>
          <w:lang w:val="sr-Cyrl-RS"/>
        </w:rPr>
        <w:t xml:space="preserve"> 0108.01 </w:t>
      </w:r>
      <w:r w:rsidR="008F4DD2">
        <w:rPr>
          <w:rFonts w:ascii="Times New Roman" w:hAnsi="Times New Roman" w:cs="Times New Roman"/>
          <w:noProof/>
          <w:sz w:val="24"/>
          <w:szCs w:val="24"/>
          <w:lang w:val="sr-Cyrl-RS"/>
        </w:rPr>
        <w:t>из септембра 1985. године или у</w:t>
      </w:r>
      <w:r w:rsidRPr="00A47358">
        <w:rPr>
          <w:rFonts w:ascii="Times New Roman" w:hAnsi="Times New Roman" w:cs="Times New Roman"/>
          <w:noProof/>
          <w:sz w:val="24"/>
          <w:szCs w:val="24"/>
          <w:lang w:val="sr-Cyrl-RS"/>
        </w:rPr>
        <w:t>поредивој националној норми) или већу.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Види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МЛ13.а.</w:t>
      </w:r>
    </w:p>
    <w:p w:rsidR="00A47358" w:rsidRPr="00A47358" w:rsidRDefault="00A47358" w:rsidP="0036037B">
      <w:pPr>
        <w:pStyle w:val="NoSpacing"/>
        <w:jc w:val="both"/>
        <w:rPr>
          <w:rFonts w:ascii="Times New Roman" w:hAnsi="Times New Roman" w:cs="Times New Roman"/>
          <w:i/>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 МЛ6.а. укључује: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Тенкове и остала војна наоружана возила</w:t>
      </w:r>
      <w:r w:rsidR="003B4B17">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 xml:space="preserve"> те војна возила која су опремљена носачима за наоружање или опремом за постављање мина или лансирање пројектила наведена у МЛ4;</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Оклопна возила;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Амфибијска возила и возила за прелажење дубоких водених површина;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д. Возила за изв</w:t>
      </w:r>
      <w:r w:rsidR="008F4DD2">
        <w:rPr>
          <w:rFonts w:ascii="Times New Roman" w:hAnsi="Times New Roman" w:cs="Times New Roman"/>
          <w:i/>
          <w:noProof/>
          <w:sz w:val="24"/>
          <w:szCs w:val="24"/>
          <w:lang w:val="sr-Cyrl-RS"/>
        </w:rPr>
        <w:t>лачење и возила за вучу или пр</w:t>
      </w:r>
      <w:r w:rsidRPr="00A47358">
        <w:rPr>
          <w:rFonts w:ascii="Times New Roman" w:hAnsi="Times New Roman" w:cs="Times New Roman"/>
          <w:i/>
          <w:noProof/>
          <w:sz w:val="24"/>
          <w:szCs w:val="24"/>
          <w:lang w:val="sr-Cyrl-RS"/>
        </w:rPr>
        <w:t>евоз муниције или система оружја, као и с тим повезану опрему за руковање теретом.</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ab/>
        <w:t xml:space="preserve">Модификација копненог возила за војну употребу наведеног у МЛ6.а. подразумијева </w:t>
      </w:r>
      <w:r w:rsidR="008F4DD2">
        <w:rPr>
          <w:rFonts w:ascii="Times New Roman" w:hAnsi="Times New Roman" w:cs="Times New Roman"/>
          <w:i/>
          <w:noProof/>
          <w:sz w:val="24"/>
          <w:szCs w:val="24"/>
          <w:lang w:val="sr-Cyrl-RS"/>
        </w:rPr>
        <w:t>структуралну</w:t>
      </w:r>
      <w:r w:rsidRPr="00A47358">
        <w:rPr>
          <w:rFonts w:ascii="Times New Roman" w:hAnsi="Times New Roman" w:cs="Times New Roman"/>
          <w:i/>
          <w:noProof/>
          <w:sz w:val="24"/>
          <w:szCs w:val="24"/>
          <w:lang w:val="sr-Cyrl-RS"/>
        </w:rPr>
        <w:t xml:space="preserve">, електричну или механичку промјену која укључује једну или више компоненти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их за војну употребу. Те компоненте укључују: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Заштиту пнеуматика изведену тако да пнеуматици буду непробојни за метке;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Оклопну заштиту виталних дијелова (нпр. резервоара горива или кабине возила);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Посебна појачања или носаче оружја;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д. Свјетла за ноћну вожњу.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3.</w:t>
      </w:r>
      <w:r w:rsidRPr="00A47358">
        <w:rPr>
          <w:rFonts w:ascii="Times New Roman" w:hAnsi="Times New Roman" w:cs="Times New Roman"/>
          <w:i/>
          <w:noProof/>
          <w:sz w:val="24"/>
          <w:szCs w:val="24"/>
          <w:lang w:val="sr-Cyrl-RS"/>
        </w:rPr>
        <w:t xml:space="preserve"> МЛ6. не односи се на цивилна возила </w:t>
      </w:r>
      <w:r w:rsidR="006F1B40">
        <w:rPr>
          <w:rFonts w:ascii="Times New Roman" w:hAnsi="Times New Roman" w:cs="Times New Roman"/>
          <w:i/>
          <w:noProof/>
          <w:sz w:val="24"/>
          <w:szCs w:val="24"/>
          <w:lang w:val="sr-Cyrl-RS"/>
        </w:rPr>
        <w:t>конструисан</w:t>
      </w:r>
      <w:r w:rsidR="004F6C63">
        <w:rPr>
          <w:rFonts w:ascii="Times New Roman" w:hAnsi="Times New Roman" w:cs="Times New Roman"/>
          <w:i/>
          <w:noProof/>
          <w:sz w:val="24"/>
          <w:szCs w:val="24"/>
          <w:lang w:val="sr-Cyrl-RS"/>
        </w:rPr>
        <w:t xml:space="preserve">а или </w:t>
      </w:r>
      <w:r w:rsidR="00FF4ED7">
        <w:rPr>
          <w:rFonts w:ascii="Times New Roman" w:hAnsi="Times New Roman" w:cs="Times New Roman"/>
          <w:i/>
          <w:noProof/>
          <w:sz w:val="24"/>
          <w:szCs w:val="24"/>
          <w:lang w:val="sr-Cyrl-RS"/>
        </w:rPr>
        <w:t>модификована</w:t>
      </w:r>
      <w:r w:rsidR="004F6C63">
        <w:rPr>
          <w:rFonts w:ascii="Times New Roman" w:hAnsi="Times New Roman" w:cs="Times New Roman"/>
          <w:i/>
          <w:noProof/>
          <w:sz w:val="24"/>
          <w:szCs w:val="24"/>
          <w:lang w:val="sr-Cyrl-RS"/>
        </w:rPr>
        <w:t xml:space="preserve"> за пр</w:t>
      </w:r>
      <w:r w:rsidRPr="00A47358">
        <w:rPr>
          <w:rFonts w:ascii="Times New Roman" w:hAnsi="Times New Roman" w:cs="Times New Roman"/>
          <w:i/>
          <w:noProof/>
          <w:sz w:val="24"/>
          <w:szCs w:val="24"/>
          <w:lang w:val="sr-Cyrl-RS"/>
        </w:rPr>
        <w:t>евоз новца или вриједности.</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4.</w:t>
      </w:r>
      <w:r w:rsidRPr="00A47358">
        <w:rPr>
          <w:rFonts w:ascii="Times New Roman" w:hAnsi="Times New Roman" w:cs="Times New Roman"/>
          <w:i/>
          <w:noProof/>
          <w:sz w:val="24"/>
          <w:szCs w:val="24"/>
          <w:lang w:val="sr-Cyrl-RS"/>
        </w:rPr>
        <w:t xml:space="preserve"> МЛ6. не односи се на возила која испуњавају све наведено:</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Произведена су прије 1946. године;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Немају ставове наведене у Заједничкој листи робе војне намјене ЕУ-а и произведене су након 1945. године, осим репродукција оригиналних компоненти или прибора за возило; 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Не укључују оружје наведено у МЛ1, МЛ2. или МЛ4, осим ако је неупотребљиво и ако из њега није могуће испаљивати пројектиле.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МЛ7.</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Хемијски агенси, „биолошки агенси”, „агенси за сузбијање нереда”, радиоактивни материјали, припадајућа опрема, компоненте и материјали како слиједи: </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„Биолошки агенси“ или радиоактивни </w:t>
      </w:r>
      <w:r w:rsidRPr="003B4B17">
        <w:rPr>
          <w:rFonts w:ascii="Times New Roman" w:hAnsi="Times New Roman" w:cs="Times New Roman"/>
          <w:noProof/>
          <w:color w:val="FF0000"/>
          <w:sz w:val="24"/>
          <w:szCs w:val="24"/>
          <w:lang w:val="sr-Cyrl-RS"/>
        </w:rPr>
        <w:t xml:space="preserve">материји </w:t>
      </w:r>
      <w:r w:rsidRPr="00A47358">
        <w:rPr>
          <w:rFonts w:ascii="Times New Roman" w:hAnsi="Times New Roman" w:cs="Times New Roman"/>
          <w:noProof/>
          <w:sz w:val="24"/>
          <w:szCs w:val="24"/>
          <w:lang w:val="sr-Cyrl-RS"/>
        </w:rPr>
        <w:t xml:space="preserve">одабрани или прилагођени у циљу повећања њихове учинковитости у стварању жртава међу људима и животињама, деградирању опреме или оштећењу усјева или </w:t>
      </w:r>
      <w:r w:rsidR="004F6C63">
        <w:rPr>
          <w:rFonts w:ascii="Times New Roman" w:hAnsi="Times New Roman" w:cs="Times New Roman"/>
          <w:noProof/>
          <w:sz w:val="24"/>
          <w:szCs w:val="24"/>
          <w:lang w:val="sr-Cyrl-RS"/>
        </w:rPr>
        <w:t>животне средине</w:t>
      </w:r>
      <w:r w:rsidRPr="00A47358">
        <w:rPr>
          <w:rFonts w:ascii="Times New Roman" w:hAnsi="Times New Roman" w:cs="Times New Roman"/>
          <w:noProof/>
          <w:sz w:val="24"/>
          <w:szCs w:val="24"/>
          <w:lang w:val="sr-Cyrl-RS"/>
        </w:rPr>
        <w:t>;</w:t>
      </w:r>
    </w:p>
    <w:p w:rsidR="00A47358" w:rsidRPr="00A47358" w:rsidRDefault="00A47358" w:rsidP="0036037B">
      <w:pPr>
        <w:pStyle w:val="NoSpacing"/>
        <w:ind w:left="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б.Агенси за хемијско ратовање, укључујући: </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Нервне агенсе за хемијско ратовање:</w:t>
      </w:r>
    </w:p>
    <w:p w:rsidR="00A47358" w:rsidRPr="00A47358" w:rsidRDefault="00A47358" w:rsidP="0036037B">
      <w:pPr>
        <w:pStyle w:val="NoSpacing"/>
        <w:ind w:left="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О-алкил (једнак или мањи од </w:t>
      </w:r>
      <w:r w:rsidR="004F6C63">
        <w:rPr>
          <w:rFonts w:ascii="Times New Roman" w:hAnsi="Times New Roman" w:cs="Times New Roman"/>
          <w:noProof/>
          <w:sz w:val="24"/>
          <w:szCs w:val="24"/>
          <w:lang w:val="sr-Cyrl-RS"/>
        </w:rPr>
        <w:t>С</w:t>
      </w:r>
      <w:r w:rsidRPr="00A47358">
        <w:rPr>
          <w:rFonts w:ascii="Times New Roman" w:hAnsi="Times New Roman" w:cs="Times New Roman"/>
          <w:noProof/>
          <w:sz w:val="24"/>
          <w:szCs w:val="24"/>
          <w:vertAlign w:val="subscript"/>
          <w:lang w:val="sr-Cyrl-RS"/>
        </w:rPr>
        <w:t>10</w:t>
      </w:r>
      <w:r w:rsidRPr="00A47358">
        <w:rPr>
          <w:rFonts w:ascii="Times New Roman" w:hAnsi="Times New Roman" w:cs="Times New Roman"/>
          <w:noProof/>
          <w:sz w:val="24"/>
          <w:szCs w:val="24"/>
          <w:lang w:val="sr-Cyrl-RS"/>
        </w:rPr>
        <w:t>, укључујући циклоалкил), алкил (метил, етил, н-пропил или изопропил)-фосфонофлуоридати, као што су:</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r w:rsidRPr="00A47358">
        <w:rPr>
          <w:rFonts w:ascii="Times New Roman" w:hAnsi="Times New Roman" w:cs="Times New Roman"/>
          <w:noProof/>
          <w:sz w:val="24"/>
          <w:szCs w:val="24"/>
          <w:lang w:val="sr-Cyrl-RS"/>
        </w:rPr>
        <w:tab/>
        <w:t>Сарин (</w:t>
      </w:r>
      <w:r w:rsidR="004F6C63">
        <w:rPr>
          <w:rFonts w:ascii="Times New Roman" w:hAnsi="Times New Roman" w:cs="Times New Roman"/>
          <w:noProof/>
          <w:sz w:val="24"/>
          <w:szCs w:val="24"/>
        </w:rPr>
        <w:t>GB</w:t>
      </w:r>
      <w:r w:rsidRPr="00A47358">
        <w:rPr>
          <w:rFonts w:ascii="Times New Roman" w:hAnsi="Times New Roman" w:cs="Times New Roman"/>
          <w:noProof/>
          <w:sz w:val="24"/>
          <w:szCs w:val="24"/>
          <w:lang w:val="sr-Cyrl-RS"/>
        </w:rPr>
        <w:t>): О-изопропил метилфосфонофлуоридат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107-44-8); и</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r w:rsidRPr="00A47358">
        <w:rPr>
          <w:rFonts w:ascii="Times New Roman" w:hAnsi="Times New Roman" w:cs="Times New Roman"/>
          <w:noProof/>
          <w:sz w:val="24"/>
          <w:szCs w:val="24"/>
          <w:lang w:val="sr-Cyrl-RS"/>
        </w:rPr>
        <w:tab/>
        <w:t>Соман (</w:t>
      </w:r>
      <w:r w:rsidR="004F6C63">
        <w:rPr>
          <w:rFonts w:ascii="Times New Roman" w:hAnsi="Times New Roman" w:cs="Times New Roman"/>
          <w:noProof/>
          <w:sz w:val="24"/>
          <w:szCs w:val="24"/>
        </w:rPr>
        <w:t>GD</w:t>
      </w:r>
      <w:r w:rsidRPr="00A47358">
        <w:rPr>
          <w:rFonts w:ascii="Times New Roman" w:hAnsi="Times New Roman" w:cs="Times New Roman"/>
          <w:noProof/>
          <w:sz w:val="24"/>
          <w:szCs w:val="24"/>
          <w:lang w:val="sr-Cyrl-RS"/>
        </w:rPr>
        <w:t>): О-пинаколил метилфосфонофлуоридат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96-64-0);</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4F6C63" w:rsidP="0036037B">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О-алкил (једнак или мањи од </w:t>
      </w:r>
      <w:r>
        <w:rPr>
          <w:rFonts w:ascii="Times New Roman" w:hAnsi="Times New Roman" w:cs="Times New Roman"/>
          <w:noProof/>
          <w:sz w:val="24"/>
          <w:szCs w:val="24"/>
        </w:rPr>
        <w:t>C</w:t>
      </w:r>
      <w:r w:rsidR="00A47358" w:rsidRPr="00A47358">
        <w:rPr>
          <w:rFonts w:ascii="Times New Roman" w:hAnsi="Times New Roman" w:cs="Times New Roman"/>
          <w:noProof/>
          <w:sz w:val="24"/>
          <w:szCs w:val="24"/>
          <w:vertAlign w:val="subscript"/>
          <w:lang w:val="sr-Cyrl-RS"/>
        </w:rPr>
        <w:t>10</w:t>
      </w:r>
      <w:r>
        <w:rPr>
          <w:rFonts w:ascii="Times New Roman" w:hAnsi="Times New Roman" w:cs="Times New Roman"/>
          <w:noProof/>
          <w:sz w:val="24"/>
          <w:szCs w:val="24"/>
          <w:lang w:val="sr-Cyrl-RS"/>
        </w:rPr>
        <w:t xml:space="preserve">, укључујући циклоалкил) </w:t>
      </w:r>
      <w:r>
        <w:rPr>
          <w:rFonts w:ascii="Times New Roman" w:hAnsi="Times New Roman" w:cs="Times New Roman"/>
          <w:noProof/>
          <w:sz w:val="24"/>
          <w:szCs w:val="24"/>
        </w:rPr>
        <w:t>N</w:t>
      </w:r>
      <w:r>
        <w:rPr>
          <w:rFonts w:ascii="Times New Roman" w:hAnsi="Times New Roman" w:cs="Times New Roman"/>
          <w:noProof/>
          <w:sz w:val="24"/>
          <w:szCs w:val="24"/>
          <w:lang w:val="sr-Cyrl-RS"/>
        </w:rPr>
        <w:t>,</w:t>
      </w:r>
      <w:r>
        <w:rPr>
          <w:rFonts w:ascii="Times New Roman" w:hAnsi="Times New Roman" w:cs="Times New Roman"/>
          <w:noProof/>
          <w:sz w:val="24"/>
          <w:szCs w:val="24"/>
        </w:rPr>
        <w:t>N</w:t>
      </w:r>
      <w:r w:rsidR="00A47358" w:rsidRPr="00A47358">
        <w:rPr>
          <w:rFonts w:ascii="Times New Roman" w:hAnsi="Times New Roman" w:cs="Times New Roman"/>
          <w:noProof/>
          <w:sz w:val="24"/>
          <w:szCs w:val="24"/>
          <w:lang w:val="sr-Cyrl-RS"/>
        </w:rPr>
        <w:t>-диалкил (метил, етил, н-пропил или изопропил) фосфорамидоцијанидати, као што су:</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Табун (</w:t>
      </w:r>
      <w:r w:rsidR="004F6C63">
        <w:rPr>
          <w:rFonts w:ascii="Times New Roman" w:hAnsi="Times New Roman" w:cs="Times New Roman"/>
          <w:noProof/>
          <w:sz w:val="24"/>
          <w:szCs w:val="24"/>
        </w:rPr>
        <w:t>GA</w:t>
      </w:r>
      <w:r w:rsidR="004F6C63">
        <w:rPr>
          <w:rFonts w:ascii="Times New Roman" w:hAnsi="Times New Roman" w:cs="Times New Roman"/>
          <w:noProof/>
          <w:sz w:val="24"/>
          <w:szCs w:val="24"/>
          <w:lang w:val="sr-Cyrl-RS"/>
        </w:rPr>
        <w:t xml:space="preserve">):О-етил </w:t>
      </w:r>
      <w:r w:rsidR="004F6C63">
        <w:rPr>
          <w:rFonts w:ascii="Times New Roman" w:hAnsi="Times New Roman" w:cs="Times New Roman"/>
          <w:noProof/>
          <w:sz w:val="24"/>
          <w:szCs w:val="24"/>
        </w:rPr>
        <w:t>N</w:t>
      </w:r>
      <w:r w:rsidR="004F6C63">
        <w:rPr>
          <w:rFonts w:ascii="Times New Roman" w:hAnsi="Times New Roman" w:cs="Times New Roman"/>
          <w:noProof/>
          <w:sz w:val="24"/>
          <w:szCs w:val="24"/>
          <w:lang w:val="sr-Cyrl-RS"/>
        </w:rPr>
        <w:t>,</w:t>
      </w:r>
      <w:r w:rsidR="004F6C63">
        <w:rPr>
          <w:rFonts w:ascii="Times New Roman" w:hAnsi="Times New Roman" w:cs="Times New Roman"/>
          <w:noProof/>
          <w:sz w:val="24"/>
          <w:szCs w:val="24"/>
        </w:rPr>
        <w:t>N</w:t>
      </w:r>
      <w:r w:rsidRPr="00A47358">
        <w:rPr>
          <w:rFonts w:ascii="Times New Roman" w:hAnsi="Times New Roman" w:cs="Times New Roman"/>
          <w:noProof/>
          <w:sz w:val="24"/>
          <w:szCs w:val="24"/>
          <w:lang w:val="sr-Cyrl-RS"/>
        </w:rPr>
        <w:t>-диметилфосфорамидоцијанидат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77-81-6);</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4F6C63" w:rsidP="0036037B">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ц. О-алкил (</w:t>
      </w:r>
      <w:r>
        <w:rPr>
          <w:rFonts w:ascii="Times New Roman" w:hAnsi="Times New Roman" w:cs="Times New Roman"/>
          <w:noProof/>
          <w:sz w:val="24"/>
          <w:szCs w:val="24"/>
        </w:rPr>
        <w:t>H</w:t>
      </w:r>
      <w:r w:rsidR="00A47358" w:rsidRPr="00A47358">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 xml:space="preserve">или једнак или мањи од </w:t>
      </w:r>
      <w:r>
        <w:rPr>
          <w:rFonts w:ascii="Times New Roman" w:hAnsi="Times New Roman" w:cs="Times New Roman"/>
          <w:noProof/>
          <w:sz w:val="24"/>
          <w:szCs w:val="24"/>
        </w:rPr>
        <w:t>C</w:t>
      </w:r>
      <w:r w:rsidR="00A47358" w:rsidRPr="00A47358">
        <w:rPr>
          <w:rFonts w:ascii="Times New Roman" w:hAnsi="Times New Roman" w:cs="Times New Roman"/>
          <w:noProof/>
          <w:sz w:val="24"/>
          <w:szCs w:val="24"/>
          <w:vertAlign w:val="subscript"/>
          <w:lang w:val="sr-Cyrl-RS"/>
        </w:rPr>
        <w:t>10</w:t>
      </w:r>
      <w:r w:rsidR="00226814">
        <w:rPr>
          <w:rFonts w:ascii="Times New Roman" w:hAnsi="Times New Roman" w:cs="Times New Roman"/>
          <w:noProof/>
          <w:sz w:val="24"/>
          <w:szCs w:val="24"/>
          <w:lang w:val="sr-Cyrl-RS"/>
        </w:rPr>
        <w:t xml:space="preserve">, укључујући циклоалкил) </w:t>
      </w:r>
      <w:r w:rsidR="00226814">
        <w:rPr>
          <w:rFonts w:ascii="Times New Roman" w:hAnsi="Times New Roman" w:cs="Times New Roman"/>
          <w:noProof/>
          <w:sz w:val="24"/>
          <w:szCs w:val="24"/>
        </w:rPr>
        <w:t>S</w:t>
      </w:r>
      <w:r w:rsidR="00A47358" w:rsidRPr="00A47358">
        <w:rPr>
          <w:rFonts w:ascii="Times New Roman" w:hAnsi="Times New Roman" w:cs="Times New Roman"/>
          <w:noProof/>
          <w:sz w:val="24"/>
          <w:szCs w:val="24"/>
          <w:lang w:val="sr-Cyrl-RS"/>
        </w:rPr>
        <w:t xml:space="preserve">-2-диалкил (метил, етил, н-пропил или изопропил)-аминоетил алкил (метил, етил, н-пропил или изопропил) фосфонотиолати и одговарајуће </w:t>
      </w:r>
      <w:r w:rsidR="00226814">
        <w:rPr>
          <w:rFonts w:ascii="Times New Roman" w:hAnsi="Times New Roman" w:cs="Times New Roman"/>
          <w:noProof/>
          <w:sz w:val="24"/>
          <w:szCs w:val="24"/>
          <w:lang w:val="sr-Cyrl-RS"/>
        </w:rPr>
        <w:t>алкалне</w:t>
      </w:r>
      <w:r w:rsidR="00A47358" w:rsidRPr="00A47358">
        <w:rPr>
          <w:rFonts w:ascii="Times New Roman" w:hAnsi="Times New Roman" w:cs="Times New Roman"/>
          <w:noProof/>
          <w:sz w:val="24"/>
          <w:szCs w:val="24"/>
          <w:lang w:val="sr-Cyrl-RS"/>
        </w:rPr>
        <w:t xml:space="preserve"> и </w:t>
      </w:r>
      <w:r w:rsidR="00226814">
        <w:rPr>
          <w:rFonts w:ascii="Times New Roman" w:hAnsi="Times New Roman" w:cs="Times New Roman"/>
          <w:noProof/>
          <w:sz w:val="24"/>
          <w:szCs w:val="24"/>
          <w:lang w:val="sr-Cyrl-RS"/>
        </w:rPr>
        <w:t>протонизоване</w:t>
      </w:r>
      <w:r w:rsidR="00A47358" w:rsidRPr="00A47358">
        <w:rPr>
          <w:rFonts w:ascii="Times New Roman" w:hAnsi="Times New Roman" w:cs="Times New Roman"/>
          <w:noProof/>
          <w:sz w:val="24"/>
          <w:szCs w:val="24"/>
          <w:lang w:val="sr-Cyrl-RS"/>
        </w:rPr>
        <w:t xml:space="preserve"> соли, као што су:</w:t>
      </w:r>
    </w:p>
    <w:p w:rsidR="00A47358" w:rsidRPr="00A47358" w:rsidRDefault="003B4B17" w:rsidP="0036037B">
      <w:pPr>
        <w:pStyle w:val="NoSpacing"/>
        <w:ind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BA"/>
        </w:rPr>
        <w:t>V</w:t>
      </w:r>
      <w:r w:rsidR="00226814">
        <w:rPr>
          <w:rFonts w:ascii="Times New Roman" w:hAnsi="Times New Roman" w:cs="Times New Roman"/>
          <w:noProof/>
          <w:sz w:val="24"/>
          <w:szCs w:val="24"/>
          <w:lang w:val="sr-Cyrl-RS"/>
        </w:rPr>
        <w:t xml:space="preserve">X: О-етил </w:t>
      </w:r>
      <w:r w:rsidR="00226814">
        <w:rPr>
          <w:rFonts w:ascii="Times New Roman" w:hAnsi="Times New Roman" w:cs="Times New Roman"/>
          <w:noProof/>
          <w:sz w:val="24"/>
          <w:szCs w:val="24"/>
          <w:lang w:val="sr-Latn-BA"/>
        </w:rPr>
        <w:t>S-</w:t>
      </w:r>
      <w:r w:rsidR="00A47358" w:rsidRPr="00A47358">
        <w:rPr>
          <w:rFonts w:ascii="Times New Roman" w:hAnsi="Times New Roman" w:cs="Times New Roman"/>
          <w:noProof/>
          <w:sz w:val="24"/>
          <w:szCs w:val="24"/>
          <w:lang w:val="sr-Cyrl-RS"/>
        </w:rPr>
        <w:t>2-диизопропиламиноетил метил фосфонотиолат (</w:t>
      </w:r>
      <w:r w:rsidR="0036037B">
        <w:rPr>
          <w:rFonts w:ascii="Times New Roman" w:hAnsi="Times New Roman" w:cs="Times New Roman"/>
          <w:noProof/>
          <w:sz w:val="24"/>
          <w:szCs w:val="24"/>
          <w:lang w:val="sr-Cyrl-RS"/>
        </w:rPr>
        <w:t>CAS</w:t>
      </w:r>
      <w:r w:rsidR="00A47358" w:rsidRPr="00A47358">
        <w:rPr>
          <w:rFonts w:ascii="Times New Roman" w:hAnsi="Times New Roman" w:cs="Times New Roman"/>
          <w:noProof/>
          <w:sz w:val="24"/>
          <w:szCs w:val="24"/>
          <w:lang w:val="sr-Cyrl-RS"/>
        </w:rPr>
        <w:t xml:space="preserve"> 50782-69-9); </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w:t>
      </w:r>
      <w:r w:rsidRPr="00A47358">
        <w:rPr>
          <w:rFonts w:ascii="Times New Roman" w:hAnsi="Times New Roman" w:cs="Times New Roman"/>
          <w:noProof/>
          <w:sz w:val="24"/>
          <w:szCs w:val="24"/>
          <w:lang w:val="sr-Cyrl-RS"/>
        </w:rPr>
        <w:tab/>
        <w:t>Кожни агенси за хемијско ратовање:</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Сумпорни отрови, као што су:</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2-хлороетилхлорометилсулфид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2625-76-5);</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Бис(2-хлороетил) сулфид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505-60-2);</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Бис(2-хлороетилтио) метан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63869-13-6);</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4. 1,2-бис (2-хлороетилтио) етан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3563-36-8);</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5. 1,3-бис (2-хлороетилтио) -н-пропан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63905-10-2);</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6. 1,4-бис (2-хлороетилтио) -н-бутан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142868-93-7);</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7. 1,5-бис (2-хлороетилтио) -н-пентан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142868-94-8);</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8. Бис (2-хлороетилтиометил) етер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63918-90-1);</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9. Бис (2-хлороетилтиоетил) етер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63918-89-8);</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Луизити, као што су:</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2-хлоровинилдихлороарсин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541-25-3);</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Трис (2-хлоровинил) арсин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40334-70-1);</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Бис (2-хлоровинил) хлороарсин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40334-69-8);</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Азотни отрови, као што су:</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w:t>
      </w:r>
      <w:r w:rsidR="00532232">
        <w:rPr>
          <w:rFonts w:ascii="Times New Roman" w:hAnsi="Times New Roman" w:cs="Times New Roman"/>
          <w:noProof/>
          <w:sz w:val="24"/>
          <w:szCs w:val="24"/>
          <w:lang w:val="sr-Latn-BA"/>
        </w:rPr>
        <w:t>HN</w:t>
      </w:r>
      <w:r w:rsidRPr="00A47358">
        <w:rPr>
          <w:rFonts w:ascii="Times New Roman" w:hAnsi="Times New Roman" w:cs="Times New Roman"/>
          <w:noProof/>
          <w:sz w:val="24"/>
          <w:szCs w:val="24"/>
          <w:lang w:val="sr-Cyrl-RS"/>
        </w:rPr>
        <w:t>1: бис (2-хлороетил) етиламин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538-07-8);</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w:t>
      </w:r>
      <w:r w:rsidR="00532232">
        <w:rPr>
          <w:rFonts w:ascii="Times New Roman" w:hAnsi="Times New Roman" w:cs="Times New Roman"/>
          <w:noProof/>
          <w:sz w:val="24"/>
          <w:szCs w:val="24"/>
          <w:lang w:val="sr-Latn-BA"/>
        </w:rPr>
        <w:t>HN</w:t>
      </w:r>
      <w:r w:rsidRPr="00A47358">
        <w:rPr>
          <w:rFonts w:ascii="Times New Roman" w:hAnsi="Times New Roman" w:cs="Times New Roman"/>
          <w:noProof/>
          <w:sz w:val="24"/>
          <w:szCs w:val="24"/>
          <w:lang w:val="sr-Cyrl-RS"/>
        </w:rPr>
        <w:t>2: бис (2-хлороетил) метиламин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51-75-2);</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 </w:t>
      </w:r>
      <w:r w:rsidR="00532232">
        <w:rPr>
          <w:rFonts w:ascii="Times New Roman" w:hAnsi="Times New Roman" w:cs="Times New Roman"/>
          <w:noProof/>
          <w:sz w:val="24"/>
          <w:szCs w:val="24"/>
          <w:lang w:val="sr-Latn-BA"/>
        </w:rPr>
        <w:t>HN</w:t>
      </w:r>
      <w:r w:rsidRPr="00A47358">
        <w:rPr>
          <w:rFonts w:ascii="Times New Roman" w:hAnsi="Times New Roman" w:cs="Times New Roman"/>
          <w:noProof/>
          <w:sz w:val="24"/>
          <w:szCs w:val="24"/>
          <w:lang w:val="sr-Cyrl-RS"/>
        </w:rPr>
        <w:t>3: трис (2-хлороетил) амин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555-77-1);</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w:t>
      </w:r>
      <w:r w:rsidRPr="00A47358">
        <w:rPr>
          <w:rFonts w:ascii="Times New Roman" w:hAnsi="Times New Roman" w:cs="Times New Roman"/>
          <w:noProof/>
          <w:sz w:val="24"/>
          <w:szCs w:val="24"/>
          <w:lang w:val="sr-Cyrl-RS"/>
        </w:rPr>
        <w:tab/>
        <w:t>Агенси за онеспособљавање у хемијском ратовању, као што су:</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а. 3-кинуклидинил бензилат (</w:t>
      </w:r>
      <w:r w:rsidR="00532232">
        <w:rPr>
          <w:rFonts w:ascii="Times New Roman" w:hAnsi="Times New Roman" w:cs="Times New Roman"/>
          <w:noProof/>
          <w:sz w:val="24"/>
          <w:szCs w:val="24"/>
          <w:lang w:val="sr-Latn-BA"/>
        </w:rPr>
        <w:t>BZ</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6581-06-2);</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4.</w:t>
      </w:r>
      <w:r w:rsidRPr="00A47358">
        <w:rPr>
          <w:rFonts w:ascii="Times New Roman" w:hAnsi="Times New Roman" w:cs="Times New Roman"/>
          <w:noProof/>
          <w:sz w:val="24"/>
          <w:szCs w:val="24"/>
          <w:lang w:val="sr-Cyrl-RS"/>
        </w:rPr>
        <w:tab/>
        <w:t>Дефолијанти намијењени хемијском ратовању, као што су:</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Бутил 2-хлоро-4-флуорофеноксиацетат (</w:t>
      </w:r>
      <w:r w:rsidR="00532232">
        <w:rPr>
          <w:rFonts w:ascii="Times New Roman" w:hAnsi="Times New Roman" w:cs="Times New Roman"/>
          <w:noProof/>
          <w:sz w:val="24"/>
          <w:szCs w:val="24"/>
          <w:lang w:val="sr-Latn-BA"/>
        </w:rPr>
        <w:t>LNF</w:t>
      </w:r>
      <w:r w:rsidRPr="00A47358">
        <w:rPr>
          <w:rFonts w:ascii="Times New Roman" w:hAnsi="Times New Roman" w:cs="Times New Roman"/>
          <w:noProof/>
          <w:sz w:val="24"/>
          <w:szCs w:val="24"/>
          <w:lang w:val="sr-Cyrl-RS"/>
        </w:rPr>
        <w:t>);</w:t>
      </w:r>
    </w:p>
    <w:p w:rsidR="00A47358" w:rsidRPr="00A47358" w:rsidRDefault="00A47358" w:rsidP="0036037B">
      <w:pPr>
        <w:pStyle w:val="NoSpacing"/>
        <w:ind w:left="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2,4,5-трихлорофеноксиоцтена киселина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93-76-5) помијешана с 2,4-дихлорофеноксиоцтеном киселином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94-75-7) (наранџасти агенс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39277-47-9));</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Бинарни прекурсори и кључни прекурсори намијењени хемијском ратовању како слиједи:</w:t>
      </w:r>
    </w:p>
    <w:p w:rsidR="00A47358" w:rsidRPr="00A47358" w:rsidRDefault="00A47358" w:rsidP="00532232">
      <w:pPr>
        <w:pStyle w:val="NoSpacing"/>
        <w:ind w:left="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Алкил (метил, етил, н-пропил или изопропил) фосфонил дифлуориди, као што су:</w:t>
      </w:r>
    </w:p>
    <w:p w:rsidR="00A47358" w:rsidRPr="00A47358" w:rsidRDefault="00532232" w:rsidP="0036037B">
      <w:pPr>
        <w:pStyle w:val="NoSpacing"/>
        <w:ind w:left="720"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BA"/>
        </w:rPr>
        <w:t>DF</w:t>
      </w:r>
      <w:r w:rsidR="00A47358" w:rsidRPr="00A47358">
        <w:rPr>
          <w:rFonts w:ascii="Times New Roman" w:hAnsi="Times New Roman" w:cs="Times New Roman"/>
          <w:noProof/>
          <w:sz w:val="24"/>
          <w:szCs w:val="24"/>
          <w:lang w:val="sr-Cyrl-RS"/>
        </w:rPr>
        <w:t>: метил фосфонилдифлуорид (</w:t>
      </w:r>
      <w:r w:rsidR="0036037B">
        <w:rPr>
          <w:rFonts w:ascii="Times New Roman" w:hAnsi="Times New Roman" w:cs="Times New Roman"/>
          <w:noProof/>
          <w:sz w:val="24"/>
          <w:szCs w:val="24"/>
          <w:lang w:val="sr-Cyrl-RS"/>
        </w:rPr>
        <w:t>CAS</w:t>
      </w:r>
      <w:r w:rsidR="00A47358" w:rsidRPr="00A47358">
        <w:rPr>
          <w:rFonts w:ascii="Times New Roman" w:hAnsi="Times New Roman" w:cs="Times New Roman"/>
          <w:noProof/>
          <w:sz w:val="24"/>
          <w:szCs w:val="24"/>
          <w:lang w:val="sr-Cyrl-RS"/>
        </w:rPr>
        <w:t xml:space="preserve"> 676-99-3);</w:t>
      </w:r>
    </w:p>
    <w:p w:rsidR="00A47358" w:rsidRPr="00A47358" w:rsidRDefault="00532232" w:rsidP="0036037B">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2. О-алкил (</w:t>
      </w:r>
      <w:r>
        <w:rPr>
          <w:rFonts w:ascii="Times New Roman" w:hAnsi="Times New Roman" w:cs="Times New Roman"/>
          <w:noProof/>
          <w:sz w:val="24"/>
          <w:szCs w:val="24"/>
          <w:lang w:val="sr-Latn-BA"/>
        </w:rPr>
        <w:t>H</w:t>
      </w:r>
      <w:r w:rsidR="00A47358" w:rsidRPr="00A47358">
        <w:rPr>
          <w:rFonts w:ascii="Times New Roman" w:hAnsi="Times New Roman" w:cs="Times New Roman"/>
          <w:noProof/>
          <w:sz w:val="24"/>
          <w:szCs w:val="24"/>
          <w:lang w:val="sr-Cyrl-RS"/>
        </w:rPr>
        <w:t xml:space="preserve"> или једнак и</w:t>
      </w:r>
      <w:r>
        <w:rPr>
          <w:rFonts w:ascii="Times New Roman" w:hAnsi="Times New Roman" w:cs="Times New Roman"/>
          <w:noProof/>
          <w:sz w:val="24"/>
          <w:szCs w:val="24"/>
          <w:lang w:val="sr-Cyrl-RS"/>
        </w:rPr>
        <w:t xml:space="preserve">ли мањи од </w:t>
      </w:r>
      <w:r>
        <w:rPr>
          <w:rFonts w:ascii="Times New Roman" w:hAnsi="Times New Roman" w:cs="Times New Roman"/>
          <w:noProof/>
          <w:sz w:val="24"/>
          <w:szCs w:val="24"/>
          <w:lang w:val="sr-Latn-BA"/>
        </w:rPr>
        <w:t>C</w:t>
      </w:r>
      <w:r w:rsidR="00A47358" w:rsidRPr="00A47358">
        <w:rPr>
          <w:rFonts w:ascii="Times New Roman" w:hAnsi="Times New Roman" w:cs="Times New Roman"/>
          <w:noProof/>
          <w:sz w:val="24"/>
          <w:szCs w:val="24"/>
          <w:vertAlign w:val="subscript"/>
          <w:lang w:val="sr-Cyrl-RS"/>
        </w:rPr>
        <w:t>10</w:t>
      </w:r>
      <w:r w:rsidR="00A47358" w:rsidRPr="00A47358">
        <w:rPr>
          <w:rFonts w:ascii="Times New Roman" w:hAnsi="Times New Roman" w:cs="Times New Roman"/>
          <w:noProof/>
          <w:sz w:val="24"/>
          <w:szCs w:val="24"/>
          <w:lang w:val="sr-Cyrl-RS"/>
        </w:rPr>
        <w:t xml:space="preserve">, укључујући циклоалкил) О-2-диалкил (метил, етил, н-пропил или изопропил)-аминоетил алкил (метил, етил, н-пропил или изопропил) фосфонити и одговарајуће алкалиране и </w:t>
      </w:r>
      <w:r w:rsidR="004B1061">
        <w:rPr>
          <w:rFonts w:ascii="Times New Roman" w:hAnsi="Times New Roman" w:cs="Times New Roman"/>
          <w:noProof/>
          <w:sz w:val="24"/>
          <w:szCs w:val="24"/>
          <w:lang w:val="sr-Cyrl-RS"/>
        </w:rPr>
        <w:t>протонизоване</w:t>
      </w:r>
      <w:r w:rsidR="00A47358" w:rsidRPr="00A47358">
        <w:rPr>
          <w:rFonts w:ascii="Times New Roman" w:hAnsi="Times New Roman" w:cs="Times New Roman"/>
          <w:noProof/>
          <w:sz w:val="24"/>
          <w:szCs w:val="24"/>
          <w:lang w:val="sr-Cyrl-RS"/>
        </w:rPr>
        <w:t xml:space="preserve"> соли, као што су:</w:t>
      </w:r>
    </w:p>
    <w:p w:rsidR="00A47358" w:rsidRPr="00A47358" w:rsidRDefault="00532232" w:rsidP="0036037B">
      <w:pPr>
        <w:pStyle w:val="NoSpacing"/>
        <w:ind w:left="720"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Q</w:t>
      </w:r>
      <w:r>
        <w:rPr>
          <w:rFonts w:ascii="Times New Roman" w:hAnsi="Times New Roman" w:cs="Times New Roman"/>
          <w:noProof/>
          <w:sz w:val="24"/>
          <w:szCs w:val="24"/>
          <w:lang w:val="sr-Latn-BA"/>
        </w:rPr>
        <w:t>L</w:t>
      </w:r>
      <w:r w:rsidR="00A47358" w:rsidRPr="00A47358">
        <w:rPr>
          <w:rFonts w:ascii="Times New Roman" w:hAnsi="Times New Roman" w:cs="Times New Roman"/>
          <w:noProof/>
          <w:sz w:val="24"/>
          <w:szCs w:val="24"/>
          <w:lang w:val="sr-Cyrl-RS"/>
        </w:rPr>
        <w:t>: О-етил-О-2-ди-изопропиламиноетил метилфосфонит (</w:t>
      </w:r>
      <w:r w:rsidR="0036037B">
        <w:rPr>
          <w:rFonts w:ascii="Times New Roman" w:hAnsi="Times New Roman" w:cs="Times New Roman"/>
          <w:noProof/>
          <w:sz w:val="24"/>
          <w:szCs w:val="24"/>
          <w:lang w:val="sr-Cyrl-RS"/>
        </w:rPr>
        <w:t>CAS</w:t>
      </w:r>
      <w:r w:rsidR="00A47358" w:rsidRPr="00A47358">
        <w:rPr>
          <w:rFonts w:ascii="Times New Roman" w:hAnsi="Times New Roman" w:cs="Times New Roman"/>
          <w:noProof/>
          <w:sz w:val="24"/>
          <w:szCs w:val="24"/>
          <w:lang w:val="sr-Cyrl-RS"/>
        </w:rPr>
        <w:t xml:space="preserve"> 57856-11-8);</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Хлоросарин: О-изопропил метилфосфонохлоридат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1445-76-7);</w:t>
      </w: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4. Хлоросоман: О-пинаколил метилфосфонохлоридат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7040-57-5);</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д. „Агенси за сузбијање нереда”, активне саставне хемикалије и њихове комбинације, укључујући: </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α-бромобензенацето</w:t>
      </w:r>
      <w:r w:rsidR="00532232">
        <w:rPr>
          <w:rFonts w:ascii="Times New Roman" w:hAnsi="Times New Roman" w:cs="Times New Roman"/>
          <w:noProof/>
          <w:sz w:val="24"/>
          <w:szCs w:val="24"/>
          <w:lang w:val="sr-Cyrl-RS"/>
        </w:rPr>
        <w:t>нитрил, (бромобензил цијанид) (</w:t>
      </w:r>
      <w:r w:rsidR="00532232">
        <w:rPr>
          <w:rFonts w:ascii="Times New Roman" w:hAnsi="Times New Roman" w:cs="Times New Roman"/>
          <w:noProof/>
          <w:sz w:val="24"/>
          <w:szCs w:val="24"/>
          <w:lang w:val="sr-Latn-BA"/>
        </w:rPr>
        <w:t>C</w:t>
      </w:r>
      <w:r w:rsidRPr="00A47358">
        <w:rPr>
          <w:rFonts w:ascii="Times New Roman" w:hAnsi="Times New Roman" w:cs="Times New Roman"/>
          <w:noProof/>
          <w:sz w:val="24"/>
          <w:szCs w:val="24"/>
          <w:lang w:val="sr-Cyrl-RS"/>
        </w:rPr>
        <w:t>А)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5798-79-8);</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[(2-хлорофенил) метилен] пропанединитрил, (о-хлоробензилиденемалоноонитрил (</w:t>
      </w:r>
      <w:r w:rsidR="00532232">
        <w:rPr>
          <w:rFonts w:ascii="Times New Roman" w:hAnsi="Times New Roman" w:cs="Times New Roman"/>
          <w:noProof/>
          <w:sz w:val="24"/>
          <w:szCs w:val="24"/>
          <w:lang w:val="sr-Latn-BA"/>
        </w:rPr>
        <w:t>CS</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2698-41-1);</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2-хлоро-1-фенилетанон, фенилацил хлорид (ω-хлороацетофенон) (</w:t>
      </w:r>
      <w:r w:rsidR="00532232">
        <w:rPr>
          <w:rFonts w:ascii="Times New Roman" w:hAnsi="Times New Roman" w:cs="Times New Roman"/>
          <w:noProof/>
          <w:sz w:val="24"/>
          <w:szCs w:val="24"/>
          <w:lang w:val="sr-Latn-BA"/>
        </w:rPr>
        <w:t>CN</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532-27-4);</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4. Дибенз-(б,ф)-1,4-оксазефин (</w:t>
      </w:r>
      <w:r w:rsidR="00532232">
        <w:rPr>
          <w:rFonts w:ascii="Times New Roman" w:hAnsi="Times New Roman" w:cs="Times New Roman"/>
          <w:noProof/>
          <w:sz w:val="24"/>
          <w:szCs w:val="24"/>
          <w:lang w:val="sr-Latn-BA"/>
        </w:rPr>
        <w:t>CR</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257-07-8);</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5. 10-хлоро-5,10-дихидрофенарсазин, (фенарсазин-хлорид), (Адамсит), (</w:t>
      </w:r>
      <w:r w:rsidR="00532232">
        <w:rPr>
          <w:rFonts w:ascii="Times New Roman" w:hAnsi="Times New Roman" w:cs="Times New Roman"/>
          <w:noProof/>
          <w:sz w:val="24"/>
          <w:szCs w:val="24"/>
          <w:lang w:val="sr-Latn-BA"/>
        </w:rPr>
        <w:t>DM</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578-94-9);</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6. Н-нонаноморфолин, (</w:t>
      </w:r>
      <w:r w:rsidR="00532232">
        <w:rPr>
          <w:rFonts w:ascii="Times New Roman" w:hAnsi="Times New Roman" w:cs="Times New Roman"/>
          <w:noProof/>
          <w:sz w:val="24"/>
          <w:szCs w:val="24"/>
          <w:lang w:val="sr-Latn-BA"/>
        </w:rPr>
        <w:t>MPA</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5299-64-9);</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 xml:space="preserve">МЛ7.д. не односи се на „агенсе за сузбијање нереда” који су појединачно </w:t>
      </w:r>
      <w:r w:rsidR="00532232">
        <w:rPr>
          <w:rFonts w:ascii="Times New Roman" w:hAnsi="Times New Roman" w:cs="Times New Roman"/>
          <w:i/>
          <w:noProof/>
          <w:sz w:val="24"/>
          <w:szCs w:val="24"/>
          <w:lang w:val="sr-Cyrl-RS"/>
        </w:rPr>
        <w:t>паковани</w:t>
      </w:r>
      <w:r w:rsidRPr="00A47358">
        <w:rPr>
          <w:rFonts w:ascii="Times New Roman" w:hAnsi="Times New Roman" w:cs="Times New Roman"/>
          <w:i/>
          <w:noProof/>
          <w:sz w:val="24"/>
          <w:szCs w:val="24"/>
          <w:lang w:val="sr-Cyrl-RS"/>
        </w:rPr>
        <w:t xml:space="preserve"> у сврху самоодбране.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ab/>
        <w:t xml:space="preserve">МЛ7.д. не односи се на активне саставне хемикалије и њихове комбинације </w:t>
      </w:r>
      <w:r w:rsidR="00532232">
        <w:rPr>
          <w:rFonts w:ascii="Times New Roman" w:hAnsi="Times New Roman" w:cs="Times New Roman"/>
          <w:i/>
          <w:noProof/>
          <w:sz w:val="24"/>
          <w:szCs w:val="24"/>
          <w:lang w:val="sr-Cyrl-RS"/>
        </w:rPr>
        <w:t>идентификоване</w:t>
      </w:r>
      <w:r w:rsidRPr="00A47358">
        <w:rPr>
          <w:rFonts w:ascii="Times New Roman" w:hAnsi="Times New Roman" w:cs="Times New Roman"/>
          <w:i/>
          <w:noProof/>
          <w:sz w:val="24"/>
          <w:szCs w:val="24"/>
          <w:lang w:val="sr-Cyrl-RS"/>
        </w:rPr>
        <w:t xml:space="preserve"> и </w:t>
      </w:r>
      <w:r w:rsidR="00532232">
        <w:rPr>
          <w:rFonts w:ascii="Times New Roman" w:hAnsi="Times New Roman" w:cs="Times New Roman"/>
          <w:i/>
          <w:noProof/>
          <w:sz w:val="24"/>
          <w:szCs w:val="24"/>
          <w:lang w:val="sr-Cyrl-RS"/>
        </w:rPr>
        <w:t>паковане</w:t>
      </w:r>
      <w:r w:rsidRPr="00A47358">
        <w:rPr>
          <w:rFonts w:ascii="Times New Roman" w:hAnsi="Times New Roman" w:cs="Times New Roman"/>
          <w:i/>
          <w:noProof/>
          <w:sz w:val="24"/>
          <w:szCs w:val="24"/>
          <w:lang w:val="sr-Cyrl-RS"/>
        </w:rPr>
        <w:t xml:space="preserve"> за производњу хране или у медицинске сврхе.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е. Опрема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 xml:space="preserve">а или измијењена за војну употребу,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 xml:space="preserve">а или измијењена за распршивање било чега од наведеног и за њу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е компоненте: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Материјали или агенси наведени у МЛ7.а, МЛ7.б. или МЛ7.д; или</w:t>
      </w:r>
    </w:p>
    <w:p w:rsidR="00A47358" w:rsidRPr="00A47358" w:rsidRDefault="00A47358" w:rsidP="00532232">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Агенси за хемијско ратовање састављени од прекурсора наведених у МЛ7.ц;</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ф. Опрема за заштиту и деконтаминацију,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а или измијењена за војну употребу, компоненте и хемијске смјесе,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Опрема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а или измијењена за о</w:t>
      </w:r>
      <w:r w:rsidR="00941D26">
        <w:rPr>
          <w:rFonts w:ascii="Times New Roman" w:hAnsi="Times New Roman" w:cs="Times New Roman"/>
          <w:noProof/>
          <w:sz w:val="24"/>
          <w:szCs w:val="24"/>
          <w:lang w:val="sr-Cyrl-RS"/>
        </w:rPr>
        <w:t>д</w:t>
      </w:r>
      <w:r w:rsidRPr="00A47358">
        <w:rPr>
          <w:rFonts w:ascii="Times New Roman" w:hAnsi="Times New Roman" w:cs="Times New Roman"/>
          <w:noProof/>
          <w:sz w:val="24"/>
          <w:szCs w:val="24"/>
          <w:lang w:val="sr-Cyrl-RS"/>
        </w:rPr>
        <w:t xml:space="preserve">брану од материјала наведених у МЛ7.а, МЛ7.б. или МЛ7.д. и за њу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е компоненте;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Опрема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а или измијењена за деконтаминацију објеката контамин</w:t>
      </w:r>
      <w:r w:rsidR="004B1061">
        <w:rPr>
          <w:rFonts w:ascii="Times New Roman" w:hAnsi="Times New Roman" w:cs="Times New Roman"/>
          <w:noProof/>
          <w:sz w:val="24"/>
          <w:szCs w:val="24"/>
          <w:lang w:val="sr-Cyrl-RS"/>
        </w:rPr>
        <w:t>ов</w:t>
      </w:r>
      <w:r w:rsidRPr="00A47358">
        <w:rPr>
          <w:rFonts w:ascii="Times New Roman" w:hAnsi="Times New Roman" w:cs="Times New Roman"/>
          <w:noProof/>
          <w:sz w:val="24"/>
          <w:szCs w:val="24"/>
          <w:lang w:val="sr-Cyrl-RS"/>
        </w:rPr>
        <w:t xml:space="preserve">аних материјалима наведенима у МЛ7.а. и МЛ7.б. и за њу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е компоненте;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3. Хемијске смјесе посебно развијене или обликоване за деконтаминацију објеката контамин</w:t>
      </w:r>
      <w:r w:rsidR="004B1061">
        <w:rPr>
          <w:rFonts w:ascii="Times New Roman" w:hAnsi="Times New Roman" w:cs="Times New Roman"/>
          <w:noProof/>
          <w:sz w:val="24"/>
          <w:szCs w:val="24"/>
          <w:lang w:val="sr-Cyrl-RS"/>
        </w:rPr>
        <w:t>ов</w:t>
      </w:r>
      <w:r w:rsidRPr="00A47358">
        <w:rPr>
          <w:rFonts w:ascii="Times New Roman" w:hAnsi="Times New Roman" w:cs="Times New Roman"/>
          <w:noProof/>
          <w:sz w:val="24"/>
          <w:szCs w:val="24"/>
          <w:lang w:val="sr-Cyrl-RS"/>
        </w:rPr>
        <w:t>аних материјалима наведенима у МЛ7.а. или МЛ7.б.;</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МЛ7.ф.1. укључује: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Расхладне јединице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е или измијењене за нуклеарно, биолошко или хемијско филтрирање;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Заштитну одјећу.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цивилне заштитне маске, заштитну и деконтаминацијску опрему </w:t>
      </w:r>
      <w:r w:rsidR="004B49B9">
        <w:rPr>
          <w:rFonts w:ascii="Times New Roman" w:hAnsi="Times New Roman" w:cs="Times New Roman"/>
          <w:i/>
          <w:noProof/>
          <w:sz w:val="24"/>
          <w:szCs w:val="24"/>
          <w:lang w:val="sr-Cyrl-RS"/>
        </w:rPr>
        <w:t>види</w:t>
      </w:r>
      <w:r w:rsidRPr="00A47358">
        <w:rPr>
          <w:rFonts w:ascii="Times New Roman" w:hAnsi="Times New Roman" w:cs="Times New Roman"/>
          <w:i/>
          <w:noProof/>
          <w:sz w:val="24"/>
          <w:szCs w:val="24"/>
          <w:lang w:val="sr-Cyrl-RS"/>
        </w:rPr>
        <w:t xml:space="preserve">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ставку 1А004 на Листи робе ЕУ-а с двојном намјеном.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г. Опрема,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 xml:space="preserve">а или измијењена за војну употребу, израђена или измијењена за проналажење или идентификацију материјала наведених у МЛ7.а, МЛ7.б. или МЛ7.д, и за њу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 xml:space="preserve">е компоненте; </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МЛ7.г. не односи се на дозиметре за </w:t>
      </w:r>
      <w:r w:rsidR="004B49B9">
        <w:rPr>
          <w:rFonts w:ascii="Times New Roman" w:hAnsi="Times New Roman" w:cs="Times New Roman"/>
          <w:i/>
          <w:noProof/>
          <w:sz w:val="24"/>
          <w:szCs w:val="24"/>
          <w:lang w:val="sr-Cyrl-RS"/>
        </w:rPr>
        <w:t>личну</w:t>
      </w:r>
      <w:r w:rsidRPr="00A47358">
        <w:rPr>
          <w:rFonts w:ascii="Times New Roman" w:hAnsi="Times New Roman" w:cs="Times New Roman"/>
          <w:i/>
          <w:noProof/>
          <w:sz w:val="24"/>
          <w:szCs w:val="24"/>
          <w:lang w:val="sr-Cyrl-RS"/>
        </w:rPr>
        <w:t xml:space="preserve"> дозиметрију.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Види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ставку 1А004 на Листи робе ЕУ-а с двојном намјеном.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х. „Биополимери” посебно намијењени или прерађени за откривање или идентификацију агенса за хемијско ратовање наведених у МЛ7.б. и култура посебних ћелија које се користе за њихову производњу;</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и. „Биокатализатори” за деконтаминацију или разградњу агенса за хемијско ратовање и њихови биолошки системи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„Биокатализатори” посебно намијењени за деконтаминацију или разградњу агенса за хемијско ратовање наведених у МЛ7.б. и који су резултат усмјерене лабораторијске селекције или генетске манипулације биолошких система;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Биолошки системи који садрже генетске информације које су специфичне за производњу „биокаталилзатора” наведених у МЛ7.и.1. како слиједи: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w:t>
      </w:r>
      <w:r w:rsidR="004B49B9">
        <w:rPr>
          <w:rFonts w:ascii="Times New Roman" w:hAnsi="Times New Roman" w:cs="Times New Roman"/>
          <w:noProof/>
          <w:sz w:val="24"/>
          <w:szCs w:val="24"/>
          <w:lang w:val="sr-Cyrl-RS"/>
        </w:rPr>
        <w:t>Експресивни</w:t>
      </w:r>
      <w:r w:rsidRPr="00A47358">
        <w:rPr>
          <w:rFonts w:ascii="Times New Roman" w:hAnsi="Times New Roman" w:cs="Times New Roman"/>
          <w:noProof/>
          <w:sz w:val="24"/>
          <w:szCs w:val="24"/>
          <w:lang w:val="sr-Cyrl-RS"/>
        </w:rPr>
        <w:t xml:space="preserve"> вектори”;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Вируси;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Културе ћелија.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ab/>
        <w:t>МЛ7.б. и МЛ7.д. не односе се на сљедеће: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Цијаноген хлорид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506-77-4). Види ставку 1Ц450.а.5. на Листи робе ЕУ-а с двојном намјеном.;</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Цијановод</w:t>
      </w:r>
      <w:r w:rsidR="00FF4ED7">
        <w:rPr>
          <w:rFonts w:ascii="Times New Roman" w:hAnsi="Times New Roman" w:cs="Times New Roman"/>
          <w:i/>
          <w:noProof/>
          <w:sz w:val="24"/>
          <w:szCs w:val="24"/>
          <w:lang w:val="sr-Cyrl-RS"/>
        </w:rPr>
        <w:t>он</w:t>
      </w:r>
      <w:r w:rsidRPr="00A47358">
        <w:rPr>
          <w:rFonts w:ascii="Times New Roman" w:hAnsi="Times New Roman" w:cs="Times New Roman"/>
          <w:i/>
          <w:noProof/>
          <w:sz w:val="24"/>
          <w:szCs w:val="24"/>
          <w:lang w:val="sr-Cyrl-RS"/>
        </w:rPr>
        <w:t>ичну киселину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74-90-8);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Хлор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7782-50-5);</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д. Карбонил хлорид (фосген)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75-44-5). Види ставку 1Ц450.а.4. на Листи робе ЕУ-а с двојном намјеном.;</w:t>
      </w:r>
    </w:p>
    <w:p w:rsidR="00A47358" w:rsidRPr="00A47358" w:rsidRDefault="004B49B9"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е. Дифоз</w:t>
      </w:r>
      <w:r w:rsidR="00A47358" w:rsidRPr="00A47358">
        <w:rPr>
          <w:rFonts w:ascii="Times New Roman" w:hAnsi="Times New Roman" w:cs="Times New Roman"/>
          <w:i/>
          <w:noProof/>
          <w:sz w:val="24"/>
          <w:szCs w:val="24"/>
          <w:lang w:val="sr-Cyrl-RS"/>
        </w:rPr>
        <w:t>ген (трихлорометил-хлороформат) (</w:t>
      </w:r>
      <w:r w:rsidR="0036037B">
        <w:rPr>
          <w:rFonts w:ascii="Times New Roman" w:hAnsi="Times New Roman" w:cs="Times New Roman"/>
          <w:i/>
          <w:noProof/>
          <w:sz w:val="24"/>
          <w:szCs w:val="24"/>
          <w:lang w:val="sr-Cyrl-RS"/>
        </w:rPr>
        <w:t>CAS</w:t>
      </w:r>
      <w:r w:rsidR="00A47358" w:rsidRPr="00A47358">
        <w:rPr>
          <w:rFonts w:ascii="Times New Roman" w:hAnsi="Times New Roman" w:cs="Times New Roman"/>
          <w:i/>
          <w:noProof/>
          <w:sz w:val="24"/>
          <w:szCs w:val="24"/>
          <w:lang w:val="sr-Cyrl-RS"/>
        </w:rPr>
        <w:t xml:space="preserve"> 503-38-8);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ф. Не употребљава се од 2004;</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г. Ксилил бромид, орто: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89-92-9), мета: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620-13-3), пара: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104-81-4);</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х. Бензил бромид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100-39-0);</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и. Бензил јодид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620-05-3);</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ј. Бромо ацетон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598-31-2);</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к. Цијан бромид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506-68-3);</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lastRenderedPageBreak/>
        <w:t>л. Бромо метилетилкетон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816-40-0);  </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м. Хлоро ацетон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78-95-5);</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н. Етил јодоацетат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623-48-3);</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о. Јодо ацетон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3019-04-3);</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п. Хлоропикрин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76-06-2). Види ставку 1Ц450.а.7. на Листи робе ЕУ-а с двојном намјеном.</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u w:val="single"/>
          <w:lang w:val="sr-Cyrl-RS"/>
        </w:rPr>
        <w:tab/>
      </w:r>
      <w:r w:rsidRPr="00A47358">
        <w:rPr>
          <w:rFonts w:ascii="Times New Roman" w:hAnsi="Times New Roman" w:cs="Times New Roman"/>
          <w:i/>
          <w:noProof/>
          <w:sz w:val="24"/>
          <w:szCs w:val="24"/>
          <w:lang w:val="sr-Cyrl-RS"/>
        </w:rPr>
        <w:t xml:space="preserve">Културе </w:t>
      </w:r>
      <w:r w:rsidR="004B49B9">
        <w:rPr>
          <w:rFonts w:ascii="Times New Roman" w:hAnsi="Times New Roman" w:cs="Times New Roman"/>
          <w:i/>
          <w:noProof/>
          <w:sz w:val="24"/>
          <w:szCs w:val="24"/>
          <w:lang w:val="sr-Cyrl-RS"/>
        </w:rPr>
        <w:t>ћелија</w:t>
      </w:r>
      <w:r w:rsidRPr="00A47358">
        <w:rPr>
          <w:rFonts w:ascii="Times New Roman" w:hAnsi="Times New Roman" w:cs="Times New Roman"/>
          <w:i/>
          <w:noProof/>
          <w:sz w:val="24"/>
          <w:szCs w:val="24"/>
          <w:lang w:val="sr-Cyrl-RS"/>
        </w:rPr>
        <w:t xml:space="preserve"> и биолошки системи наведени у МЛ7.х. и МЛ7.и.2. искључиви су и те ставке не односе се на </w:t>
      </w:r>
      <w:r w:rsidR="004B49B9">
        <w:rPr>
          <w:rFonts w:ascii="Times New Roman" w:hAnsi="Times New Roman" w:cs="Times New Roman"/>
          <w:i/>
          <w:noProof/>
          <w:sz w:val="24"/>
          <w:szCs w:val="24"/>
          <w:lang w:val="sr-Cyrl-RS"/>
        </w:rPr>
        <w:t>ћелије</w:t>
      </w:r>
      <w:r w:rsidRPr="00A47358">
        <w:rPr>
          <w:rFonts w:ascii="Times New Roman" w:hAnsi="Times New Roman" w:cs="Times New Roman"/>
          <w:i/>
          <w:noProof/>
          <w:sz w:val="24"/>
          <w:szCs w:val="24"/>
          <w:lang w:val="sr-Cyrl-RS"/>
        </w:rPr>
        <w:t xml:space="preserve"> или биолошке системе за цивилне сврхе као што су пољопривреда, фармација, медицина, ветерина, </w:t>
      </w:r>
      <w:r w:rsidR="004B49B9">
        <w:rPr>
          <w:rFonts w:ascii="Times New Roman" w:hAnsi="Times New Roman" w:cs="Times New Roman"/>
          <w:i/>
          <w:noProof/>
          <w:sz w:val="24"/>
          <w:szCs w:val="24"/>
          <w:lang w:val="sr-Cyrl-RS"/>
        </w:rPr>
        <w:t>животна средина</w:t>
      </w:r>
      <w:r w:rsidRPr="00A47358">
        <w:rPr>
          <w:rFonts w:ascii="Times New Roman" w:hAnsi="Times New Roman" w:cs="Times New Roman"/>
          <w:i/>
          <w:noProof/>
          <w:sz w:val="24"/>
          <w:szCs w:val="24"/>
          <w:lang w:val="sr-Cyrl-RS"/>
        </w:rPr>
        <w:t xml:space="preserve">, уклањање отпада или индустрија хране. </w:t>
      </w: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МЛ8.</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„Енергетски материјали” и одговарајуће супстанце како слиједи:</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 1</w:t>
      </w:r>
      <w:r w:rsidRPr="00A47358">
        <w:rPr>
          <w:rFonts w:ascii="Times New Roman" w:hAnsi="Times New Roman" w:cs="Times New Roman"/>
          <w:i/>
          <w:noProof/>
          <w:sz w:val="24"/>
          <w:szCs w:val="24"/>
          <w:lang w:val="sr-Cyrl-RS"/>
        </w:rPr>
        <w:t xml:space="preserve">. Види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ставку 1Ц011 на Листи робе ЕУ-а с двојном намјеном.</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 2.</w:t>
      </w:r>
      <w:r w:rsidRPr="00A47358">
        <w:rPr>
          <w:rFonts w:ascii="Times New Roman" w:hAnsi="Times New Roman" w:cs="Times New Roman"/>
          <w:i/>
          <w:noProof/>
          <w:sz w:val="24"/>
          <w:szCs w:val="24"/>
          <w:lang w:val="sr-Cyrl-RS"/>
        </w:rPr>
        <w:t xml:space="preserve"> За пуњења и уређаје, види МЛ4. и ставку 1А008 на Листи робе ЕУ-а с двојном намјеном..</w:t>
      </w:r>
    </w:p>
    <w:p w:rsidR="00A47358" w:rsidRPr="00A47358" w:rsidRDefault="00A47358" w:rsidP="0036037B">
      <w:pPr>
        <w:pStyle w:val="NoSpacing"/>
        <w:jc w:val="both"/>
        <w:rPr>
          <w:rFonts w:ascii="Times New Roman" w:hAnsi="Times New Roman" w:cs="Times New Roman"/>
          <w:i/>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Техничке напомене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1. За потребе МЛ8., осим МЛ8.ц.11. или МЛ8.ц.12., смјеса се односи на састав двију или више супстанци у којој је барем једна супстанца наведена у подставовима МЛ8.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2. Било која супстанца наведена у подставовима МЛ8. </w:t>
      </w:r>
      <w:r w:rsidR="00B7499A">
        <w:rPr>
          <w:rFonts w:ascii="Times New Roman" w:hAnsi="Times New Roman" w:cs="Times New Roman"/>
          <w:i/>
          <w:noProof/>
          <w:sz w:val="24"/>
          <w:szCs w:val="24"/>
          <w:lang w:val="sr-Cyrl-RS"/>
        </w:rPr>
        <w:t>контролише</w:t>
      </w:r>
      <w:r w:rsidRPr="00A47358">
        <w:rPr>
          <w:rFonts w:ascii="Times New Roman" w:hAnsi="Times New Roman" w:cs="Times New Roman"/>
          <w:i/>
          <w:noProof/>
          <w:sz w:val="24"/>
          <w:szCs w:val="24"/>
          <w:lang w:val="sr-Cyrl-RS"/>
        </w:rPr>
        <w:t xml:space="preserve"> се по овој Листи чак и када се користи за неке друге примјене од оних наведених. (нпр. </w:t>
      </w:r>
      <w:r w:rsidR="00B7499A">
        <w:rPr>
          <w:rFonts w:ascii="Times New Roman" w:hAnsi="Times New Roman" w:cs="Times New Roman"/>
          <w:i/>
          <w:noProof/>
          <w:sz w:val="24"/>
          <w:szCs w:val="24"/>
        </w:rPr>
        <w:t>TAGN</w:t>
      </w:r>
      <w:r w:rsidRPr="00A47358">
        <w:rPr>
          <w:rFonts w:ascii="Times New Roman" w:hAnsi="Times New Roman" w:cs="Times New Roman"/>
          <w:i/>
          <w:noProof/>
          <w:sz w:val="24"/>
          <w:szCs w:val="24"/>
          <w:lang w:val="sr-Cyrl-RS"/>
        </w:rPr>
        <w:t xml:space="preserve"> се углавном користи као експлозив, али се може користити или као гориво или као оксидатор.) </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3. За потребе МЛ8., величина честице је средња вриједност честице на бази масе или запремине. При узорковању и одређ</w:t>
      </w:r>
      <w:r w:rsidR="00B7499A">
        <w:rPr>
          <w:rFonts w:ascii="Times New Roman" w:hAnsi="Times New Roman" w:cs="Times New Roman"/>
          <w:i/>
          <w:noProof/>
          <w:sz w:val="24"/>
          <w:szCs w:val="24"/>
          <w:lang w:val="sr-Cyrl-RS"/>
        </w:rPr>
        <w:t>ивању величине честице користи</w:t>
      </w:r>
      <w:r w:rsidRPr="00A47358">
        <w:rPr>
          <w:rFonts w:ascii="Times New Roman" w:hAnsi="Times New Roman" w:cs="Times New Roman"/>
          <w:i/>
          <w:noProof/>
          <w:sz w:val="24"/>
          <w:szCs w:val="24"/>
          <w:lang w:val="sr-Cyrl-RS"/>
        </w:rPr>
        <w:t>ће се међународне или једнаковриједне националне норме.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ind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„Експлозиви” и њихове смјесе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w:t>
      </w:r>
      <w:r w:rsidR="00B7499A">
        <w:rPr>
          <w:rFonts w:ascii="Times New Roman" w:hAnsi="Times New Roman" w:cs="Times New Roman"/>
          <w:noProof/>
          <w:sz w:val="24"/>
          <w:szCs w:val="24"/>
        </w:rPr>
        <w:t>ADNBF</w:t>
      </w:r>
      <w:r w:rsidRPr="00A47358">
        <w:rPr>
          <w:rFonts w:ascii="Times New Roman" w:hAnsi="Times New Roman" w:cs="Times New Roman"/>
          <w:noProof/>
          <w:sz w:val="24"/>
          <w:szCs w:val="24"/>
          <w:lang w:val="sr-Cyrl-RS"/>
        </w:rPr>
        <w:t xml:space="preserve"> (аминодинитробензофуроксан или 7-амино-4,6-динитробензофуразан-1-оксид)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97096-78-1);</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w:t>
      </w:r>
      <w:r w:rsidR="00B7499A">
        <w:rPr>
          <w:rFonts w:ascii="Times New Roman" w:hAnsi="Times New Roman" w:cs="Times New Roman"/>
          <w:noProof/>
          <w:sz w:val="24"/>
          <w:szCs w:val="24"/>
        </w:rPr>
        <w:t>BNCP</w:t>
      </w:r>
      <w:r w:rsidRPr="00A47358">
        <w:rPr>
          <w:rFonts w:ascii="Times New Roman" w:hAnsi="Times New Roman" w:cs="Times New Roman"/>
          <w:noProof/>
          <w:sz w:val="24"/>
          <w:szCs w:val="24"/>
          <w:lang w:val="sr-Cyrl-RS"/>
        </w:rPr>
        <w:t xml:space="preserve"> (цис-бис (5-нитротетразолато) тетра амин-кобалт (</w:t>
      </w:r>
      <w:r w:rsidR="00B7499A">
        <w:rPr>
          <w:rFonts w:ascii="Times New Roman" w:hAnsi="Times New Roman" w:cs="Times New Roman"/>
          <w:noProof/>
          <w:sz w:val="24"/>
          <w:szCs w:val="24"/>
        </w:rPr>
        <w:t>III</w:t>
      </w:r>
      <w:r w:rsidRPr="00A47358">
        <w:rPr>
          <w:rFonts w:ascii="Times New Roman" w:hAnsi="Times New Roman" w:cs="Times New Roman"/>
          <w:noProof/>
          <w:sz w:val="24"/>
          <w:szCs w:val="24"/>
          <w:lang w:val="sr-Cyrl-RS"/>
        </w:rPr>
        <w:t>.) перхлорат)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117412-28-9);</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 </w:t>
      </w:r>
      <w:r w:rsidR="00B7499A">
        <w:rPr>
          <w:rFonts w:ascii="Times New Roman" w:hAnsi="Times New Roman" w:cs="Times New Roman"/>
          <w:noProof/>
          <w:sz w:val="24"/>
          <w:szCs w:val="24"/>
        </w:rPr>
        <w:t>CL</w:t>
      </w:r>
      <w:r w:rsidRPr="00A47358">
        <w:rPr>
          <w:rFonts w:ascii="Times New Roman" w:hAnsi="Times New Roman" w:cs="Times New Roman"/>
          <w:noProof/>
          <w:sz w:val="24"/>
          <w:szCs w:val="24"/>
          <w:lang w:val="sr-Cyrl-RS"/>
        </w:rPr>
        <w:t>-14 (диамино динитробензофуроксан или 5,7-диамино-4,6-динитробензофуразан-1-оксид)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117907-74-1);</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 </w:t>
      </w:r>
      <w:r w:rsidR="00B7499A">
        <w:rPr>
          <w:rFonts w:ascii="Times New Roman" w:hAnsi="Times New Roman" w:cs="Times New Roman"/>
          <w:noProof/>
          <w:sz w:val="24"/>
          <w:szCs w:val="24"/>
        </w:rPr>
        <w:t>CL</w:t>
      </w:r>
      <w:r w:rsidRPr="00A47358">
        <w:rPr>
          <w:rFonts w:ascii="Times New Roman" w:hAnsi="Times New Roman" w:cs="Times New Roman"/>
          <w:noProof/>
          <w:sz w:val="24"/>
          <w:szCs w:val="24"/>
          <w:lang w:val="sr-Cyrl-RS"/>
        </w:rPr>
        <w:t>-20 (</w:t>
      </w:r>
      <w:r w:rsidR="00B7499A">
        <w:rPr>
          <w:rFonts w:ascii="Times New Roman" w:hAnsi="Times New Roman" w:cs="Times New Roman"/>
          <w:noProof/>
          <w:sz w:val="24"/>
          <w:szCs w:val="24"/>
          <w:lang w:val="sr-Latn-BA"/>
        </w:rPr>
        <w:t>HNIW</w:t>
      </w:r>
      <w:r w:rsidRPr="00A47358">
        <w:rPr>
          <w:rFonts w:ascii="Times New Roman" w:hAnsi="Times New Roman" w:cs="Times New Roman"/>
          <w:noProof/>
          <w:sz w:val="24"/>
          <w:szCs w:val="24"/>
          <w:lang w:val="sr-Cyrl-RS"/>
        </w:rPr>
        <w:t xml:space="preserve"> или хексанитрохексаазаисоwуртзитан)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135285-90-4); клатрати од </w:t>
      </w:r>
      <w:r w:rsidR="00B7499A">
        <w:rPr>
          <w:rFonts w:ascii="Times New Roman" w:hAnsi="Times New Roman" w:cs="Times New Roman"/>
          <w:noProof/>
          <w:sz w:val="24"/>
          <w:szCs w:val="24"/>
          <w:lang w:val="sr-Latn-BA"/>
        </w:rPr>
        <w:t>CL</w:t>
      </w:r>
      <w:r w:rsidRPr="00A47358">
        <w:rPr>
          <w:rFonts w:ascii="Times New Roman" w:hAnsi="Times New Roman" w:cs="Times New Roman"/>
          <w:noProof/>
          <w:sz w:val="24"/>
          <w:szCs w:val="24"/>
          <w:lang w:val="sr-Cyrl-RS"/>
        </w:rPr>
        <w:t>-20 (</w:t>
      </w:r>
      <w:r w:rsidR="00B7499A">
        <w:rPr>
          <w:rFonts w:ascii="Times New Roman" w:hAnsi="Times New Roman" w:cs="Times New Roman"/>
          <w:noProof/>
          <w:sz w:val="24"/>
          <w:szCs w:val="24"/>
          <w:lang w:val="sr-Cyrl-RS"/>
        </w:rPr>
        <w:t>види</w:t>
      </w:r>
      <w:r w:rsidRPr="00A47358">
        <w:rPr>
          <w:rFonts w:ascii="Times New Roman" w:hAnsi="Times New Roman" w:cs="Times New Roman"/>
          <w:noProof/>
          <w:sz w:val="24"/>
          <w:szCs w:val="24"/>
          <w:lang w:val="sr-Cyrl-RS"/>
        </w:rPr>
        <w:t xml:space="preserve">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МЛ8.г.3. и.г.4. за његове „прекурсоре”);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5. </w:t>
      </w:r>
      <w:r w:rsidR="00B7499A">
        <w:rPr>
          <w:rFonts w:ascii="Times New Roman" w:hAnsi="Times New Roman" w:cs="Times New Roman"/>
          <w:noProof/>
          <w:sz w:val="24"/>
          <w:szCs w:val="24"/>
        </w:rPr>
        <w:t>CP</w:t>
      </w:r>
      <w:r w:rsidRPr="00A47358">
        <w:rPr>
          <w:rFonts w:ascii="Times New Roman" w:hAnsi="Times New Roman" w:cs="Times New Roman"/>
          <w:noProof/>
          <w:sz w:val="24"/>
          <w:szCs w:val="24"/>
          <w:lang w:val="sr-Cyrl-RS"/>
        </w:rPr>
        <w:t xml:space="preserve"> (2-(5-цијанотетразолато) пента амин-кобалт (</w:t>
      </w:r>
      <w:r w:rsidR="00B7499A">
        <w:rPr>
          <w:rFonts w:ascii="Times New Roman" w:hAnsi="Times New Roman" w:cs="Times New Roman"/>
          <w:noProof/>
          <w:sz w:val="24"/>
          <w:szCs w:val="24"/>
          <w:lang w:val="sr-Latn-BA"/>
        </w:rPr>
        <w:t>III</w:t>
      </w:r>
      <w:r w:rsidRPr="00A47358">
        <w:rPr>
          <w:rFonts w:ascii="Times New Roman" w:hAnsi="Times New Roman" w:cs="Times New Roman"/>
          <w:noProof/>
          <w:sz w:val="24"/>
          <w:szCs w:val="24"/>
          <w:lang w:val="sr-Cyrl-RS"/>
        </w:rPr>
        <w:t>.) перхлорат)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70247-32-4);</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6. </w:t>
      </w:r>
      <w:r w:rsidR="00B7499A">
        <w:rPr>
          <w:rFonts w:ascii="Times New Roman" w:hAnsi="Times New Roman" w:cs="Times New Roman"/>
          <w:noProof/>
          <w:sz w:val="24"/>
          <w:szCs w:val="24"/>
        </w:rPr>
        <w:t>DADE</w:t>
      </w:r>
      <w:r w:rsidRPr="00A47358">
        <w:rPr>
          <w:rFonts w:ascii="Times New Roman" w:hAnsi="Times New Roman" w:cs="Times New Roman"/>
          <w:noProof/>
          <w:sz w:val="24"/>
          <w:szCs w:val="24"/>
          <w:lang w:val="sr-Cyrl-RS"/>
        </w:rPr>
        <w:t xml:space="preserve"> (1,1-диамино-2,2-динитроетилен, </w:t>
      </w:r>
      <w:r w:rsidR="00B7499A">
        <w:rPr>
          <w:rFonts w:ascii="Times New Roman" w:hAnsi="Times New Roman" w:cs="Times New Roman"/>
          <w:noProof/>
          <w:sz w:val="24"/>
          <w:szCs w:val="24"/>
          <w:lang w:val="sr-Latn-BA"/>
        </w:rPr>
        <w:t>FOX7</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145250-81-3);</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7. </w:t>
      </w:r>
      <w:r w:rsidR="00B7499A">
        <w:rPr>
          <w:rFonts w:ascii="Times New Roman" w:hAnsi="Times New Roman" w:cs="Times New Roman"/>
          <w:noProof/>
          <w:sz w:val="24"/>
          <w:szCs w:val="24"/>
        </w:rPr>
        <w:t>DATB</w:t>
      </w:r>
      <w:r w:rsidRPr="00A47358">
        <w:rPr>
          <w:rFonts w:ascii="Times New Roman" w:hAnsi="Times New Roman" w:cs="Times New Roman"/>
          <w:noProof/>
          <w:sz w:val="24"/>
          <w:szCs w:val="24"/>
          <w:lang w:val="sr-Cyrl-RS"/>
        </w:rPr>
        <w:t xml:space="preserve"> (диаминотринитробензен)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1630-08-6);</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8. </w:t>
      </w:r>
      <w:r w:rsidR="00B7499A">
        <w:rPr>
          <w:rFonts w:ascii="Times New Roman" w:hAnsi="Times New Roman" w:cs="Times New Roman"/>
          <w:noProof/>
          <w:sz w:val="24"/>
          <w:szCs w:val="24"/>
        </w:rPr>
        <w:t>DDFP</w:t>
      </w:r>
      <w:r w:rsidRPr="00A47358">
        <w:rPr>
          <w:rFonts w:ascii="Times New Roman" w:hAnsi="Times New Roman" w:cs="Times New Roman"/>
          <w:noProof/>
          <w:sz w:val="24"/>
          <w:szCs w:val="24"/>
          <w:lang w:val="sr-Cyrl-RS"/>
        </w:rPr>
        <w:t xml:space="preserve"> (1,4-динитродифуразанопиперазин);</w:t>
      </w:r>
    </w:p>
    <w:p w:rsidR="00A47358" w:rsidRPr="00A47358" w:rsidRDefault="00A47358" w:rsidP="00B7499A">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9. </w:t>
      </w:r>
      <w:r w:rsidR="00B7499A">
        <w:rPr>
          <w:rFonts w:ascii="Times New Roman" w:hAnsi="Times New Roman" w:cs="Times New Roman"/>
          <w:noProof/>
          <w:sz w:val="24"/>
          <w:szCs w:val="24"/>
        </w:rPr>
        <w:t>DDPO</w:t>
      </w:r>
      <w:r w:rsidRPr="00A47358">
        <w:rPr>
          <w:rFonts w:ascii="Times New Roman" w:hAnsi="Times New Roman" w:cs="Times New Roman"/>
          <w:noProof/>
          <w:sz w:val="24"/>
          <w:szCs w:val="24"/>
          <w:lang w:val="sr-Cyrl-RS"/>
        </w:rPr>
        <w:t xml:space="preserve"> (2,6-диамино-3,5-динитропиразин-1-оксид, </w:t>
      </w:r>
      <w:r w:rsidR="007F1C09">
        <w:rPr>
          <w:rFonts w:ascii="Times New Roman" w:hAnsi="Times New Roman" w:cs="Times New Roman"/>
          <w:noProof/>
          <w:sz w:val="24"/>
          <w:szCs w:val="24"/>
          <w:lang w:val="sr-Latn-BA"/>
        </w:rPr>
        <w:t>PZO</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194486-77-6);</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10. </w:t>
      </w:r>
      <w:r w:rsidR="00B7499A">
        <w:rPr>
          <w:rFonts w:ascii="Times New Roman" w:hAnsi="Times New Roman" w:cs="Times New Roman"/>
          <w:noProof/>
          <w:sz w:val="24"/>
          <w:szCs w:val="24"/>
          <w:lang w:val="sr-Latn-BA"/>
        </w:rPr>
        <w:t>DIPAM</w:t>
      </w:r>
      <w:r w:rsidRPr="00A47358">
        <w:rPr>
          <w:rFonts w:ascii="Times New Roman" w:hAnsi="Times New Roman" w:cs="Times New Roman"/>
          <w:noProof/>
          <w:sz w:val="24"/>
          <w:szCs w:val="24"/>
          <w:lang w:val="sr-Cyrl-RS"/>
        </w:rPr>
        <w:t xml:space="preserve"> (3,3′-диамино-2,2′,4,4′,6,6′-хексанитробифенил или дипикрамид)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17215-44-0);</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11. </w:t>
      </w:r>
      <w:r w:rsidR="00B7499A">
        <w:rPr>
          <w:rFonts w:ascii="Times New Roman" w:hAnsi="Times New Roman" w:cs="Times New Roman"/>
          <w:noProof/>
          <w:sz w:val="24"/>
          <w:szCs w:val="24"/>
          <w:lang w:val="sr-Latn-BA"/>
        </w:rPr>
        <w:t>DNGU</w:t>
      </w:r>
      <w:r w:rsidRPr="00A47358">
        <w:rPr>
          <w:rFonts w:ascii="Times New Roman" w:hAnsi="Times New Roman" w:cs="Times New Roman"/>
          <w:noProof/>
          <w:sz w:val="24"/>
          <w:szCs w:val="24"/>
          <w:lang w:val="sr-Cyrl-RS"/>
        </w:rPr>
        <w:t xml:space="preserve"> (</w:t>
      </w:r>
      <w:r w:rsidR="00B7499A">
        <w:rPr>
          <w:rFonts w:ascii="Times New Roman" w:hAnsi="Times New Roman" w:cs="Times New Roman"/>
          <w:noProof/>
          <w:sz w:val="24"/>
          <w:szCs w:val="24"/>
          <w:lang w:val="sr-Latn-BA"/>
        </w:rPr>
        <w:t>DINGU</w:t>
      </w:r>
      <w:r w:rsidRPr="00A47358">
        <w:rPr>
          <w:rFonts w:ascii="Times New Roman" w:hAnsi="Times New Roman" w:cs="Times New Roman"/>
          <w:noProof/>
          <w:sz w:val="24"/>
          <w:szCs w:val="24"/>
          <w:lang w:val="sr-Cyrl-RS"/>
        </w:rPr>
        <w:t xml:space="preserve"> или динитрогликолурил)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55510-04-8);</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12. Фуразани како слиједи: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 xml:space="preserve">а. </w:t>
      </w:r>
      <w:r w:rsidR="00B7499A">
        <w:rPr>
          <w:rFonts w:ascii="Times New Roman" w:hAnsi="Times New Roman" w:cs="Times New Roman"/>
          <w:noProof/>
          <w:sz w:val="24"/>
          <w:szCs w:val="24"/>
          <w:lang w:val="sr-Latn-BA"/>
        </w:rPr>
        <w:t>DAAOF</w:t>
      </w:r>
      <w:r w:rsidR="007F1C09">
        <w:rPr>
          <w:rFonts w:ascii="Times New Roman" w:hAnsi="Times New Roman" w:cs="Times New Roman"/>
          <w:noProof/>
          <w:sz w:val="24"/>
          <w:szCs w:val="24"/>
          <w:lang w:val="sr-Cyrl-RS"/>
        </w:rPr>
        <w:t xml:space="preserve"> (</w:t>
      </w:r>
      <w:r w:rsidR="007F1C09">
        <w:rPr>
          <w:rFonts w:ascii="Times New Roman" w:hAnsi="Times New Roman" w:cs="Times New Roman"/>
          <w:noProof/>
          <w:sz w:val="24"/>
          <w:szCs w:val="24"/>
          <w:lang w:val="sr-Latn-BA"/>
        </w:rPr>
        <w:t>D</w:t>
      </w:r>
      <w:r w:rsidR="007F1C09">
        <w:rPr>
          <w:rFonts w:ascii="Times New Roman" w:hAnsi="Times New Roman" w:cs="Times New Roman"/>
          <w:noProof/>
          <w:sz w:val="24"/>
          <w:szCs w:val="24"/>
          <w:lang w:val="sr-Cyrl-RS"/>
        </w:rPr>
        <w:t>АА</w:t>
      </w:r>
      <w:r w:rsidR="007F1C09">
        <w:rPr>
          <w:rFonts w:ascii="Times New Roman" w:hAnsi="Times New Roman" w:cs="Times New Roman"/>
          <w:noProof/>
          <w:sz w:val="24"/>
          <w:szCs w:val="24"/>
          <w:lang w:val="sr-Latn-BA"/>
        </w:rPr>
        <w:t>F</w:t>
      </w:r>
      <w:r w:rsidRPr="00A47358">
        <w:rPr>
          <w:rFonts w:ascii="Times New Roman" w:hAnsi="Times New Roman" w:cs="Times New Roman"/>
          <w:noProof/>
          <w:sz w:val="24"/>
          <w:szCs w:val="24"/>
          <w:lang w:val="sr-Cyrl-RS"/>
        </w:rPr>
        <w:t xml:space="preserve">, </w:t>
      </w:r>
      <w:r w:rsidR="00B7499A">
        <w:rPr>
          <w:rFonts w:ascii="Times New Roman" w:hAnsi="Times New Roman" w:cs="Times New Roman"/>
          <w:noProof/>
          <w:sz w:val="24"/>
          <w:szCs w:val="24"/>
          <w:lang w:val="sr-Latn-BA"/>
        </w:rPr>
        <w:t>DAAF</w:t>
      </w:r>
      <w:r w:rsidRPr="00A47358">
        <w:rPr>
          <w:rFonts w:ascii="Times New Roman" w:hAnsi="Times New Roman" w:cs="Times New Roman"/>
          <w:noProof/>
          <w:sz w:val="24"/>
          <w:szCs w:val="24"/>
          <w:lang w:val="sr-Cyrl-RS"/>
        </w:rPr>
        <w:t>оx или диаминоазоксифуразан);</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w:t>
      </w:r>
      <w:r w:rsidR="00B7499A">
        <w:rPr>
          <w:rFonts w:ascii="Times New Roman" w:hAnsi="Times New Roman" w:cs="Times New Roman"/>
          <w:noProof/>
          <w:sz w:val="24"/>
          <w:szCs w:val="24"/>
          <w:lang w:val="sr-Latn-BA"/>
        </w:rPr>
        <w:t>DAA</w:t>
      </w:r>
      <w:r w:rsidR="00B7499A" w:rsidRPr="00B7499A">
        <w:rPr>
          <w:rFonts w:ascii="Times New Roman" w:hAnsi="Times New Roman" w:cs="Times New Roman"/>
          <w:noProof/>
          <w:sz w:val="24"/>
          <w:szCs w:val="24"/>
          <w:vertAlign w:val="subscript"/>
          <w:lang w:val="sr-Latn-BA"/>
        </w:rPr>
        <w:t>Z</w:t>
      </w:r>
      <w:r w:rsidR="00B7499A">
        <w:rPr>
          <w:rFonts w:ascii="Times New Roman" w:hAnsi="Times New Roman" w:cs="Times New Roman"/>
          <w:noProof/>
          <w:sz w:val="24"/>
          <w:szCs w:val="24"/>
          <w:lang w:val="sr-Latn-BA"/>
        </w:rPr>
        <w:t>F</w:t>
      </w:r>
      <w:r w:rsidRPr="00A47358">
        <w:rPr>
          <w:rFonts w:ascii="Times New Roman" w:hAnsi="Times New Roman" w:cs="Times New Roman"/>
          <w:noProof/>
          <w:sz w:val="24"/>
          <w:szCs w:val="24"/>
          <w:lang w:val="sr-Cyrl-RS"/>
        </w:rPr>
        <w:t xml:space="preserve"> (диаминоазофуразан)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78644-90-3);</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13. </w:t>
      </w:r>
      <w:r w:rsidR="00B7499A">
        <w:rPr>
          <w:rFonts w:ascii="Times New Roman" w:hAnsi="Times New Roman" w:cs="Times New Roman"/>
          <w:noProof/>
          <w:sz w:val="24"/>
          <w:szCs w:val="24"/>
          <w:lang w:val="sr-Latn-BA"/>
        </w:rPr>
        <w:t>HMX</w:t>
      </w:r>
      <w:r w:rsidRPr="00A47358">
        <w:rPr>
          <w:rFonts w:ascii="Times New Roman" w:hAnsi="Times New Roman" w:cs="Times New Roman"/>
          <w:noProof/>
          <w:sz w:val="24"/>
          <w:szCs w:val="24"/>
          <w:lang w:val="sr-Cyrl-RS"/>
        </w:rPr>
        <w:t xml:space="preserve"> и деривати (</w:t>
      </w:r>
      <w:r w:rsidR="00B7499A">
        <w:rPr>
          <w:rFonts w:ascii="Times New Roman" w:hAnsi="Times New Roman" w:cs="Times New Roman"/>
          <w:noProof/>
          <w:sz w:val="24"/>
          <w:szCs w:val="24"/>
          <w:lang w:val="sr-Cyrl-RS"/>
        </w:rPr>
        <w:t>види</w:t>
      </w:r>
      <w:r w:rsidRPr="00A47358">
        <w:rPr>
          <w:rFonts w:ascii="Times New Roman" w:hAnsi="Times New Roman" w:cs="Times New Roman"/>
          <w:noProof/>
          <w:sz w:val="24"/>
          <w:szCs w:val="24"/>
          <w:lang w:val="sr-Cyrl-RS"/>
        </w:rPr>
        <w:t xml:space="preserve">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МЛ8.г.5. за његове „прекурсоре”) како слиједи:</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w:t>
      </w:r>
      <w:r w:rsidR="00B7499A">
        <w:rPr>
          <w:rFonts w:ascii="Times New Roman" w:hAnsi="Times New Roman" w:cs="Times New Roman"/>
          <w:noProof/>
          <w:sz w:val="24"/>
          <w:szCs w:val="24"/>
          <w:lang w:val="sr-Latn-BA"/>
        </w:rPr>
        <w:t>HMX</w:t>
      </w:r>
      <w:r w:rsidRPr="00A47358">
        <w:rPr>
          <w:rFonts w:ascii="Times New Roman" w:hAnsi="Times New Roman" w:cs="Times New Roman"/>
          <w:noProof/>
          <w:sz w:val="24"/>
          <w:szCs w:val="24"/>
          <w:lang w:val="sr-Cyrl-RS"/>
        </w:rPr>
        <w:t xml:space="preserve"> (циклотетраметиленететранитрамин, октахидро-1,3,5,7-тетранитро-1,3,5,7-тетразин,1,3,5,7-тетранитро-1,3,5,7-тетразациклооктан, октоген или оцтогене)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2691-41-0);</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дифлуороаминирани аналози </w:t>
      </w:r>
      <w:r w:rsidR="00B7499A">
        <w:rPr>
          <w:rFonts w:ascii="Times New Roman" w:hAnsi="Times New Roman" w:cs="Times New Roman"/>
          <w:noProof/>
          <w:sz w:val="24"/>
          <w:szCs w:val="24"/>
          <w:lang w:val="sr-Latn-BA"/>
        </w:rPr>
        <w:t>HMX</w:t>
      </w:r>
      <w:r w:rsidRPr="00A47358">
        <w:rPr>
          <w:rFonts w:ascii="Times New Roman" w:hAnsi="Times New Roman" w:cs="Times New Roman"/>
          <w:noProof/>
          <w:sz w:val="24"/>
          <w:szCs w:val="24"/>
          <w:lang w:val="sr-Cyrl-RS"/>
        </w:rPr>
        <w:t>;</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ц. К-55 (2,4,6,8-тетранитро-2,4,6,8-тетраазабицикло [3,3,0]-октанон-3,тетранитросемигликурил или кето-бициклик </w:t>
      </w:r>
      <w:r w:rsidR="00B7499A">
        <w:rPr>
          <w:rFonts w:ascii="Times New Roman" w:hAnsi="Times New Roman" w:cs="Times New Roman"/>
          <w:noProof/>
          <w:sz w:val="24"/>
          <w:szCs w:val="24"/>
          <w:lang w:val="sr-Latn-BA"/>
        </w:rPr>
        <w:t>HMX</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130256-72-3);</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14. </w:t>
      </w:r>
      <w:r w:rsidR="00B7499A">
        <w:rPr>
          <w:rFonts w:ascii="Times New Roman" w:hAnsi="Times New Roman" w:cs="Times New Roman"/>
          <w:noProof/>
          <w:sz w:val="24"/>
          <w:szCs w:val="24"/>
          <w:lang w:val="sr-Latn-BA"/>
        </w:rPr>
        <w:t>HNAD</w:t>
      </w:r>
      <w:r w:rsidRPr="00A47358">
        <w:rPr>
          <w:rFonts w:ascii="Times New Roman" w:hAnsi="Times New Roman" w:cs="Times New Roman"/>
          <w:noProof/>
          <w:sz w:val="24"/>
          <w:szCs w:val="24"/>
          <w:lang w:val="sr-Cyrl-RS"/>
        </w:rPr>
        <w:t xml:space="preserve"> (хексанитроадамантан)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143850-71-9);</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15. </w:t>
      </w:r>
      <w:r w:rsidR="00B7499A">
        <w:rPr>
          <w:rFonts w:ascii="Times New Roman" w:hAnsi="Times New Roman" w:cs="Times New Roman"/>
          <w:noProof/>
          <w:sz w:val="24"/>
          <w:szCs w:val="24"/>
          <w:lang w:val="sr-Latn-BA"/>
        </w:rPr>
        <w:t>HNS</w:t>
      </w:r>
      <w:r w:rsidRPr="00A47358">
        <w:rPr>
          <w:rFonts w:ascii="Times New Roman" w:hAnsi="Times New Roman" w:cs="Times New Roman"/>
          <w:noProof/>
          <w:sz w:val="24"/>
          <w:szCs w:val="24"/>
          <w:lang w:val="sr-Cyrl-RS"/>
        </w:rPr>
        <w:t xml:space="preserve"> (хексанитростилбен)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20062-22-0);</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16. Имидазоли како слиједи: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w:t>
      </w:r>
      <w:r w:rsidR="00B7499A">
        <w:rPr>
          <w:rFonts w:ascii="Times New Roman" w:hAnsi="Times New Roman" w:cs="Times New Roman"/>
          <w:noProof/>
          <w:sz w:val="24"/>
          <w:szCs w:val="24"/>
          <w:lang w:val="sr-Latn-BA"/>
        </w:rPr>
        <w:t>BNNII</w:t>
      </w:r>
      <w:r w:rsidRPr="00A47358">
        <w:rPr>
          <w:rFonts w:ascii="Times New Roman" w:hAnsi="Times New Roman" w:cs="Times New Roman"/>
          <w:noProof/>
          <w:sz w:val="24"/>
          <w:szCs w:val="24"/>
          <w:lang w:val="sr-Cyrl-RS"/>
        </w:rPr>
        <w:t xml:space="preserve"> (октахидро-2,5-бис(нитроимино)имидазо[4,5-д]имидазол);</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w:t>
      </w:r>
      <w:r w:rsidR="00B7499A">
        <w:rPr>
          <w:rFonts w:ascii="Times New Roman" w:hAnsi="Times New Roman" w:cs="Times New Roman"/>
          <w:noProof/>
          <w:sz w:val="24"/>
          <w:szCs w:val="24"/>
          <w:lang w:val="sr-Latn-BA"/>
        </w:rPr>
        <w:t>DNI</w:t>
      </w:r>
      <w:r w:rsidRPr="00A47358">
        <w:rPr>
          <w:rFonts w:ascii="Times New Roman" w:hAnsi="Times New Roman" w:cs="Times New Roman"/>
          <w:noProof/>
          <w:sz w:val="24"/>
          <w:szCs w:val="24"/>
          <w:lang w:val="sr-Cyrl-RS"/>
        </w:rPr>
        <w:t xml:space="preserve"> (2,4-динитроимидазол)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5213-49-0);</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ц. </w:t>
      </w:r>
      <w:r w:rsidR="00B7499A">
        <w:rPr>
          <w:rFonts w:ascii="Times New Roman" w:hAnsi="Times New Roman" w:cs="Times New Roman"/>
          <w:noProof/>
          <w:sz w:val="24"/>
          <w:szCs w:val="24"/>
          <w:lang w:val="sr-Latn-BA"/>
        </w:rPr>
        <w:t>FDIA</w:t>
      </w:r>
      <w:r w:rsidRPr="00A47358">
        <w:rPr>
          <w:rFonts w:ascii="Times New Roman" w:hAnsi="Times New Roman" w:cs="Times New Roman"/>
          <w:noProof/>
          <w:sz w:val="24"/>
          <w:szCs w:val="24"/>
          <w:lang w:val="sr-Cyrl-RS"/>
        </w:rPr>
        <w:t xml:space="preserve"> (1-флуоро-2,4-динитроимидазол);</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д. </w:t>
      </w:r>
      <w:r w:rsidR="00B7499A">
        <w:rPr>
          <w:rFonts w:ascii="Times New Roman" w:hAnsi="Times New Roman" w:cs="Times New Roman"/>
          <w:noProof/>
          <w:sz w:val="24"/>
          <w:szCs w:val="24"/>
          <w:lang w:val="sr-Latn-BA"/>
        </w:rPr>
        <w:t>NTDNIA</w:t>
      </w:r>
      <w:r w:rsidRPr="00A47358">
        <w:rPr>
          <w:rFonts w:ascii="Times New Roman" w:hAnsi="Times New Roman" w:cs="Times New Roman"/>
          <w:noProof/>
          <w:sz w:val="24"/>
          <w:szCs w:val="24"/>
          <w:lang w:val="sr-Cyrl-RS"/>
        </w:rPr>
        <w:t xml:space="preserve"> (Н-(2-нитротриазоло)-2,4-динитроимидазол);</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е. </w:t>
      </w:r>
      <w:r w:rsidR="00B7499A">
        <w:rPr>
          <w:rFonts w:ascii="Times New Roman" w:hAnsi="Times New Roman" w:cs="Times New Roman"/>
          <w:noProof/>
          <w:sz w:val="24"/>
          <w:szCs w:val="24"/>
          <w:lang w:val="sr-Latn-BA"/>
        </w:rPr>
        <w:t>PTIA</w:t>
      </w:r>
      <w:r w:rsidRPr="00A47358">
        <w:rPr>
          <w:rFonts w:ascii="Times New Roman" w:hAnsi="Times New Roman" w:cs="Times New Roman"/>
          <w:noProof/>
          <w:sz w:val="24"/>
          <w:szCs w:val="24"/>
          <w:lang w:val="sr-Cyrl-RS"/>
        </w:rPr>
        <w:t xml:space="preserve"> (1-пикрил-2,4,5-тринитроимидазол);</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17. </w:t>
      </w:r>
      <w:r w:rsidR="00B7499A">
        <w:rPr>
          <w:rFonts w:ascii="Times New Roman" w:hAnsi="Times New Roman" w:cs="Times New Roman"/>
          <w:noProof/>
          <w:sz w:val="24"/>
          <w:szCs w:val="24"/>
          <w:lang w:val="sr-Latn-BA"/>
        </w:rPr>
        <w:t>NTNMH</w:t>
      </w:r>
      <w:r w:rsidRPr="00A47358">
        <w:rPr>
          <w:rFonts w:ascii="Times New Roman" w:hAnsi="Times New Roman" w:cs="Times New Roman"/>
          <w:noProof/>
          <w:sz w:val="24"/>
          <w:szCs w:val="24"/>
          <w:lang w:val="sr-Cyrl-RS"/>
        </w:rPr>
        <w:t xml:space="preserve"> (1-(2-нитротриазоло)-2-динитрометилен хидразин);</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18. </w:t>
      </w:r>
      <w:r w:rsidR="00B7499A">
        <w:rPr>
          <w:rFonts w:ascii="Times New Roman" w:hAnsi="Times New Roman" w:cs="Times New Roman"/>
          <w:noProof/>
          <w:sz w:val="24"/>
          <w:szCs w:val="24"/>
          <w:lang w:val="sr-Latn-BA"/>
        </w:rPr>
        <w:t>NTO</w:t>
      </w:r>
      <w:r w:rsidRPr="00A47358">
        <w:rPr>
          <w:rFonts w:ascii="Times New Roman" w:hAnsi="Times New Roman" w:cs="Times New Roman"/>
          <w:noProof/>
          <w:sz w:val="24"/>
          <w:szCs w:val="24"/>
          <w:lang w:val="sr-Cyrl-RS"/>
        </w:rPr>
        <w:t xml:space="preserve"> (ОНТА или 3-нитро-1,2,4-триазол-5-један)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932-64-9);</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19. Полинитрокубани с више од четири нитро групе;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20. </w:t>
      </w:r>
      <w:r w:rsidR="00B7499A">
        <w:rPr>
          <w:rFonts w:ascii="Times New Roman" w:hAnsi="Times New Roman" w:cs="Times New Roman"/>
          <w:noProof/>
          <w:sz w:val="24"/>
          <w:szCs w:val="24"/>
          <w:lang w:val="sr-Latn-BA"/>
        </w:rPr>
        <w:t>PYX</w:t>
      </w:r>
      <w:r w:rsidRPr="00A47358">
        <w:rPr>
          <w:rFonts w:ascii="Times New Roman" w:hAnsi="Times New Roman" w:cs="Times New Roman"/>
          <w:noProof/>
          <w:sz w:val="24"/>
          <w:szCs w:val="24"/>
          <w:lang w:val="sr-Cyrl-RS"/>
        </w:rPr>
        <w:t xml:space="preserve"> (2,6-Бис(пикриламино)-3,5-динитропиридин)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38082-89-2);</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21. </w:t>
      </w:r>
      <w:r w:rsidR="00B7499A">
        <w:rPr>
          <w:rFonts w:ascii="Times New Roman" w:hAnsi="Times New Roman" w:cs="Times New Roman"/>
          <w:noProof/>
          <w:sz w:val="24"/>
          <w:szCs w:val="24"/>
          <w:lang w:val="sr-Latn-BA"/>
        </w:rPr>
        <w:t>RDX</w:t>
      </w:r>
      <w:r w:rsidRPr="00A47358">
        <w:rPr>
          <w:rFonts w:ascii="Times New Roman" w:hAnsi="Times New Roman" w:cs="Times New Roman"/>
          <w:noProof/>
          <w:sz w:val="24"/>
          <w:szCs w:val="24"/>
          <w:lang w:val="sr-Cyrl-RS"/>
        </w:rPr>
        <w:t xml:space="preserve"> и деривати како слиједи:</w:t>
      </w:r>
    </w:p>
    <w:p w:rsidR="00A47358" w:rsidRPr="00A47358" w:rsidRDefault="00A47358" w:rsidP="00D1340C">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w:t>
      </w:r>
      <w:r w:rsidR="00B7499A">
        <w:rPr>
          <w:rFonts w:ascii="Times New Roman" w:hAnsi="Times New Roman" w:cs="Times New Roman"/>
          <w:noProof/>
          <w:sz w:val="24"/>
          <w:szCs w:val="24"/>
          <w:lang w:val="sr-Latn-BA"/>
        </w:rPr>
        <w:t>RDX</w:t>
      </w:r>
      <w:r w:rsidRPr="00A47358">
        <w:rPr>
          <w:rFonts w:ascii="Times New Roman" w:hAnsi="Times New Roman" w:cs="Times New Roman"/>
          <w:noProof/>
          <w:sz w:val="24"/>
          <w:szCs w:val="24"/>
          <w:lang w:val="sr-Cyrl-RS"/>
        </w:rPr>
        <w:t xml:space="preserve"> (циклотриметиленетринитрамин, циклонит, Т4, хексахидро-1,3,5-тринитро-1,3,5-1,3,5-триазин, 1,3,5-тринитро-1,3,5-триаза-циклохексан, хексоген или хеxогене)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121-82-4);</w:t>
      </w:r>
    </w:p>
    <w:p w:rsidR="00A47358" w:rsidRPr="00A47358" w:rsidRDefault="00A47358" w:rsidP="00D1340C">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б.Кето-</w:t>
      </w:r>
      <w:r w:rsidR="00B7499A">
        <w:rPr>
          <w:rFonts w:ascii="Times New Roman" w:hAnsi="Times New Roman" w:cs="Times New Roman"/>
          <w:noProof/>
          <w:sz w:val="24"/>
          <w:szCs w:val="24"/>
          <w:lang w:val="sr-Latn-BA"/>
        </w:rPr>
        <w:t>RDX</w:t>
      </w:r>
      <w:r w:rsidRPr="00A47358">
        <w:rPr>
          <w:rFonts w:ascii="Times New Roman" w:hAnsi="Times New Roman" w:cs="Times New Roman"/>
          <w:noProof/>
          <w:sz w:val="24"/>
          <w:szCs w:val="24"/>
          <w:lang w:val="sr-Cyrl-RS"/>
        </w:rPr>
        <w:t xml:space="preserve"> (К-6 или 2,4,6-тринитро-2,4,6-триазациклохексанон)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115029-35-1);</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22. </w:t>
      </w:r>
      <w:r w:rsidR="007F1C09">
        <w:rPr>
          <w:rFonts w:ascii="Times New Roman" w:hAnsi="Times New Roman" w:cs="Times New Roman"/>
          <w:noProof/>
          <w:sz w:val="24"/>
          <w:szCs w:val="24"/>
          <w:lang w:val="sr-Latn-BA"/>
        </w:rPr>
        <w:t>TAGN</w:t>
      </w:r>
      <w:r w:rsidRPr="00A47358">
        <w:rPr>
          <w:rFonts w:ascii="Times New Roman" w:hAnsi="Times New Roman" w:cs="Times New Roman"/>
          <w:noProof/>
          <w:sz w:val="24"/>
          <w:szCs w:val="24"/>
          <w:lang w:val="sr-Cyrl-RS"/>
        </w:rPr>
        <w:t xml:space="preserve"> (триаминогуанидиненитрат)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4000-16-2);</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23. </w:t>
      </w:r>
      <w:r w:rsidR="007F1C09">
        <w:rPr>
          <w:rFonts w:ascii="Times New Roman" w:hAnsi="Times New Roman" w:cs="Times New Roman"/>
          <w:noProof/>
          <w:sz w:val="24"/>
          <w:szCs w:val="24"/>
          <w:lang w:val="sr-Latn-BA"/>
        </w:rPr>
        <w:t>TATB</w:t>
      </w:r>
      <w:r w:rsidRPr="00A47358">
        <w:rPr>
          <w:rFonts w:ascii="Times New Roman" w:hAnsi="Times New Roman" w:cs="Times New Roman"/>
          <w:noProof/>
          <w:sz w:val="24"/>
          <w:szCs w:val="24"/>
          <w:lang w:val="sr-Cyrl-RS"/>
        </w:rPr>
        <w:t xml:space="preserve"> (триаминотринитробензен)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3058-38-6)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МЛ8.г.7. за његове „прекурсоре”);</w:t>
      </w:r>
    </w:p>
    <w:p w:rsidR="00A47358" w:rsidRPr="00A47358" w:rsidRDefault="00A47358" w:rsidP="00D1340C">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24. </w:t>
      </w:r>
      <w:r w:rsidR="007F1C09">
        <w:rPr>
          <w:rFonts w:ascii="Times New Roman" w:hAnsi="Times New Roman" w:cs="Times New Roman"/>
          <w:noProof/>
          <w:sz w:val="24"/>
          <w:szCs w:val="24"/>
          <w:lang w:val="sr-Latn-BA"/>
        </w:rPr>
        <w:t>TEDDZ</w:t>
      </w:r>
      <w:r w:rsidRPr="00A47358">
        <w:rPr>
          <w:rFonts w:ascii="Times New Roman" w:hAnsi="Times New Roman" w:cs="Times New Roman"/>
          <w:noProof/>
          <w:sz w:val="24"/>
          <w:szCs w:val="24"/>
          <w:lang w:val="sr-Cyrl-RS"/>
        </w:rPr>
        <w:t xml:space="preserve"> (3,3,7,7-тетрабис(дифлуорамин) октахидро-1,5-динитро-1,5-диазоцин);</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25. Тетразоли како слиједи: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w:t>
      </w:r>
      <w:r w:rsidR="007F1C09">
        <w:rPr>
          <w:rFonts w:ascii="Times New Roman" w:hAnsi="Times New Roman" w:cs="Times New Roman"/>
          <w:noProof/>
          <w:sz w:val="24"/>
          <w:szCs w:val="24"/>
          <w:lang w:val="sr-Latn-BA"/>
        </w:rPr>
        <w:t>NTAT</w:t>
      </w:r>
      <w:r w:rsidRPr="00A47358">
        <w:rPr>
          <w:rFonts w:ascii="Times New Roman" w:hAnsi="Times New Roman" w:cs="Times New Roman"/>
          <w:noProof/>
          <w:sz w:val="24"/>
          <w:szCs w:val="24"/>
          <w:lang w:val="sr-Cyrl-RS"/>
        </w:rPr>
        <w:t xml:space="preserve"> (нитротриазол аминотетразол);</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w:t>
      </w:r>
      <w:r w:rsidR="007F1C09">
        <w:rPr>
          <w:rFonts w:ascii="Times New Roman" w:hAnsi="Times New Roman" w:cs="Times New Roman"/>
          <w:noProof/>
          <w:sz w:val="24"/>
          <w:szCs w:val="24"/>
          <w:lang w:val="sr-Latn-BA"/>
        </w:rPr>
        <w:t>NTNT</w:t>
      </w:r>
      <w:r w:rsidR="007F1C09">
        <w:rPr>
          <w:rFonts w:ascii="Times New Roman" w:hAnsi="Times New Roman" w:cs="Times New Roman"/>
          <w:noProof/>
          <w:sz w:val="24"/>
          <w:szCs w:val="24"/>
          <w:lang w:val="sr-Cyrl-RS"/>
        </w:rPr>
        <w:t xml:space="preserve"> (1-</w:t>
      </w:r>
      <w:r w:rsidR="007F1C09">
        <w:rPr>
          <w:rFonts w:ascii="Times New Roman" w:hAnsi="Times New Roman" w:cs="Times New Roman"/>
          <w:noProof/>
          <w:sz w:val="24"/>
          <w:szCs w:val="24"/>
          <w:lang w:val="sr-Latn-BA"/>
        </w:rPr>
        <w:t>N</w:t>
      </w:r>
      <w:r w:rsidRPr="00A47358">
        <w:rPr>
          <w:rFonts w:ascii="Times New Roman" w:hAnsi="Times New Roman" w:cs="Times New Roman"/>
          <w:noProof/>
          <w:sz w:val="24"/>
          <w:szCs w:val="24"/>
          <w:lang w:val="sr-Cyrl-RS"/>
        </w:rPr>
        <w:t>-(2-нитротриазоло)-4-нитротетразол);</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26. Тетрил (тринитрофенилметилнитрамин)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479-45-8);</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27. </w:t>
      </w:r>
      <w:r w:rsidR="007F1C09">
        <w:rPr>
          <w:rFonts w:ascii="Times New Roman" w:hAnsi="Times New Roman" w:cs="Times New Roman"/>
          <w:noProof/>
          <w:sz w:val="24"/>
          <w:szCs w:val="24"/>
          <w:lang w:val="sr-Latn-BA"/>
        </w:rPr>
        <w:t>TNAD</w:t>
      </w:r>
      <w:r w:rsidRPr="00A47358">
        <w:rPr>
          <w:rFonts w:ascii="Times New Roman" w:hAnsi="Times New Roman" w:cs="Times New Roman"/>
          <w:noProof/>
          <w:sz w:val="24"/>
          <w:szCs w:val="24"/>
          <w:lang w:val="sr-Cyrl-RS"/>
        </w:rPr>
        <w:t xml:space="preserve"> (1,4,5,8-тетранитро-1,4,5,8-тетраазадекалин)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135877-16-6)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МЛ8.г.6. за његове „прекурсоре”);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28. </w:t>
      </w:r>
      <w:r w:rsidR="007F1C09">
        <w:rPr>
          <w:rFonts w:ascii="Times New Roman" w:hAnsi="Times New Roman" w:cs="Times New Roman"/>
          <w:noProof/>
          <w:sz w:val="24"/>
          <w:szCs w:val="24"/>
          <w:lang w:val="sr-Latn-BA"/>
        </w:rPr>
        <w:t>TNAZ</w:t>
      </w:r>
      <w:r w:rsidRPr="00A47358">
        <w:rPr>
          <w:rFonts w:ascii="Times New Roman" w:hAnsi="Times New Roman" w:cs="Times New Roman"/>
          <w:noProof/>
          <w:sz w:val="24"/>
          <w:szCs w:val="24"/>
          <w:lang w:val="sr-Cyrl-RS"/>
        </w:rPr>
        <w:t xml:space="preserve"> (1,3,3-тринитроазетидин)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97645-24-4)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МЛ8.г.2. за његове „прекурсоре”);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29. </w:t>
      </w:r>
      <w:r w:rsidR="007F1C09">
        <w:rPr>
          <w:rFonts w:ascii="Times New Roman" w:hAnsi="Times New Roman" w:cs="Times New Roman"/>
          <w:noProof/>
          <w:sz w:val="24"/>
          <w:szCs w:val="24"/>
          <w:lang w:val="sr-Latn-BA"/>
        </w:rPr>
        <w:t>TNGU</w:t>
      </w:r>
      <w:r w:rsidRPr="00A47358">
        <w:rPr>
          <w:rFonts w:ascii="Times New Roman" w:hAnsi="Times New Roman" w:cs="Times New Roman"/>
          <w:noProof/>
          <w:sz w:val="24"/>
          <w:szCs w:val="24"/>
          <w:lang w:val="sr-Cyrl-RS"/>
        </w:rPr>
        <w:t xml:space="preserve"> (</w:t>
      </w:r>
      <w:r w:rsidR="007F1C09">
        <w:rPr>
          <w:rFonts w:ascii="Times New Roman" w:hAnsi="Times New Roman" w:cs="Times New Roman"/>
          <w:noProof/>
          <w:sz w:val="24"/>
          <w:szCs w:val="24"/>
          <w:lang w:val="sr-Latn-BA"/>
        </w:rPr>
        <w:t>SORGU</w:t>
      </w:r>
      <w:r w:rsidR="007F1C09">
        <w:rPr>
          <w:rFonts w:ascii="Times New Roman" w:hAnsi="Times New Roman" w:cs="Times New Roman"/>
          <w:noProof/>
          <w:sz w:val="24"/>
          <w:szCs w:val="24"/>
          <w:lang w:val="sr-Cyrl-RS"/>
        </w:rPr>
        <w:t>Y</w:t>
      </w:r>
      <w:r w:rsidRPr="00A47358">
        <w:rPr>
          <w:rFonts w:ascii="Times New Roman" w:hAnsi="Times New Roman" w:cs="Times New Roman"/>
          <w:noProof/>
          <w:sz w:val="24"/>
          <w:szCs w:val="24"/>
          <w:lang w:val="sr-Cyrl-RS"/>
        </w:rPr>
        <w:t xml:space="preserve"> или тетранитрогликолурил)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55510-03-7);</w:t>
      </w:r>
    </w:p>
    <w:p w:rsidR="00A47358" w:rsidRPr="00A47358" w:rsidRDefault="00A47358" w:rsidP="007F1C09">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30. </w:t>
      </w:r>
      <w:r w:rsidR="007F1C09">
        <w:rPr>
          <w:rFonts w:ascii="Times New Roman" w:hAnsi="Times New Roman" w:cs="Times New Roman"/>
          <w:noProof/>
          <w:sz w:val="24"/>
          <w:szCs w:val="24"/>
          <w:lang w:val="sr-Latn-BA"/>
        </w:rPr>
        <w:t>TNP</w:t>
      </w:r>
      <w:r w:rsidRPr="00A47358">
        <w:rPr>
          <w:rFonts w:ascii="Times New Roman" w:hAnsi="Times New Roman" w:cs="Times New Roman"/>
          <w:noProof/>
          <w:sz w:val="24"/>
          <w:szCs w:val="24"/>
          <w:lang w:val="sr-Cyrl-RS"/>
        </w:rPr>
        <w:t xml:space="preserve"> (1,4,5,8-тетранитро-пиридазино[4,5-д]пиридазин)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229176-04-9);</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31. Триазини како слиједи: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w:t>
      </w:r>
      <w:r w:rsidR="007F1C09">
        <w:rPr>
          <w:rFonts w:ascii="Times New Roman" w:hAnsi="Times New Roman" w:cs="Times New Roman"/>
          <w:noProof/>
          <w:sz w:val="24"/>
          <w:szCs w:val="24"/>
          <w:lang w:val="sr-Latn-BA"/>
        </w:rPr>
        <w:t>DNAM</w:t>
      </w:r>
      <w:r w:rsidRPr="00A47358">
        <w:rPr>
          <w:rFonts w:ascii="Times New Roman" w:hAnsi="Times New Roman" w:cs="Times New Roman"/>
          <w:noProof/>
          <w:sz w:val="24"/>
          <w:szCs w:val="24"/>
          <w:lang w:val="sr-Cyrl-RS"/>
        </w:rPr>
        <w:t xml:space="preserve"> (2-окси-4,6-динитроамино-с-триазин)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19899-80-0);</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w:t>
      </w:r>
      <w:r w:rsidR="007F1C09">
        <w:rPr>
          <w:rFonts w:ascii="Times New Roman" w:hAnsi="Times New Roman" w:cs="Times New Roman"/>
          <w:noProof/>
          <w:sz w:val="24"/>
          <w:szCs w:val="24"/>
          <w:lang w:val="sr-Latn-BA"/>
        </w:rPr>
        <w:t>NNHT</w:t>
      </w:r>
      <w:r w:rsidRPr="00A47358">
        <w:rPr>
          <w:rFonts w:ascii="Times New Roman" w:hAnsi="Times New Roman" w:cs="Times New Roman"/>
          <w:noProof/>
          <w:sz w:val="24"/>
          <w:szCs w:val="24"/>
          <w:lang w:val="sr-Cyrl-RS"/>
        </w:rPr>
        <w:t xml:space="preserve"> (2-нитроимино-5-нитро-хексахидро-1,3-5-триазин)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130400-13-4);</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32. Триазоли како слиједи: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5-азидо-2-нитротриазол;</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 xml:space="preserve">б. </w:t>
      </w:r>
      <w:r w:rsidR="007F1C09">
        <w:rPr>
          <w:rFonts w:ascii="Times New Roman" w:hAnsi="Times New Roman" w:cs="Times New Roman"/>
          <w:noProof/>
          <w:sz w:val="24"/>
          <w:szCs w:val="24"/>
          <w:lang w:val="sr-Latn-BA"/>
        </w:rPr>
        <w:t>ADHTDN</w:t>
      </w:r>
      <w:r w:rsidRPr="00A47358">
        <w:rPr>
          <w:rFonts w:ascii="Times New Roman" w:hAnsi="Times New Roman" w:cs="Times New Roman"/>
          <w:noProof/>
          <w:sz w:val="24"/>
          <w:szCs w:val="24"/>
          <w:lang w:val="sr-Cyrl-RS"/>
        </w:rPr>
        <w:t xml:space="preserve"> (4-амино-3,5-дихидразино-1,2,4-триазол динитрамид)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1614-08-0);</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ц. </w:t>
      </w:r>
      <w:r w:rsidR="007F1C09">
        <w:rPr>
          <w:rFonts w:ascii="Times New Roman" w:hAnsi="Times New Roman" w:cs="Times New Roman"/>
          <w:noProof/>
          <w:sz w:val="24"/>
          <w:szCs w:val="24"/>
          <w:lang w:val="sr-Latn-BA"/>
        </w:rPr>
        <w:t>ADNT</w:t>
      </w:r>
      <w:r w:rsidRPr="00A47358">
        <w:rPr>
          <w:rFonts w:ascii="Times New Roman" w:hAnsi="Times New Roman" w:cs="Times New Roman"/>
          <w:noProof/>
          <w:sz w:val="24"/>
          <w:szCs w:val="24"/>
          <w:lang w:val="sr-Cyrl-RS"/>
        </w:rPr>
        <w:t xml:space="preserve"> (1-амино-3,5-динитро-1,2,4-триазол);</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д. </w:t>
      </w:r>
      <w:r w:rsidR="007F1C09">
        <w:rPr>
          <w:rFonts w:ascii="Times New Roman" w:hAnsi="Times New Roman" w:cs="Times New Roman"/>
          <w:noProof/>
          <w:sz w:val="24"/>
          <w:szCs w:val="24"/>
          <w:lang w:val="sr-Latn-BA"/>
        </w:rPr>
        <w:t>BDNTA</w:t>
      </w:r>
      <w:r w:rsidRPr="00A47358">
        <w:rPr>
          <w:rFonts w:ascii="Times New Roman" w:hAnsi="Times New Roman" w:cs="Times New Roman"/>
          <w:noProof/>
          <w:sz w:val="24"/>
          <w:szCs w:val="24"/>
          <w:lang w:val="sr-Cyrl-RS"/>
        </w:rPr>
        <w:t xml:space="preserve"> ([бис-динитротриазол]амин);</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е. </w:t>
      </w:r>
      <w:r w:rsidR="007F1C09">
        <w:rPr>
          <w:rFonts w:ascii="Times New Roman" w:hAnsi="Times New Roman" w:cs="Times New Roman"/>
          <w:noProof/>
          <w:sz w:val="24"/>
          <w:szCs w:val="24"/>
          <w:lang w:val="sr-Latn-BA"/>
        </w:rPr>
        <w:t>DBT</w:t>
      </w:r>
      <w:r w:rsidRPr="00A47358">
        <w:rPr>
          <w:rFonts w:ascii="Times New Roman" w:hAnsi="Times New Roman" w:cs="Times New Roman"/>
          <w:noProof/>
          <w:sz w:val="24"/>
          <w:szCs w:val="24"/>
          <w:lang w:val="sr-Cyrl-RS"/>
        </w:rPr>
        <w:t xml:space="preserve"> (3,3′-динитро-5,5-би-1,2,4-триазол)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30003-46-4);</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ф. </w:t>
      </w:r>
      <w:r w:rsidR="007F1C09">
        <w:rPr>
          <w:rFonts w:ascii="Times New Roman" w:hAnsi="Times New Roman" w:cs="Times New Roman"/>
          <w:noProof/>
          <w:sz w:val="24"/>
          <w:szCs w:val="24"/>
          <w:lang w:val="sr-Latn-BA"/>
        </w:rPr>
        <w:t>DNBT</w:t>
      </w:r>
      <w:r w:rsidRPr="00A47358">
        <w:rPr>
          <w:rFonts w:ascii="Times New Roman" w:hAnsi="Times New Roman" w:cs="Times New Roman"/>
          <w:noProof/>
          <w:sz w:val="24"/>
          <w:szCs w:val="24"/>
          <w:lang w:val="sr-Cyrl-RS"/>
        </w:rPr>
        <w:t xml:space="preserve"> (динитробистриазол)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70890-46-9);</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г. Не употребљава се од 2010;</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х. </w:t>
      </w:r>
      <w:r w:rsidR="007F1C09">
        <w:rPr>
          <w:rFonts w:ascii="Times New Roman" w:hAnsi="Times New Roman" w:cs="Times New Roman"/>
          <w:noProof/>
          <w:sz w:val="24"/>
          <w:szCs w:val="24"/>
          <w:lang w:val="sr-Latn-BA"/>
        </w:rPr>
        <w:t>NTDNT</w:t>
      </w:r>
      <w:r w:rsidRPr="00A47358">
        <w:rPr>
          <w:rFonts w:ascii="Times New Roman" w:hAnsi="Times New Roman" w:cs="Times New Roman"/>
          <w:noProof/>
          <w:sz w:val="24"/>
          <w:szCs w:val="24"/>
          <w:lang w:val="sr-Cyrl-RS"/>
        </w:rPr>
        <w:t xml:space="preserve"> (1-Н-(2-нитротриазоло) 3,5-динитротриазол);</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и. </w:t>
      </w:r>
      <w:r w:rsidR="007F1C09">
        <w:rPr>
          <w:rFonts w:ascii="Times New Roman" w:hAnsi="Times New Roman" w:cs="Times New Roman"/>
          <w:noProof/>
          <w:sz w:val="24"/>
          <w:szCs w:val="24"/>
          <w:lang w:val="sr-Latn-BA"/>
        </w:rPr>
        <w:t>PDNT</w:t>
      </w:r>
      <w:r w:rsidRPr="00A47358">
        <w:rPr>
          <w:rFonts w:ascii="Times New Roman" w:hAnsi="Times New Roman" w:cs="Times New Roman"/>
          <w:noProof/>
          <w:sz w:val="24"/>
          <w:szCs w:val="24"/>
          <w:lang w:val="sr-Cyrl-RS"/>
        </w:rPr>
        <w:t xml:space="preserve"> (1-пикрил-3,5-динитротриазол);</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ј. </w:t>
      </w:r>
      <w:r w:rsidR="007F1C09">
        <w:rPr>
          <w:rFonts w:ascii="Times New Roman" w:hAnsi="Times New Roman" w:cs="Times New Roman"/>
          <w:noProof/>
          <w:sz w:val="24"/>
          <w:szCs w:val="24"/>
          <w:lang w:val="sr-Latn-BA"/>
        </w:rPr>
        <w:t>TACOT</w:t>
      </w:r>
      <w:r w:rsidRPr="00A47358">
        <w:rPr>
          <w:rFonts w:ascii="Times New Roman" w:hAnsi="Times New Roman" w:cs="Times New Roman"/>
          <w:noProof/>
          <w:sz w:val="24"/>
          <w:szCs w:val="24"/>
          <w:lang w:val="sr-Cyrl-RS"/>
        </w:rPr>
        <w:t xml:space="preserve"> (тетранитробензотриазолобензотриазол)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25243-36-1);</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33. Експлозиви који нису наведени другдје у МЛ8.а. и који имају било шта од сљедећег:</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Брзину детонације већу од 8 700 м/с на максималној густини; или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Притисак детонације већи од 34 </w:t>
      </w:r>
      <w:r w:rsidR="007F1C09">
        <w:rPr>
          <w:rFonts w:ascii="Times New Roman" w:hAnsi="Times New Roman" w:cs="Times New Roman"/>
          <w:noProof/>
          <w:sz w:val="24"/>
          <w:szCs w:val="24"/>
          <w:lang w:val="sr-Latn-BA"/>
        </w:rPr>
        <w:t>GPa</w:t>
      </w:r>
      <w:r w:rsidRPr="00A47358">
        <w:rPr>
          <w:rFonts w:ascii="Times New Roman" w:hAnsi="Times New Roman" w:cs="Times New Roman"/>
          <w:noProof/>
          <w:sz w:val="24"/>
          <w:szCs w:val="24"/>
          <w:lang w:val="sr-Cyrl-RS"/>
        </w:rPr>
        <w:t xml:space="preserve"> (340 </w:t>
      </w:r>
      <w:r w:rsidR="007F1C09">
        <w:rPr>
          <w:rFonts w:ascii="Times New Roman" w:hAnsi="Times New Roman" w:cs="Times New Roman"/>
          <w:noProof/>
          <w:sz w:val="24"/>
          <w:szCs w:val="24"/>
          <w:lang w:val="sr-Latn-BA"/>
        </w:rPr>
        <w:t>kbar</w:t>
      </w:r>
      <w:r w:rsidRPr="00A47358">
        <w:rPr>
          <w:rFonts w:ascii="Times New Roman" w:hAnsi="Times New Roman" w:cs="Times New Roman"/>
          <w:noProof/>
          <w:sz w:val="24"/>
          <w:szCs w:val="24"/>
          <w:lang w:val="sr-Cyrl-RS"/>
        </w:rPr>
        <w:t>);</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34. Не употребљава се од 2013;</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35. </w:t>
      </w:r>
      <w:r w:rsidR="007F1C09">
        <w:rPr>
          <w:rFonts w:ascii="Times New Roman" w:hAnsi="Times New Roman" w:cs="Times New Roman"/>
          <w:noProof/>
          <w:sz w:val="24"/>
          <w:szCs w:val="24"/>
          <w:lang w:val="sr-Latn-BA"/>
        </w:rPr>
        <w:t>DNAN</w:t>
      </w:r>
      <w:r w:rsidRPr="00A47358">
        <w:rPr>
          <w:rFonts w:ascii="Times New Roman" w:hAnsi="Times New Roman" w:cs="Times New Roman"/>
          <w:noProof/>
          <w:sz w:val="24"/>
          <w:szCs w:val="24"/>
          <w:lang w:val="sr-Cyrl-RS"/>
        </w:rPr>
        <w:t xml:space="preserve"> (2,4-динитроанизол)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119-27-7);</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36. </w:t>
      </w:r>
      <w:r w:rsidR="00282828">
        <w:rPr>
          <w:rFonts w:ascii="Times New Roman" w:hAnsi="Times New Roman" w:cs="Times New Roman"/>
          <w:noProof/>
          <w:sz w:val="24"/>
          <w:szCs w:val="24"/>
          <w:lang w:val="sr-Latn-BA"/>
        </w:rPr>
        <w:t>TEX</w:t>
      </w:r>
      <w:r w:rsidRPr="00A47358">
        <w:rPr>
          <w:rFonts w:ascii="Times New Roman" w:hAnsi="Times New Roman" w:cs="Times New Roman"/>
          <w:noProof/>
          <w:sz w:val="24"/>
          <w:szCs w:val="24"/>
          <w:lang w:val="sr-Cyrl-RS"/>
        </w:rPr>
        <w:t xml:space="preserve"> (4,10-динитро-2,6,8,12-тетраокса-4,10-диазаизовурцитан)</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37. </w:t>
      </w:r>
      <w:r w:rsidR="00282828">
        <w:rPr>
          <w:rFonts w:ascii="Times New Roman" w:hAnsi="Times New Roman" w:cs="Times New Roman"/>
          <w:noProof/>
          <w:sz w:val="24"/>
          <w:szCs w:val="24"/>
          <w:lang w:val="sr-Latn-BA"/>
        </w:rPr>
        <w:t>GUDN</w:t>
      </w:r>
      <w:r w:rsidRPr="00A47358">
        <w:rPr>
          <w:rFonts w:ascii="Times New Roman" w:hAnsi="Times New Roman" w:cs="Times New Roman"/>
          <w:noProof/>
          <w:sz w:val="24"/>
          <w:szCs w:val="24"/>
          <w:lang w:val="sr-Cyrl-RS"/>
        </w:rPr>
        <w:t xml:space="preserve"> (Гуанyлуреа динитрамид) </w:t>
      </w:r>
      <w:r w:rsidR="00282828">
        <w:rPr>
          <w:rFonts w:ascii="Times New Roman" w:hAnsi="Times New Roman" w:cs="Times New Roman"/>
          <w:noProof/>
          <w:sz w:val="24"/>
          <w:szCs w:val="24"/>
        </w:rPr>
        <w:t>FOX</w:t>
      </w:r>
      <w:r w:rsidRPr="00A47358">
        <w:rPr>
          <w:rFonts w:ascii="Times New Roman" w:hAnsi="Times New Roman" w:cs="Times New Roman"/>
          <w:noProof/>
          <w:sz w:val="24"/>
          <w:szCs w:val="24"/>
          <w:lang w:val="sr-Cyrl-RS"/>
        </w:rPr>
        <w:t>-12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217464-38-5)</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38. Тетразини, како слиједи: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w:t>
      </w:r>
      <w:r w:rsidR="00282828">
        <w:rPr>
          <w:rFonts w:ascii="Times New Roman" w:hAnsi="Times New Roman" w:cs="Times New Roman"/>
          <w:noProof/>
          <w:sz w:val="24"/>
          <w:szCs w:val="24"/>
          <w:lang w:val="sr-Latn-BA"/>
        </w:rPr>
        <w:t>BTAT</w:t>
      </w:r>
      <w:r w:rsidRPr="00A47358">
        <w:rPr>
          <w:rFonts w:ascii="Times New Roman" w:hAnsi="Times New Roman" w:cs="Times New Roman"/>
          <w:noProof/>
          <w:sz w:val="24"/>
          <w:szCs w:val="24"/>
          <w:lang w:val="sr-Cyrl-RS"/>
        </w:rPr>
        <w:t xml:space="preserve"> (Бис(2,2,2-тринитроетил)-3,6-диаминотетразин);</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w:t>
      </w:r>
      <w:r w:rsidR="00282828">
        <w:rPr>
          <w:rFonts w:ascii="Times New Roman" w:hAnsi="Times New Roman" w:cs="Times New Roman"/>
          <w:noProof/>
          <w:sz w:val="24"/>
          <w:szCs w:val="24"/>
          <w:lang w:val="sr-Latn-BA"/>
        </w:rPr>
        <w:t>LAX</w:t>
      </w:r>
      <w:r w:rsidRPr="00A47358">
        <w:rPr>
          <w:rFonts w:ascii="Times New Roman" w:hAnsi="Times New Roman" w:cs="Times New Roman"/>
          <w:noProof/>
          <w:sz w:val="24"/>
          <w:szCs w:val="24"/>
          <w:lang w:val="sr-Cyrl-RS"/>
        </w:rPr>
        <w:t>-112 (3,6-диамино-1,2,4,5-тетразин-1,4-диоксид);</w:t>
      </w:r>
    </w:p>
    <w:p w:rsidR="00A47358" w:rsidRPr="00A47358" w:rsidRDefault="00282828" w:rsidP="0036037B">
      <w:pPr>
        <w:pStyle w:val="NoSpacing"/>
        <w:ind w:left="144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39. Енергетски </w:t>
      </w:r>
      <w:r>
        <w:rPr>
          <w:rFonts w:ascii="Times New Roman" w:hAnsi="Times New Roman" w:cs="Times New Roman"/>
          <w:noProof/>
          <w:sz w:val="24"/>
          <w:szCs w:val="24"/>
          <w:lang w:val="sr-Cyrl-BA"/>
        </w:rPr>
        <w:t>ј</w:t>
      </w:r>
      <w:r w:rsidR="00A47358" w:rsidRPr="00A47358">
        <w:rPr>
          <w:rFonts w:ascii="Times New Roman" w:hAnsi="Times New Roman" w:cs="Times New Roman"/>
          <w:noProof/>
          <w:sz w:val="24"/>
          <w:szCs w:val="24"/>
          <w:lang w:val="sr-Cyrl-RS"/>
        </w:rPr>
        <w:t xml:space="preserve">онски материјали који се топе на температури између 343 К (70 °Ц) и 373 К (100 °Ц) и с брзином детонације већом од 6 800 м/с или с притиском детонације већим од 18 </w:t>
      </w:r>
      <w:r>
        <w:rPr>
          <w:rFonts w:ascii="Times New Roman" w:hAnsi="Times New Roman" w:cs="Times New Roman"/>
          <w:noProof/>
          <w:sz w:val="24"/>
          <w:szCs w:val="24"/>
        </w:rPr>
        <w:t>GP</w:t>
      </w:r>
      <w:r w:rsidR="00A47358" w:rsidRPr="00A47358">
        <w:rPr>
          <w:rFonts w:ascii="Times New Roman" w:hAnsi="Times New Roman" w:cs="Times New Roman"/>
          <w:noProof/>
          <w:sz w:val="24"/>
          <w:szCs w:val="24"/>
          <w:lang w:val="sr-Cyrl-RS"/>
        </w:rPr>
        <w:t xml:space="preserve">а (180 </w:t>
      </w:r>
      <w:r>
        <w:rPr>
          <w:rFonts w:ascii="Times New Roman" w:hAnsi="Times New Roman" w:cs="Times New Roman"/>
          <w:noProof/>
          <w:sz w:val="24"/>
          <w:szCs w:val="24"/>
        </w:rPr>
        <w:t>kbar</w:t>
      </w:r>
      <w:r w:rsidR="00A47358" w:rsidRPr="00A47358">
        <w:rPr>
          <w:rFonts w:ascii="Times New Roman" w:hAnsi="Times New Roman" w:cs="Times New Roman"/>
          <w:noProof/>
          <w:sz w:val="24"/>
          <w:szCs w:val="24"/>
          <w:lang w:val="sr-Cyrl-RS"/>
        </w:rPr>
        <w:t>);</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40. </w:t>
      </w:r>
      <w:r w:rsidR="00282828">
        <w:rPr>
          <w:rFonts w:ascii="Times New Roman" w:hAnsi="Times New Roman" w:cs="Times New Roman"/>
          <w:noProof/>
          <w:sz w:val="24"/>
          <w:szCs w:val="24"/>
        </w:rPr>
        <w:t>BTNEN</w:t>
      </w:r>
      <w:r w:rsidRPr="00A47358">
        <w:rPr>
          <w:rFonts w:ascii="Times New Roman" w:hAnsi="Times New Roman" w:cs="Times New Roman"/>
          <w:noProof/>
          <w:sz w:val="24"/>
          <w:szCs w:val="24"/>
          <w:lang w:val="sr-Cyrl-RS"/>
        </w:rPr>
        <w:t xml:space="preserve"> (Бис(2,2,2-тринитроетил)-нитрамин)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19836-28-3);</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41. </w:t>
      </w:r>
      <w:r w:rsidR="00282828">
        <w:rPr>
          <w:rFonts w:ascii="Times New Roman" w:hAnsi="Times New Roman" w:cs="Times New Roman"/>
          <w:noProof/>
          <w:sz w:val="24"/>
          <w:szCs w:val="24"/>
        </w:rPr>
        <w:t>FTDO</w:t>
      </w:r>
      <w:r w:rsidRPr="00A47358">
        <w:rPr>
          <w:rFonts w:ascii="Times New Roman" w:hAnsi="Times New Roman" w:cs="Times New Roman"/>
          <w:noProof/>
          <w:sz w:val="24"/>
          <w:szCs w:val="24"/>
          <w:lang w:val="sr-Cyrl-RS"/>
        </w:rPr>
        <w:t xml:space="preserve"> (5,6- (3 ′, 4′-фуразано) – 1,2,3,4-тетразин-1,3-диоксид);</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42. </w:t>
      </w:r>
      <w:r w:rsidR="00282828">
        <w:rPr>
          <w:rFonts w:ascii="Times New Roman" w:hAnsi="Times New Roman" w:cs="Times New Roman"/>
          <w:noProof/>
          <w:sz w:val="24"/>
          <w:szCs w:val="24"/>
        </w:rPr>
        <w:t>EDNA</w:t>
      </w:r>
      <w:r w:rsidRPr="00A47358">
        <w:rPr>
          <w:rFonts w:ascii="Times New Roman" w:hAnsi="Times New Roman" w:cs="Times New Roman"/>
          <w:noProof/>
          <w:sz w:val="24"/>
          <w:szCs w:val="24"/>
          <w:lang w:val="sr-Cyrl-RS"/>
        </w:rPr>
        <w:t xml:space="preserve"> (етилендинитрамин)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505-71-5);</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МЛ8.а. укључује „експлозивне кокристале”. </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 xml:space="preserve">Техничка напомена </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„Експлозивни кокристал” је чврсти материјал који се састоји од правилног тродимензионалног распореда двију или више експлозивних молекула од којих је барем једна наведена у МЛ8.а.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left="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„Погонска горива”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Било које чврсто „погонско гориво” теоретског специфичног импулса (у стандардним </w:t>
      </w:r>
      <w:r w:rsidR="00282828">
        <w:rPr>
          <w:rFonts w:ascii="Times New Roman" w:hAnsi="Times New Roman" w:cs="Times New Roman"/>
          <w:noProof/>
          <w:sz w:val="24"/>
          <w:szCs w:val="24"/>
          <w:lang w:val="sr-Cyrl-RS"/>
        </w:rPr>
        <w:t>условима</w:t>
      </w:r>
      <w:r w:rsidRPr="00A47358">
        <w:rPr>
          <w:rFonts w:ascii="Times New Roman" w:hAnsi="Times New Roman" w:cs="Times New Roman"/>
          <w:noProof/>
          <w:sz w:val="24"/>
          <w:szCs w:val="24"/>
          <w:lang w:val="sr-Cyrl-RS"/>
        </w:rPr>
        <w:t>) већег од:</w:t>
      </w:r>
    </w:p>
    <w:p w:rsidR="00A47358" w:rsidRPr="00A47358" w:rsidRDefault="00A47358" w:rsidP="00D1340C">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240 секунди за </w:t>
      </w:r>
      <w:r w:rsidR="00282828">
        <w:rPr>
          <w:rFonts w:ascii="Times New Roman" w:hAnsi="Times New Roman" w:cs="Times New Roman"/>
          <w:noProof/>
          <w:sz w:val="24"/>
          <w:szCs w:val="24"/>
          <w:lang w:val="sr-Cyrl-RS"/>
        </w:rPr>
        <w:t>неметализовано</w:t>
      </w:r>
      <w:r w:rsidRPr="00A47358">
        <w:rPr>
          <w:rFonts w:ascii="Times New Roman" w:hAnsi="Times New Roman" w:cs="Times New Roman"/>
          <w:noProof/>
          <w:sz w:val="24"/>
          <w:szCs w:val="24"/>
          <w:lang w:val="sr-Cyrl-RS"/>
        </w:rPr>
        <w:t xml:space="preserve">, </w:t>
      </w:r>
      <w:r w:rsidR="00282828">
        <w:rPr>
          <w:rFonts w:ascii="Times New Roman" w:hAnsi="Times New Roman" w:cs="Times New Roman"/>
          <w:noProof/>
          <w:sz w:val="24"/>
          <w:szCs w:val="24"/>
          <w:lang w:val="sr-Cyrl-RS"/>
        </w:rPr>
        <w:t>нехалогенизовано</w:t>
      </w:r>
      <w:r w:rsidRPr="00A47358">
        <w:rPr>
          <w:rFonts w:ascii="Times New Roman" w:hAnsi="Times New Roman" w:cs="Times New Roman"/>
          <w:noProof/>
          <w:sz w:val="24"/>
          <w:szCs w:val="24"/>
          <w:lang w:val="sr-Cyrl-RS"/>
        </w:rPr>
        <w:t xml:space="preserve"> „погонско гориво”;</w:t>
      </w:r>
    </w:p>
    <w:p w:rsidR="00A47358" w:rsidRPr="00A47358" w:rsidRDefault="00A47358" w:rsidP="00D1340C">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250 секунди за </w:t>
      </w:r>
      <w:r w:rsidR="00282828">
        <w:rPr>
          <w:rFonts w:ascii="Times New Roman" w:hAnsi="Times New Roman" w:cs="Times New Roman"/>
          <w:noProof/>
          <w:sz w:val="24"/>
          <w:szCs w:val="24"/>
          <w:lang w:val="sr-Cyrl-RS"/>
        </w:rPr>
        <w:t>неметализовано</w:t>
      </w:r>
      <w:r w:rsidRPr="00A47358">
        <w:rPr>
          <w:rFonts w:ascii="Times New Roman" w:hAnsi="Times New Roman" w:cs="Times New Roman"/>
          <w:noProof/>
          <w:sz w:val="24"/>
          <w:szCs w:val="24"/>
          <w:lang w:val="sr-Cyrl-RS"/>
        </w:rPr>
        <w:t xml:space="preserve">, </w:t>
      </w:r>
      <w:r w:rsidR="00282828">
        <w:rPr>
          <w:rFonts w:ascii="Times New Roman" w:hAnsi="Times New Roman" w:cs="Times New Roman"/>
          <w:noProof/>
          <w:sz w:val="24"/>
          <w:szCs w:val="24"/>
          <w:lang w:val="sr-Cyrl-RS"/>
        </w:rPr>
        <w:t>халогенизовано</w:t>
      </w:r>
      <w:r w:rsidRPr="00A47358">
        <w:rPr>
          <w:rFonts w:ascii="Times New Roman" w:hAnsi="Times New Roman" w:cs="Times New Roman"/>
          <w:noProof/>
          <w:sz w:val="24"/>
          <w:szCs w:val="24"/>
          <w:lang w:val="sr-Cyrl-RS"/>
        </w:rPr>
        <w:t xml:space="preserve"> „погонско гориво”; или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ц. 260 секунди за </w:t>
      </w:r>
      <w:r w:rsidR="00282828">
        <w:rPr>
          <w:rFonts w:ascii="Times New Roman" w:hAnsi="Times New Roman" w:cs="Times New Roman"/>
          <w:noProof/>
          <w:sz w:val="24"/>
          <w:szCs w:val="24"/>
          <w:lang w:val="sr-Cyrl-RS"/>
        </w:rPr>
        <w:t>метализовано</w:t>
      </w:r>
      <w:r w:rsidRPr="00A47358">
        <w:rPr>
          <w:rFonts w:ascii="Times New Roman" w:hAnsi="Times New Roman" w:cs="Times New Roman"/>
          <w:noProof/>
          <w:sz w:val="24"/>
          <w:szCs w:val="24"/>
          <w:lang w:val="sr-Cyrl-RS"/>
        </w:rPr>
        <w:t xml:space="preserve"> „погонско гориво”;</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Не употребљава се од 2013;</w:t>
      </w:r>
    </w:p>
    <w:p w:rsidR="00A47358" w:rsidRPr="00A47358" w:rsidRDefault="00A47358" w:rsidP="00282828">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„Погонска горива” која имају вриједност константе снаге већу од 1 200 кЈ/кг;</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 „Погонска горива” која могу поднијети стабилну линеарну брзину горења већу од 38 мм/с у стандардним </w:t>
      </w:r>
      <w:r w:rsidR="00282828">
        <w:rPr>
          <w:rFonts w:ascii="Times New Roman" w:hAnsi="Times New Roman" w:cs="Times New Roman"/>
          <w:noProof/>
          <w:sz w:val="24"/>
          <w:szCs w:val="24"/>
          <w:lang w:val="sr-Cyrl-RS"/>
        </w:rPr>
        <w:t>условима</w:t>
      </w:r>
      <w:r w:rsidRPr="00A47358">
        <w:rPr>
          <w:rFonts w:ascii="Times New Roman" w:hAnsi="Times New Roman" w:cs="Times New Roman"/>
          <w:noProof/>
          <w:sz w:val="24"/>
          <w:szCs w:val="24"/>
          <w:lang w:val="sr-Cyrl-RS"/>
        </w:rPr>
        <w:t xml:space="preserve"> (измјерено у облику инхибираног узорка) при притиску од 6,89 </w:t>
      </w:r>
      <w:r w:rsidR="00282828">
        <w:rPr>
          <w:rFonts w:ascii="Times New Roman" w:hAnsi="Times New Roman" w:cs="Times New Roman"/>
          <w:noProof/>
          <w:sz w:val="24"/>
          <w:szCs w:val="24"/>
        </w:rPr>
        <w:t>MPa</w:t>
      </w:r>
      <w:r w:rsidRPr="00A47358">
        <w:rPr>
          <w:rFonts w:ascii="Times New Roman" w:hAnsi="Times New Roman" w:cs="Times New Roman"/>
          <w:noProof/>
          <w:sz w:val="24"/>
          <w:szCs w:val="24"/>
          <w:lang w:val="sr-Cyrl-RS"/>
        </w:rPr>
        <w:t xml:space="preserve"> (68,9 бар) и 294 К (21 °Ц);</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5. Еластомером измијењено лијевано двобазно „погонско гориво” (</w:t>
      </w:r>
      <w:r w:rsidR="00331F74">
        <w:rPr>
          <w:rFonts w:ascii="Times New Roman" w:hAnsi="Times New Roman" w:cs="Times New Roman"/>
          <w:noProof/>
          <w:sz w:val="24"/>
          <w:szCs w:val="24"/>
        </w:rPr>
        <w:t>EMCDB</w:t>
      </w:r>
      <w:r w:rsidRPr="00A47358">
        <w:rPr>
          <w:rFonts w:ascii="Times New Roman" w:hAnsi="Times New Roman" w:cs="Times New Roman"/>
          <w:noProof/>
          <w:sz w:val="24"/>
          <w:szCs w:val="24"/>
          <w:lang w:val="sr-Cyrl-RS"/>
        </w:rPr>
        <w:t>) чија је деформација при највећем напрезању већа од 5 % на 233 К (– 40 °Ц);</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6. Било које „погонско гориво” које садржи супстанце наведене у МЛ8.а.;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 xml:space="preserve">7. „Погонско гориво” које није наведено нигдје другдје у Заједничкој листи робе војне намјене ЕУ-а, а посебно је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о за војну употребу;</w:t>
      </w:r>
    </w:p>
    <w:p w:rsidR="00A47358" w:rsidRPr="00A47358" w:rsidRDefault="00A47358" w:rsidP="0036037B">
      <w:pPr>
        <w:pStyle w:val="NoSpacing"/>
        <w:ind w:left="1440"/>
        <w:jc w:val="both"/>
        <w:rPr>
          <w:rFonts w:ascii="Times New Roman" w:hAnsi="Times New Roman" w:cs="Times New Roman"/>
          <w:noProof/>
          <w:sz w:val="24"/>
          <w:szCs w:val="24"/>
          <w:lang w:val="sr-Cyrl-RS"/>
        </w:rPr>
      </w:pPr>
    </w:p>
    <w:p w:rsidR="00A47358" w:rsidRPr="00A47358" w:rsidRDefault="00A47358" w:rsidP="0036037B">
      <w:pPr>
        <w:pStyle w:val="NoSpacing"/>
        <w:ind w:left="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„Пиротехника”, горива и припадајуће супстанце, како слиједи, те њихове смјесе: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Авионска горива посебно припремљена за војне сврхе;</w:t>
      </w:r>
    </w:p>
    <w:p w:rsidR="00A47358" w:rsidRPr="00A47358" w:rsidRDefault="00A47358" w:rsidP="0036037B">
      <w:pPr>
        <w:pStyle w:val="NoSpacing"/>
        <w:jc w:val="both"/>
        <w:rPr>
          <w:rFonts w:ascii="Times New Roman" w:hAnsi="Times New Roman" w:cs="Times New Roman"/>
          <w:i/>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 xml:space="preserve">. </w:t>
      </w:r>
      <w:r w:rsidRPr="00A47358">
        <w:rPr>
          <w:rFonts w:ascii="Times New Roman" w:hAnsi="Times New Roman" w:cs="Times New Roman"/>
          <w:i/>
          <w:noProof/>
          <w:sz w:val="24"/>
          <w:szCs w:val="24"/>
          <w:lang w:val="sr-Cyrl-RS"/>
        </w:rPr>
        <w:tab/>
        <w:t>МЛ8.ц.1. не односи се на сљедећа „авионска” горива: ЈП-4, ЈП-5, и ЈП-8.</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 xml:space="preserve"> Авионска горива наведена у МЛ8.ц.1. готови су производи, а не њихови састојци.</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Алан (алуминиј</w:t>
      </w:r>
      <w:r w:rsidR="00331F74">
        <w:rPr>
          <w:rFonts w:ascii="Times New Roman" w:hAnsi="Times New Roman" w:cs="Times New Roman"/>
          <w:noProof/>
          <w:sz w:val="24"/>
          <w:szCs w:val="24"/>
          <w:lang w:val="sr-Cyrl-BA"/>
        </w:rPr>
        <w:t>ум</w:t>
      </w:r>
      <w:r w:rsidRPr="00A47358">
        <w:rPr>
          <w:rFonts w:ascii="Times New Roman" w:hAnsi="Times New Roman" w:cs="Times New Roman"/>
          <w:noProof/>
          <w:sz w:val="24"/>
          <w:szCs w:val="24"/>
          <w:lang w:val="sr-Cyrl-RS"/>
        </w:rPr>
        <w:t>ски хидрид)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7784-21-6);</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Борани, како слиједи, и њихови деривати: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Карборани;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Хомолози борана, како слиједи:</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Декаборан (14)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17702-41-9);</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Пентаборан (9)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19624-22-7);</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Пентаборан (11)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18433-84-6);</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 Хидразин и деривати, како слиједи (види </w:t>
      </w:r>
      <w:r w:rsidR="006F1B40">
        <w:rPr>
          <w:rFonts w:ascii="Times New Roman" w:hAnsi="Times New Roman" w:cs="Times New Roman"/>
          <w:noProof/>
          <w:sz w:val="24"/>
          <w:szCs w:val="24"/>
          <w:lang w:val="sr-Cyrl-RS"/>
        </w:rPr>
        <w:t>такође</w:t>
      </w:r>
      <w:r w:rsidR="004B1061">
        <w:rPr>
          <w:rFonts w:ascii="Times New Roman" w:hAnsi="Times New Roman" w:cs="Times New Roman"/>
          <w:noProof/>
          <w:sz w:val="24"/>
          <w:szCs w:val="24"/>
          <w:lang w:val="sr-Cyrl-RS"/>
        </w:rPr>
        <w:t xml:space="preserve"> МЛ8.д.8. и д.9. за оксидов</w:t>
      </w:r>
      <w:r w:rsidRPr="00A47358">
        <w:rPr>
          <w:rFonts w:ascii="Times New Roman" w:hAnsi="Times New Roman" w:cs="Times New Roman"/>
          <w:noProof/>
          <w:sz w:val="24"/>
          <w:szCs w:val="24"/>
          <w:lang w:val="sr-Cyrl-RS"/>
        </w:rPr>
        <w:t>ање хидразинских деривата):</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Хидразин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302-01-2) концентрације од 70 % или веће;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Монометил хидразин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60-34-4);</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Симетрични диметил хидразин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540-73-8);</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д. Несиметрични диметил хидразин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57-14-7);</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noProof/>
          <w:sz w:val="24"/>
          <w:szCs w:val="24"/>
          <w:u w:val="single"/>
          <w:lang w:val="sr-Cyrl-RS"/>
        </w:rPr>
        <w:t xml:space="preserve">: </w:t>
      </w:r>
      <w:r w:rsidRPr="00A47358">
        <w:rPr>
          <w:rFonts w:ascii="Times New Roman" w:hAnsi="Times New Roman" w:cs="Times New Roman"/>
          <w:i/>
          <w:noProof/>
          <w:sz w:val="24"/>
          <w:szCs w:val="24"/>
          <w:lang w:val="sr-Cyrl-RS"/>
        </w:rPr>
        <w:t>МЛ8.ц.4.а. не односи се на хидразинске ‚смјесе’ које су посебно направљене за заштиту од корозије.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5. Метална горива, смјесе горива или „пиротехничке” смјесе у облику честица, без обзира на то јесу ли сферичне, </w:t>
      </w:r>
      <w:r w:rsidR="00331F74">
        <w:rPr>
          <w:rFonts w:ascii="Times New Roman" w:hAnsi="Times New Roman" w:cs="Times New Roman"/>
          <w:noProof/>
          <w:sz w:val="24"/>
          <w:szCs w:val="24"/>
          <w:lang w:val="sr-Cyrl-RS"/>
        </w:rPr>
        <w:t>атомизоване</w:t>
      </w:r>
      <w:r w:rsidRPr="00A47358">
        <w:rPr>
          <w:rFonts w:ascii="Times New Roman" w:hAnsi="Times New Roman" w:cs="Times New Roman"/>
          <w:noProof/>
          <w:sz w:val="24"/>
          <w:szCs w:val="24"/>
          <w:lang w:val="sr-Cyrl-RS"/>
        </w:rPr>
        <w:t>, сфероидне, плочасте или мљевене, произведене од материјала који садржи 99 % или више: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Метала и њихових смјеса, како слиједи:</w:t>
      </w:r>
    </w:p>
    <w:p w:rsidR="00A47358" w:rsidRPr="00A47358" w:rsidRDefault="00A47358" w:rsidP="00D1340C">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Берилиј</w:t>
      </w:r>
      <w:r w:rsidR="00331F74">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 xml:space="preserve">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7440-41-7) величине честица мање од 60μм;</w:t>
      </w:r>
    </w:p>
    <w:p w:rsidR="00A47358" w:rsidRPr="00A47358" w:rsidRDefault="00A47358" w:rsidP="0036037B">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w:t>
      </w:r>
      <w:r w:rsidR="00331F74">
        <w:rPr>
          <w:rFonts w:ascii="Times New Roman" w:hAnsi="Times New Roman" w:cs="Times New Roman"/>
          <w:noProof/>
          <w:sz w:val="24"/>
          <w:szCs w:val="24"/>
          <w:lang w:val="sr-Cyrl-RS"/>
        </w:rPr>
        <w:t>Гвоздени</w:t>
      </w:r>
      <w:r w:rsidRPr="00A47358">
        <w:rPr>
          <w:rFonts w:ascii="Times New Roman" w:hAnsi="Times New Roman" w:cs="Times New Roman"/>
          <w:noProof/>
          <w:sz w:val="24"/>
          <w:szCs w:val="24"/>
          <w:lang w:val="sr-Cyrl-RS"/>
        </w:rPr>
        <w:t xml:space="preserve"> прах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7439-89-6) величине честица од 3 μм или мање, произведен редукцијом оксида </w:t>
      </w:r>
      <w:r w:rsidR="00331F74">
        <w:rPr>
          <w:rFonts w:ascii="Times New Roman" w:hAnsi="Times New Roman" w:cs="Times New Roman"/>
          <w:noProof/>
          <w:sz w:val="24"/>
          <w:szCs w:val="24"/>
          <w:lang w:val="sr-Cyrl-RS"/>
        </w:rPr>
        <w:t xml:space="preserve">гвожђа </w:t>
      </w:r>
      <w:r w:rsidRPr="00A47358">
        <w:rPr>
          <w:rFonts w:ascii="Times New Roman" w:hAnsi="Times New Roman" w:cs="Times New Roman"/>
          <w:noProof/>
          <w:sz w:val="24"/>
          <w:szCs w:val="24"/>
          <w:lang w:val="sr-Cyrl-RS"/>
        </w:rPr>
        <w:t>вод</w:t>
      </w:r>
      <w:r w:rsidR="00331F74">
        <w:rPr>
          <w:rFonts w:ascii="Times New Roman" w:hAnsi="Times New Roman" w:cs="Times New Roman"/>
          <w:noProof/>
          <w:sz w:val="24"/>
          <w:szCs w:val="24"/>
          <w:lang w:val="sr-Cyrl-RS"/>
        </w:rPr>
        <w:t>он</w:t>
      </w:r>
      <w:r w:rsidRPr="00A47358">
        <w:rPr>
          <w:rFonts w:ascii="Times New Roman" w:hAnsi="Times New Roman" w:cs="Times New Roman"/>
          <w:noProof/>
          <w:sz w:val="24"/>
          <w:szCs w:val="24"/>
          <w:lang w:val="sr-Cyrl-RS"/>
        </w:rPr>
        <w:t>иком;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Смјесе које садржавају било шта од сљедећег:</w:t>
      </w:r>
    </w:p>
    <w:p w:rsidR="00A47358" w:rsidRPr="00A47358" w:rsidRDefault="00A47358" w:rsidP="0036037B">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Циркониј</w:t>
      </w:r>
      <w:r w:rsidR="00331F74">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 xml:space="preserve">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7440-67-7), магнезиј</w:t>
      </w:r>
      <w:r w:rsidR="00331F74">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 xml:space="preserve">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7439-95-4) или њихове легуре честица величине мање од 60 μм; или</w:t>
      </w:r>
    </w:p>
    <w:p w:rsidR="00A47358" w:rsidRPr="00A47358" w:rsidRDefault="00A47358" w:rsidP="0036037B">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Бор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7440-42-8) или боров карбид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12069-32-8), чистоће 85 % или веће те величине честица мање од 60 μм;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МЛ8.ц.5. односи се на експлозиве и горива, без обзира на то јесу ли метали или легуре сажети у алуминију</w:t>
      </w:r>
      <w:r w:rsidR="00331F74">
        <w:rPr>
          <w:rFonts w:ascii="Times New Roman" w:hAnsi="Times New Roman" w:cs="Times New Roman"/>
          <w:i/>
          <w:noProof/>
          <w:sz w:val="24"/>
          <w:szCs w:val="24"/>
          <w:lang w:val="sr-Cyrl-RS"/>
        </w:rPr>
        <w:t>му</w:t>
      </w:r>
      <w:r w:rsidRPr="00A47358">
        <w:rPr>
          <w:rFonts w:ascii="Times New Roman" w:hAnsi="Times New Roman" w:cs="Times New Roman"/>
          <w:i/>
          <w:noProof/>
          <w:sz w:val="24"/>
          <w:szCs w:val="24"/>
          <w:lang w:val="sr-Cyrl-RS"/>
        </w:rPr>
        <w:t>, магнезију</w:t>
      </w:r>
      <w:r w:rsidR="00331F74">
        <w:rPr>
          <w:rFonts w:ascii="Times New Roman" w:hAnsi="Times New Roman" w:cs="Times New Roman"/>
          <w:i/>
          <w:noProof/>
          <w:sz w:val="24"/>
          <w:szCs w:val="24"/>
          <w:lang w:val="sr-Cyrl-RS"/>
        </w:rPr>
        <w:t>му</w:t>
      </w:r>
      <w:r w:rsidRPr="00A47358">
        <w:rPr>
          <w:rFonts w:ascii="Times New Roman" w:hAnsi="Times New Roman" w:cs="Times New Roman"/>
          <w:i/>
          <w:noProof/>
          <w:sz w:val="24"/>
          <w:szCs w:val="24"/>
          <w:lang w:val="sr-Cyrl-RS"/>
        </w:rPr>
        <w:t>, цирконију</w:t>
      </w:r>
      <w:r w:rsidR="00331F74">
        <w:rPr>
          <w:rFonts w:ascii="Times New Roman" w:hAnsi="Times New Roman" w:cs="Times New Roman"/>
          <w:i/>
          <w:noProof/>
          <w:sz w:val="24"/>
          <w:szCs w:val="24"/>
          <w:lang w:val="sr-Cyrl-RS"/>
        </w:rPr>
        <w:t>му</w:t>
      </w:r>
      <w:r w:rsidRPr="00A47358">
        <w:rPr>
          <w:rFonts w:ascii="Times New Roman" w:hAnsi="Times New Roman" w:cs="Times New Roman"/>
          <w:i/>
          <w:noProof/>
          <w:sz w:val="24"/>
          <w:szCs w:val="24"/>
          <w:lang w:val="sr-Cyrl-RS"/>
        </w:rPr>
        <w:t xml:space="preserve"> или берилију</w:t>
      </w:r>
      <w:r w:rsidR="00331F74">
        <w:rPr>
          <w:rFonts w:ascii="Times New Roman" w:hAnsi="Times New Roman" w:cs="Times New Roman"/>
          <w:i/>
          <w:noProof/>
          <w:sz w:val="24"/>
          <w:szCs w:val="24"/>
          <w:lang w:val="sr-Cyrl-RS"/>
        </w:rPr>
        <w:t>му</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ab/>
        <w:t xml:space="preserve">МЛ8.ц.5.б. односи се само на метална горива у облику честица ако су мијешана с другим </w:t>
      </w:r>
      <w:r w:rsidR="00331F74">
        <w:rPr>
          <w:rFonts w:ascii="Times New Roman" w:hAnsi="Times New Roman" w:cs="Times New Roman"/>
          <w:i/>
          <w:noProof/>
          <w:sz w:val="24"/>
          <w:szCs w:val="24"/>
          <w:lang w:val="sr-Cyrl-RS"/>
        </w:rPr>
        <w:t>супстанцама</w:t>
      </w:r>
      <w:r w:rsidRPr="00A47358">
        <w:rPr>
          <w:rFonts w:ascii="Times New Roman" w:hAnsi="Times New Roman" w:cs="Times New Roman"/>
          <w:i/>
          <w:noProof/>
          <w:sz w:val="24"/>
          <w:szCs w:val="24"/>
          <w:lang w:val="sr-Cyrl-RS"/>
        </w:rPr>
        <w:t xml:space="preserve"> ради стварања ‚смјесе’ припремљене за војну употребу, као што су системи за </w:t>
      </w:r>
      <w:r w:rsidR="00331F74">
        <w:rPr>
          <w:rFonts w:ascii="Times New Roman" w:hAnsi="Times New Roman" w:cs="Times New Roman"/>
          <w:i/>
          <w:noProof/>
          <w:sz w:val="24"/>
          <w:szCs w:val="24"/>
          <w:lang w:val="sr-Cyrl-RS"/>
        </w:rPr>
        <w:t>течна</w:t>
      </w:r>
      <w:r w:rsidRPr="00A47358">
        <w:rPr>
          <w:rFonts w:ascii="Times New Roman" w:hAnsi="Times New Roman" w:cs="Times New Roman"/>
          <w:i/>
          <w:noProof/>
          <w:sz w:val="24"/>
          <w:szCs w:val="24"/>
          <w:lang w:val="sr-Cyrl-RS"/>
        </w:rPr>
        <w:t xml:space="preserve"> или густа „горива”, чврсте „погонске материје” или „пиротехничке”‚смјесе’.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 </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lastRenderedPageBreak/>
        <w:t>Напомена 3.</w:t>
      </w:r>
      <w:r w:rsidRPr="00A47358">
        <w:rPr>
          <w:rFonts w:ascii="Times New Roman" w:hAnsi="Times New Roman" w:cs="Times New Roman"/>
          <w:i/>
          <w:noProof/>
          <w:sz w:val="24"/>
          <w:szCs w:val="24"/>
          <w:u w:val="single"/>
          <w:lang w:val="sr-Cyrl-RS"/>
        </w:rPr>
        <w:tab/>
      </w:r>
      <w:r w:rsidRPr="00A47358">
        <w:rPr>
          <w:rFonts w:ascii="Times New Roman" w:hAnsi="Times New Roman" w:cs="Times New Roman"/>
          <w:i/>
          <w:noProof/>
          <w:sz w:val="24"/>
          <w:szCs w:val="24"/>
          <w:lang w:val="sr-Cyrl-RS"/>
        </w:rPr>
        <w:t>МЛ8.ц.5.б.2. не односи се на бор и боров карбид обогаћен бором-10 (20 % или више укупног садржаја бора-10).</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6. Војни материјали који садрже згушњиваче за </w:t>
      </w:r>
      <w:r w:rsidR="00331F74">
        <w:rPr>
          <w:rFonts w:ascii="Times New Roman" w:hAnsi="Times New Roman" w:cs="Times New Roman"/>
          <w:noProof/>
          <w:sz w:val="24"/>
          <w:szCs w:val="24"/>
          <w:lang w:val="sr-Cyrl-RS"/>
        </w:rPr>
        <w:t>угљоводонична</w:t>
      </w:r>
      <w:r w:rsidRPr="00A47358">
        <w:rPr>
          <w:rFonts w:ascii="Times New Roman" w:hAnsi="Times New Roman" w:cs="Times New Roman"/>
          <w:noProof/>
          <w:sz w:val="24"/>
          <w:szCs w:val="24"/>
          <w:lang w:val="sr-Cyrl-RS"/>
        </w:rPr>
        <w:t xml:space="preserve"> горива посебно направљена за употребу у бацачима пламена или запаљивој муницији као што су метални стеарати (нпр. октал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637-12-7)) или палмитати;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7. Перхлорати, хлорати и хромати спојени с металом у праху или другим компонентама високоенергетског горива;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8. Сферични или сфероидни </w:t>
      </w:r>
      <w:r w:rsidR="00331F74">
        <w:rPr>
          <w:rFonts w:ascii="Times New Roman" w:hAnsi="Times New Roman" w:cs="Times New Roman"/>
          <w:noProof/>
          <w:sz w:val="24"/>
          <w:szCs w:val="24"/>
          <w:lang w:val="sr-Cyrl-RS"/>
        </w:rPr>
        <w:t>алуминијумски</w:t>
      </w:r>
      <w:r w:rsidRPr="00A47358">
        <w:rPr>
          <w:rFonts w:ascii="Times New Roman" w:hAnsi="Times New Roman" w:cs="Times New Roman"/>
          <w:noProof/>
          <w:sz w:val="24"/>
          <w:szCs w:val="24"/>
          <w:lang w:val="sr-Cyrl-RS"/>
        </w:rPr>
        <w:t xml:space="preserve"> прах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7429-90-5) величине честица 60 μм или мање и произведен од материјала који садржи 99 % или више алуминиј</w:t>
      </w:r>
      <w:r w:rsidR="00331F74">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9. Титаниј</w:t>
      </w:r>
      <w:r w:rsidR="00331F74">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 xml:space="preserve"> субхидрид (</w:t>
      </w:r>
      <w:r w:rsidR="00331F74">
        <w:rPr>
          <w:rFonts w:ascii="Times New Roman" w:hAnsi="Times New Roman" w:cs="Times New Roman"/>
          <w:noProof/>
          <w:sz w:val="24"/>
          <w:szCs w:val="24"/>
        </w:rPr>
        <w:t>TiHn</w:t>
      </w:r>
      <w:r w:rsidRPr="00A47358">
        <w:rPr>
          <w:rFonts w:ascii="Times New Roman" w:hAnsi="Times New Roman" w:cs="Times New Roman"/>
          <w:noProof/>
          <w:sz w:val="24"/>
          <w:szCs w:val="24"/>
          <w:lang w:val="sr-Cyrl-RS"/>
        </w:rPr>
        <w:t>) стехиометријског еквивалента н = 0,65-1,68;</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10. </w:t>
      </w:r>
      <w:r w:rsidR="004B1061">
        <w:rPr>
          <w:rFonts w:ascii="Times New Roman" w:hAnsi="Times New Roman" w:cs="Times New Roman"/>
          <w:noProof/>
          <w:sz w:val="24"/>
          <w:szCs w:val="24"/>
          <w:lang w:val="sr-Cyrl-RS"/>
        </w:rPr>
        <w:t>Течна</w:t>
      </w:r>
      <w:r w:rsidRPr="00A47358">
        <w:rPr>
          <w:rFonts w:ascii="Times New Roman" w:hAnsi="Times New Roman" w:cs="Times New Roman"/>
          <w:noProof/>
          <w:sz w:val="24"/>
          <w:szCs w:val="24"/>
          <w:lang w:val="sr-Cyrl-RS"/>
        </w:rPr>
        <w:t xml:space="preserve"> горива високе густине енергије која нису наведена у МЛ8.ц.1., како слиједи:</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Мијешана горива која садрже и чврста и </w:t>
      </w:r>
      <w:r w:rsidR="004B1061">
        <w:rPr>
          <w:rFonts w:ascii="Times New Roman" w:hAnsi="Times New Roman" w:cs="Times New Roman"/>
          <w:noProof/>
          <w:sz w:val="24"/>
          <w:szCs w:val="24"/>
          <w:lang w:val="sr-Cyrl-RS"/>
        </w:rPr>
        <w:t>течна</w:t>
      </w:r>
      <w:r w:rsidRPr="00A47358">
        <w:rPr>
          <w:rFonts w:ascii="Times New Roman" w:hAnsi="Times New Roman" w:cs="Times New Roman"/>
          <w:noProof/>
          <w:sz w:val="24"/>
          <w:szCs w:val="24"/>
          <w:lang w:val="sr-Cyrl-RS"/>
        </w:rPr>
        <w:t xml:space="preserve"> горива (нпр. борова смјеса), чија је густина енергије на бази масе 40 МЈ/кг или већа;</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Друга горива високе густине енергије и додаци за горива (нпр. кубан (</w:t>
      </w:r>
      <w:r w:rsidR="007719A2">
        <w:rPr>
          <w:rFonts w:ascii="Times New Roman" w:hAnsi="Times New Roman" w:cs="Times New Roman"/>
          <w:noProof/>
          <w:sz w:val="24"/>
          <w:szCs w:val="24"/>
        </w:rPr>
        <w:t>C</w:t>
      </w:r>
      <w:r w:rsidR="007719A2">
        <w:rPr>
          <w:rFonts w:ascii="Times New Roman" w:hAnsi="Times New Roman" w:cs="Times New Roman"/>
          <w:noProof/>
          <w:sz w:val="24"/>
          <w:szCs w:val="24"/>
          <w:lang w:val="sr-Cyrl-RS"/>
        </w:rPr>
        <w:t>8</w:t>
      </w:r>
      <w:r w:rsidR="007719A2">
        <w:rPr>
          <w:rFonts w:ascii="Times New Roman" w:hAnsi="Times New Roman" w:cs="Times New Roman"/>
          <w:noProof/>
          <w:sz w:val="24"/>
          <w:szCs w:val="24"/>
        </w:rPr>
        <w:t>H</w:t>
      </w:r>
      <w:r w:rsidR="007719A2">
        <w:rPr>
          <w:rFonts w:ascii="Times New Roman" w:hAnsi="Times New Roman" w:cs="Times New Roman"/>
          <w:noProof/>
          <w:sz w:val="24"/>
          <w:szCs w:val="24"/>
          <w:lang w:val="sr-Cyrl-RS"/>
        </w:rPr>
        <w:t xml:space="preserve">8), </w:t>
      </w:r>
      <w:r w:rsidR="007719A2">
        <w:rPr>
          <w:rFonts w:ascii="Times New Roman" w:hAnsi="Times New Roman" w:cs="Times New Roman"/>
          <w:noProof/>
          <w:sz w:val="24"/>
          <w:szCs w:val="24"/>
          <w:lang w:val="sr-Cyrl-BA"/>
        </w:rPr>
        <w:t>ј</w:t>
      </w:r>
      <w:r w:rsidRPr="00A47358">
        <w:rPr>
          <w:rFonts w:ascii="Times New Roman" w:hAnsi="Times New Roman" w:cs="Times New Roman"/>
          <w:noProof/>
          <w:sz w:val="24"/>
          <w:szCs w:val="24"/>
          <w:lang w:val="sr-Cyrl-RS"/>
        </w:rPr>
        <w:t>онске отопине, ЈП-7, ЈП-10), чија је густина енергије на бази обима 37,5</w:t>
      </w:r>
      <w:r w:rsidR="007719A2">
        <w:rPr>
          <w:rFonts w:ascii="Times New Roman" w:hAnsi="Times New Roman" w:cs="Times New Roman"/>
          <w:noProof/>
          <w:sz w:val="24"/>
          <w:szCs w:val="24"/>
          <w:lang w:val="sr-Cyrl-RS"/>
        </w:rPr>
        <w:t xml:space="preserve"> </w:t>
      </w:r>
      <w:r w:rsidR="007719A2">
        <w:rPr>
          <w:rFonts w:ascii="Times New Roman" w:hAnsi="Times New Roman" w:cs="Times New Roman"/>
          <w:noProof/>
          <w:sz w:val="24"/>
          <w:szCs w:val="24"/>
        </w:rPr>
        <w:t>G</w:t>
      </w:r>
      <w:r w:rsidR="007719A2">
        <w:rPr>
          <w:rFonts w:ascii="Times New Roman" w:hAnsi="Times New Roman" w:cs="Times New Roman"/>
          <w:noProof/>
          <w:sz w:val="24"/>
          <w:szCs w:val="24"/>
          <w:lang w:val="sr-Cyrl-RS"/>
        </w:rPr>
        <w:t>Ј</w:t>
      </w:r>
      <w:r w:rsidRPr="00A47358">
        <w:rPr>
          <w:rFonts w:ascii="Times New Roman" w:hAnsi="Times New Roman" w:cs="Times New Roman"/>
          <w:noProof/>
          <w:sz w:val="24"/>
          <w:szCs w:val="24"/>
          <w:lang w:val="sr-Cyrl-RS"/>
        </w:rPr>
        <w:t xml:space="preserve"> по кубном метру или већа, мјерено при температури од 293 К (20 °Ц) и притиску од једне атмосфере (101,325 </w:t>
      </w:r>
      <w:r w:rsidR="007719A2">
        <w:rPr>
          <w:rFonts w:ascii="Times New Roman" w:hAnsi="Times New Roman" w:cs="Times New Roman"/>
          <w:noProof/>
          <w:sz w:val="24"/>
          <w:szCs w:val="24"/>
        </w:rPr>
        <w:t>kPa</w:t>
      </w:r>
      <w:r w:rsidRPr="00A47358">
        <w:rPr>
          <w:rFonts w:ascii="Times New Roman" w:hAnsi="Times New Roman" w:cs="Times New Roman"/>
          <w:noProof/>
          <w:sz w:val="24"/>
          <w:szCs w:val="24"/>
          <w:lang w:val="sr-Cyrl-RS"/>
        </w:rPr>
        <w:t>);</w:t>
      </w:r>
    </w:p>
    <w:p w:rsidR="00A47358" w:rsidRPr="00A47358" w:rsidRDefault="00A47358" w:rsidP="0036037B">
      <w:pPr>
        <w:pStyle w:val="NoSpacing"/>
        <w:ind w:left="216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МЛ8.ц.10.б.</w:t>
      </w:r>
      <w:r w:rsidR="004B1061">
        <w:rPr>
          <w:rFonts w:ascii="Times New Roman" w:hAnsi="Times New Roman" w:cs="Times New Roman"/>
          <w:i/>
          <w:noProof/>
          <w:sz w:val="24"/>
          <w:szCs w:val="24"/>
          <w:lang w:val="sr-Cyrl-RS"/>
        </w:rPr>
        <w:t xml:space="preserve"> не односи се на фосилна рафинис</w:t>
      </w:r>
      <w:r w:rsidRPr="00A47358">
        <w:rPr>
          <w:rFonts w:ascii="Times New Roman" w:hAnsi="Times New Roman" w:cs="Times New Roman"/>
          <w:i/>
          <w:noProof/>
          <w:sz w:val="24"/>
          <w:szCs w:val="24"/>
          <w:lang w:val="sr-Cyrl-RS"/>
        </w:rPr>
        <w:t xml:space="preserve">ана горива или биогорива или горива за моторе </w:t>
      </w:r>
      <w:r w:rsidR="006A7D5F">
        <w:rPr>
          <w:rFonts w:ascii="Times New Roman" w:hAnsi="Times New Roman" w:cs="Times New Roman"/>
          <w:i/>
          <w:noProof/>
          <w:sz w:val="24"/>
          <w:szCs w:val="24"/>
          <w:lang w:val="sr-Cyrl-RS"/>
        </w:rPr>
        <w:t>сертификоване</w:t>
      </w:r>
      <w:r w:rsidRPr="00A47358">
        <w:rPr>
          <w:rFonts w:ascii="Times New Roman" w:hAnsi="Times New Roman" w:cs="Times New Roman"/>
          <w:i/>
          <w:noProof/>
          <w:sz w:val="24"/>
          <w:szCs w:val="24"/>
          <w:lang w:val="sr-Cyrl-RS"/>
        </w:rPr>
        <w:t xml:space="preserve"> за употребу у цивилном </w:t>
      </w:r>
      <w:r w:rsidR="006A7D5F">
        <w:rPr>
          <w:rFonts w:ascii="Times New Roman" w:hAnsi="Times New Roman" w:cs="Times New Roman"/>
          <w:i/>
          <w:noProof/>
          <w:sz w:val="24"/>
          <w:szCs w:val="24"/>
          <w:lang w:val="sr-Cyrl-RS"/>
        </w:rPr>
        <w:t>ваздухопловству</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11. „Пиротехнички” и пирофорни материјали како слиједи:</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„Пиротехнички” или пирофорни материјали, направљени посебно за повећање или надзор производње енергије зрачења у било којем дијелу </w:t>
      </w:r>
      <w:r w:rsidR="006A7D5F">
        <w:rPr>
          <w:rFonts w:ascii="Times New Roman" w:hAnsi="Times New Roman" w:cs="Times New Roman"/>
          <w:noProof/>
          <w:sz w:val="24"/>
          <w:szCs w:val="24"/>
        </w:rPr>
        <w:t>IR</w:t>
      </w:r>
      <w:r w:rsidRPr="00A47358">
        <w:rPr>
          <w:rFonts w:ascii="Times New Roman" w:hAnsi="Times New Roman" w:cs="Times New Roman"/>
          <w:noProof/>
          <w:sz w:val="24"/>
          <w:szCs w:val="24"/>
          <w:lang w:val="sr-Cyrl-RS"/>
        </w:rPr>
        <w:t xml:space="preserve"> спектра;</w:t>
      </w:r>
    </w:p>
    <w:p w:rsidR="00A47358" w:rsidRPr="00A47358" w:rsidRDefault="006A7D5F" w:rsidP="0036037B">
      <w:pPr>
        <w:pStyle w:val="NoSpacing"/>
        <w:ind w:left="21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б. Смјесе магнезијума</w:t>
      </w:r>
      <w:r w:rsidR="00A47358" w:rsidRPr="00A47358">
        <w:rPr>
          <w:rFonts w:ascii="Times New Roman" w:hAnsi="Times New Roman" w:cs="Times New Roman"/>
          <w:noProof/>
          <w:sz w:val="24"/>
          <w:szCs w:val="24"/>
          <w:lang w:val="sr-Cyrl-RS"/>
        </w:rPr>
        <w:t>, политетрафлуоретилена (</w:t>
      </w:r>
      <w:r>
        <w:rPr>
          <w:rFonts w:ascii="Times New Roman" w:hAnsi="Times New Roman" w:cs="Times New Roman"/>
          <w:noProof/>
          <w:sz w:val="24"/>
          <w:szCs w:val="24"/>
        </w:rPr>
        <w:t>PTFE</w:t>
      </w:r>
      <w:r w:rsidR="00A47358" w:rsidRPr="00A47358">
        <w:rPr>
          <w:rFonts w:ascii="Times New Roman" w:hAnsi="Times New Roman" w:cs="Times New Roman"/>
          <w:noProof/>
          <w:sz w:val="24"/>
          <w:szCs w:val="24"/>
          <w:lang w:val="sr-Cyrl-RS"/>
        </w:rPr>
        <w:t xml:space="preserve">) и винилиден дифлуорид хексафлуоропропилен кополимера (нпр. </w:t>
      </w:r>
      <w:r>
        <w:rPr>
          <w:rFonts w:ascii="Times New Roman" w:hAnsi="Times New Roman" w:cs="Times New Roman"/>
          <w:noProof/>
          <w:sz w:val="24"/>
          <w:szCs w:val="24"/>
        </w:rPr>
        <w:t>MTV</w:t>
      </w:r>
      <w:r w:rsidR="00A47358" w:rsidRPr="00A47358">
        <w:rPr>
          <w:rFonts w:ascii="Times New Roman" w:hAnsi="Times New Roman" w:cs="Times New Roman"/>
          <w:noProof/>
          <w:sz w:val="24"/>
          <w:szCs w:val="24"/>
          <w:lang w:val="sr-Cyrl-RS"/>
        </w:rPr>
        <w:t>);</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12. Смјесе горива, „пиротехничке” смјесе или „енергетски материјали” који нису наведени другдје у МЛ8., а који имају све ниже наведене карактеристике: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Садрже више од 0,5 % честица било чега од сљедећег:</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Алуминиј</w:t>
      </w:r>
      <w:r w:rsidR="006A7D5F">
        <w:rPr>
          <w:rFonts w:ascii="Times New Roman" w:hAnsi="Times New Roman" w:cs="Times New Roman"/>
          <w:noProof/>
          <w:sz w:val="24"/>
          <w:szCs w:val="24"/>
          <w:lang w:val="sr-Cyrl-BA"/>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Берилиј</w:t>
      </w:r>
      <w:r w:rsidR="006A7D5F">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Бора;</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4. Циркониј</w:t>
      </w:r>
      <w:r w:rsidR="006A7D5F">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5. Магнезиј</w:t>
      </w:r>
      <w:r w:rsidR="006A7D5F">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 или</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6. Титан</w:t>
      </w:r>
      <w:r w:rsidR="006A7D5F">
        <w:rPr>
          <w:rFonts w:ascii="Times New Roman" w:hAnsi="Times New Roman" w:cs="Times New Roman"/>
          <w:noProof/>
          <w:sz w:val="24"/>
          <w:szCs w:val="24"/>
          <w:lang w:val="sr-Cyrl-RS"/>
        </w:rPr>
        <w:t>ијум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Честице наведене у МЛ8.ц.12.а. величине мање од 200 нм у било којем смјеру; и</w:t>
      </w:r>
    </w:p>
    <w:p w:rsidR="00A47358" w:rsidRPr="00A47358" w:rsidRDefault="00A47358" w:rsidP="006A7D5F">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Честице наведене у МЛ8.ц.12.а. са садржајем метала од 60 % или више;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p>
    <w:p w:rsidR="00A47358" w:rsidRPr="00A47358" w:rsidRDefault="00A47358" w:rsidP="0036037B">
      <w:pPr>
        <w:pStyle w:val="NoSpacing"/>
        <w:ind w:left="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д. Оксидаторе и њихове </w:t>
      </w:r>
      <w:r w:rsidR="00D1340C">
        <w:rPr>
          <w:rFonts w:ascii="Times New Roman" w:hAnsi="Times New Roman" w:cs="Times New Roman"/>
          <w:noProof/>
          <w:sz w:val="24"/>
          <w:szCs w:val="24"/>
          <w:lang w:val="sr-Cyrl-RS"/>
        </w:rPr>
        <w:t>„</w:t>
      </w:r>
      <w:r w:rsidRPr="00A47358">
        <w:rPr>
          <w:rFonts w:ascii="Times New Roman" w:hAnsi="Times New Roman" w:cs="Times New Roman"/>
          <w:noProof/>
          <w:sz w:val="24"/>
          <w:szCs w:val="24"/>
          <w:lang w:val="sr-Cyrl-RS"/>
        </w:rPr>
        <w:t>смјесе</w:t>
      </w:r>
      <w:r w:rsidR="00D1340C">
        <w:rPr>
          <w:rFonts w:ascii="Times New Roman" w:hAnsi="Times New Roman" w:cs="Times New Roman"/>
          <w:noProof/>
          <w:sz w:val="24"/>
          <w:szCs w:val="24"/>
          <w:lang w:val="sr-Cyrl-RS"/>
        </w:rPr>
        <w:t>“</w:t>
      </w:r>
      <w:r w:rsidRPr="00A47358">
        <w:rPr>
          <w:rFonts w:ascii="Times New Roman" w:hAnsi="Times New Roman" w:cs="Times New Roman"/>
          <w:noProof/>
          <w:sz w:val="24"/>
          <w:szCs w:val="24"/>
          <w:lang w:val="sr-Cyrl-RS"/>
        </w:rPr>
        <w:t xml:space="preserve"> како слиједи:</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w:t>
      </w:r>
      <w:r w:rsidR="006A7D5F">
        <w:rPr>
          <w:rFonts w:ascii="Times New Roman" w:hAnsi="Times New Roman" w:cs="Times New Roman"/>
          <w:noProof/>
          <w:sz w:val="24"/>
          <w:szCs w:val="24"/>
        </w:rPr>
        <w:t>ADN</w:t>
      </w:r>
      <w:r w:rsidRPr="00A47358">
        <w:rPr>
          <w:rFonts w:ascii="Times New Roman" w:hAnsi="Times New Roman" w:cs="Times New Roman"/>
          <w:noProof/>
          <w:sz w:val="24"/>
          <w:szCs w:val="24"/>
          <w:lang w:val="sr-Cyrl-RS"/>
        </w:rPr>
        <w:t xml:space="preserve"> (</w:t>
      </w:r>
      <w:r w:rsidR="006A7D5F">
        <w:rPr>
          <w:rFonts w:ascii="Times New Roman" w:hAnsi="Times New Roman" w:cs="Times New Roman"/>
          <w:noProof/>
          <w:sz w:val="24"/>
          <w:szCs w:val="24"/>
          <w:lang w:val="sr-Cyrl-RS"/>
        </w:rPr>
        <w:t>амонијум</w:t>
      </w:r>
      <w:r w:rsidRPr="00A47358">
        <w:rPr>
          <w:rFonts w:ascii="Times New Roman" w:hAnsi="Times New Roman" w:cs="Times New Roman"/>
          <w:noProof/>
          <w:sz w:val="24"/>
          <w:szCs w:val="24"/>
          <w:lang w:val="sr-Cyrl-RS"/>
        </w:rPr>
        <w:t xml:space="preserve"> динитрамид или СР 12)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140456-78-6);</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w:t>
      </w:r>
      <w:r w:rsidR="006A7D5F">
        <w:rPr>
          <w:rFonts w:ascii="Times New Roman" w:hAnsi="Times New Roman" w:cs="Times New Roman"/>
          <w:noProof/>
          <w:sz w:val="24"/>
          <w:szCs w:val="24"/>
          <w:lang w:val="sr-Latn-BA"/>
        </w:rPr>
        <w:t>AP</w:t>
      </w:r>
      <w:r w:rsidRPr="00A47358">
        <w:rPr>
          <w:rFonts w:ascii="Times New Roman" w:hAnsi="Times New Roman" w:cs="Times New Roman"/>
          <w:noProof/>
          <w:sz w:val="24"/>
          <w:szCs w:val="24"/>
          <w:lang w:val="sr-Cyrl-RS"/>
        </w:rPr>
        <w:t xml:space="preserve"> (</w:t>
      </w:r>
      <w:r w:rsidR="006A7D5F">
        <w:rPr>
          <w:rFonts w:ascii="Times New Roman" w:hAnsi="Times New Roman" w:cs="Times New Roman"/>
          <w:noProof/>
          <w:sz w:val="24"/>
          <w:szCs w:val="24"/>
          <w:lang w:val="sr-Cyrl-RS"/>
        </w:rPr>
        <w:t>амонијум</w:t>
      </w:r>
      <w:r w:rsidRPr="00A47358">
        <w:rPr>
          <w:rFonts w:ascii="Times New Roman" w:hAnsi="Times New Roman" w:cs="Times New Roman"/>
          <w:noProof/>
          <w:sz w:val="24"/>
          <w:szCs w:val="24"/>
          <w:lang w:val="sr-Cyrl-RS"/>
        </w:rPr>
        <w:t xml:space="preserve"> перхлорат)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7790-98-9);</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Смјесе састављене од флуора и било којег од сљедећих састојака:</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Осталих халогена;</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б. </w:t>
      </w:r>
      <w:r w:rsidR="006A7D5F">
        <w:rPr>
          <w:rFonts w:ascii="Times New Roman" w:hAnsi="Times New Roman" w:cs="Times New Roman"/>
          <w:noProof/>
          <w:sz w:val="24"/>
          <w:szCs w:val="24"/>
          <w:lang w:val="sr-Cyrl-RS"/>
        </w:rPr>
        <w:t>Кисеоника</w:t>
      </w:r>
      <w:r w:rsidRPr="00A47358">
        <w:rPr>
          <w:rFonts w:ascii="Times New Roman" w:hAnsi="Times New Roman" w:cs="Times New Roman"/>
          <w:noProof/>
          <w:sz w:val="24"/>
          <w:szCs w:val="24"/>
          <w:lang w:val="sr-Cyrl-RS"/>
        </w:rPr>
        <w:t>; или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ц. Азота;</w:t>
      </w:r>
    </w:p>
    <w:p w:rsidR="00A47358" w:rsidRPr="00A47358" w:rsidRDefault="00A47358" w:rsidP="0036037B">
      <w:pPr>
        <w:pStyle w:val="NoSpacing"/>
        <w:ind w:left="2880" w:firstLine="720"/>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МЛ8.д.3. не односи се на хлоров трифлуорид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7790-91-2).</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ab/>
        <w:t>МЛ8.д.3. не односи се на азотни трифлуорид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7783-54-2) у гасовитом стању.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 </w:t>
      </w:r>
      <w:r w:rsidR="006A7D5F">
        <w:rPr>
          <w:rFonts w:ascii="Times New Roman" w:hAnsi="Times New Roman" w:cs="Times New Roman"/>
          <w:noProof/>
          <w:sz w:val="24"/>
          <w:szCs w:val="24"/>
          <w:lang w:val="sr-Latn-BA"/>
        </w:rPr>
        <w:t>DNAD</w:t>
      </w:r>
      <w:r w:rsidRPr="00A47358">
        <w:rPr>
          <w:rFonts w:ascii="Times New Roman" w:hAnsi="Times New Roman" w:cs="Times New Roman"/>
          <w:noProof/>
          <w:sz w:val="24"/>
          <w:szCs w:val="24"/>
          <w:lang w:val="sr-Cyrl-RS"/>
        </w:rPr>
        <w:t xml:space="preserve"> (1,3-динитро-1,3-диазетидин)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78246-06-7);</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5. </w:t>
      </w:r>
      <w:r w:rsidR="006A7D5F">
        <w:rPr>
          <w:rFonts w:ascii="Times New Roman" w:hAnsi="Times New Roman" w:cs="Times New Roman"/>
          <w:noProof/>
          <w:sz w:val="24"/>
          <w:szCs w:val="24"/>
          <w:lang w:val="sr-Latn-BA"/>
        </w:rPr>
        <w:t>HAN</w:t>
      </w:r>
      <w:r w:rsidRPr="00A47358">
        <w:rPr>
          <w:rFonts w:ascii="Times New Roman" w:hAnsi="Times New Roman" w:cs="Times New Roman"/>
          <w:noProof/>
          <w:sz w:val="24"/>
          <w:szCs w:val="24"/>
          <w:lang w:val="sr-Cyrl-RS"/>
        </w:rPr>
        <w:t xml:space="preserve"> (хидроксиламониј нитрат)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13465-08-2);</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6. </w:t>
      </w:r>
      <w:r w:rsidR="006A7D5F">
        <w:rPr>
          <w:rFonts w:ascii="Times New Roman" w:hAnsi="Times New Roman" w:cs="Times New Roman"/>
          <w:noProof/>
          <w:sz w:val="24"/>
          <w:szCs w:val="24"/>
          <w:lang w:val="sr-Latn-BA"/>
        </w:rPr>
        <w:t>HAP</w:t>
      </w:r>
      <w:r w:rsidRPr="00A47358">
        <w:rPr>
          <w:rFonts w:ascii="Times New Roman" w:hAnsi="Times New Roman" w:cs="Times New Roman"/>
          <w:noProof/>
          <w:sz w:val="24"/>
          <w:szCs w:val="24"/>
          <w:lang w:val="sr-Cyrl-RS"/>
        </w:rPr>
        <w:t xml:space="preserve"> (хидроксиламониј перхлорат)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15588-62-2);</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7. </w:t>
      </w:r>
      <w:r w:rsidR="006A7D5F">
        <w:rPr>
          <w:rFonts w:ascii="Times New Roman" w:hAnsi="Times New Roman" w:cs="Times New Roman"/>
          <w:noProof/>
          <w:sz w:val="24"/>
          <w:szCs w:val="24"/>
          <w:lang w:val="sr-Latn-BA"/>
        </w:rPr>
        <w:t>HNF</w:t>
      </w:r>
      <w:r w:rsidRPr="00A47358">
        <w:rPr>
          <w:rFonts w:ascii="Times New Roman" w:hAnsi="Times New Roman" w:cs="Times New Roman"/>
          <w:noProof/>
          <w:sz w:val="24"/>
          <w:szCs w:val="24"/>
          <w:lang w:val="sr-Cyrl-RS"/>
        </w:rPr>
        <w:t xml:space="preserve"> (хидразиниј нитроформат)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20773-28-8);</w:t>
      </w:r>
      <w:r w:rsidRPr="00A47358">
        <w:rPr>
          <w:rFonts w:ascii="Times New Roman" w:hAnsi="Times New Roman" w:cs="Times New Roman"/>
          <w:noProof/>
          <w:sz w:val="24"/>
          <w:szCs w:val="24"/>
          <w:lang w:val="sr-Cyrl-RS"/>
        </w:rPr>
        <w:tab/>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8. Хидразин нитрат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37836-27-4);</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9. Хидразин перхлорат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27978-54-7);</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10. </w:t>
      </w:r>
      <w:r w:rsidR="00E002D2">
        <w:rPr>
          <w:rFonts w:ascii="Times New Roman" w:hAnsi="Times New Roman" w:cs="Times New Roman"/>
          <w:noProof/>
          <w:sz w:val="24"/>
          <w:szCs w:val="24"/>
          <w:lang w:val="sr-Cyrl-RS"/>
        </w:rPr>
        <w:t>Течни</w:t>
      </w:r>
      <w:r w:rsidRPr="00A47358">
        <w:rPr>
          <w:rFonts w:ascii="Times New Roman" w:hAnsi="Times New Roman" w:cs="Times New Roman"/>
          <w:noProof/>
          <w:sz w:val="24"/>
          <w:szCs w:val="24"/>
          <w:lang w:val="sr-Cyrl-RS"/>
        </w:rPr>
        <w:t xml:space="preserve"> оксидатори који су састављени од или који садрже инхибирану црвену димећу азотну киселину (</w:t>
      </w:r>
      <w:r w:rsidR="00E002D2">
        <w:rPr>
          <w:rFonts w:ascii="Times New Roman" w:hAnsi="Times New Roman" w:cs="Times New Roman"/>
          <w:noProof/>
          <w:sz w:val="24"/>
          <w:szCs w:val="24"/>
        </w:rPr>
        <w:t>IRFNA</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8007-58-7);</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 xml:space="preserve">Напомена </w:t>
      </w:r>
      <w:r w:rsidRPr="00A47358">
        <w:rPr>
          <w:rFonts w:ascii="Times New Roman" w:hAnsi="Times New Roman" w:cs="Times New Roman"/>
          <w:i/>
          <w:noProof/>
          <w:sz w:val="24"/>
          <w:szCs w:val="24"/>
          <w:lang w:val="sr-Cyrl-RS"/>
        </w:rPr>
        <w:t>: МЛ8.д.10. не односи се на неинхибирану димећу азотну киселину.</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p>
    <w:p w:rsidR="00A47358" w:rsidRPr="00A47358" w:rsidRDefault="00E002D2" w:rsidP="00E002D2">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rPr>
        <w:t xml:space="preserve">e.  </w:t>
      </w:r>
      <w:r w:rsidR="00A47358" w:rsidRPr="00A47358">
        <w:rPr>
          <w:rFonts w:ascii="Times New Roman" w:hAnsi="Times New Roman" w:cs="Times New Roman"/>
          <w:noProof/>
          <w:sz w:val="24"/>
          <w:szCs w:val="24"/>
          <w:lang w:val="sr-Cyrl-RS"/>
        </w:rPr>
        <w:t>Везива, пластификатори, мономери, полимери,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АММО (азидометилметилоксетан и његови полимери)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90683-29-7)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МЛ8.г.1. за његове „прекурсоре”);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w:t>
      </w:r>
      <w:r w:rsidR="00E002D2">
        <w:rPr>
          <w:rFonts w:ascii="Times New Roman" w:hAnsi="Times New Roman" w:cs="Times New Roman"/>
          <w:noProof/>
          <w:sz w:val="24"/>
          <w:szCs w:val="24"/>
        </w:rPr>
        <w:t>BAMO</w:t>
      </w:r>
      <w:r w:rsidRPr="00A47358">
        <w:rPr>
          <w:rFonts w:ascii="Times New Roman" w:hAnsi="Times New Roman" w:cs="Times New Roman"/>
          <w:noProof/>
          <w:sz w:val="24"/>
          <w:szCs w:val="24"/>
          <w:lang w:val="sr-Cyrl-RS"/>
        </w:rPr>
        <w:t xml:space="preserve"> (3,3-бис(азидометил)оксетан и његови полимери)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17607-20-4) (</w:t>
      </w:r>
      <w:r w:rsidR="004B1061">
        <w:rPr>
          <w:rFonts w:ascii="Times New Roman" w:hAnsi="Times New Roman" w:cs="Times New Roman"/>
          <w:noProof/>
          <w:sz w:val="24"/>
          <w:szCs w:val="24"/>
          <w:lang w:val="sr-Cyrl-RS"/>
        </w:rPr>
        <w:t>види</w:t>
      </w:r>
      <w:r w:rsidRPr="00A47358">
        <w:rPr>
          <w:rFonts w:ascii="Times New Roman" w:hAnsi="Times New Roman" w:cs="Times New Roman"/>
          <w:noProof/>
          <w:sz w:val="24"/>
          <w:szCs w:val="24"/>
          <w:lang w:val="sr-Cyrl-RS"/>
        </w:rPr>
        <w:t xml:space="preserve">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МЛ8.г.1. за његове „прекурсоре”);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 </w:t>
      </w:r>
      <w:r w:rsidR="00E002D2">
        <w:rPr>
          <w:rFonts w:ascii="Times New Roman" w:hAnsi="Times New Roman" w:cs="Times New Roman"/>
          <w:noProof/>
          <w:sz w:val="24"/>
          <w:szCs w:val="24"/>
        </w:rPr>
        <w:t>BDNPA</w:t>
      </w:r>
      <w:r w:rsidRPr="00A47358">
        <w:rPr>
          <w:rFonts w:ascii="Times New Roman" w:hAnsi="Times New Roman" w:cs="Times New Roman"/>
          <w:noProof/>
          <w:sz w:val="24"/>
          <w:szCs w:val="24"/>
          <w:lang w:val="sr-Cyrl-RS"/>
        </w:rPr>
        <w:t xml:space="preserve"> (бис (2,2-динитропропил)ацетал)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5108-69-0);</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 </w:t>
      </w:r>
      <w:r w:rsidR="00E002D2">
        <w:rPr>
          <w:rFonts w:ascii="Times New Roman" w:hAnsi="Times New Roman" w:cs="Times New Roman"/>
          <w:noProof/>
          <w:sz w:val="24"/>
          <w:szCs w:val="24"/>
        </w:rPr>
        <w:t>BDNPF</w:t>
      </w:r>
      <w:r w:rsidRPr="00A47358">
        <w:rPr>
          <w:rFonts w:ascii="Times New Roman" w:hAnsi="Times New Roman" w:cs="Times New Roman"/>
          <w:noProof/>
          <w:sz w:val="24"/>
          <w:szCs w:val="24"/>
          <w:lang w:val="sr-Cyrl-RS"/>
        </w:rPr>
        <w:t xml:space="preserve"> (бис (2,2-динитропропил)формал)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5917-61-3);</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5. </w:t>
      </w:r>
      <w:r w:rsidR="00E002D2">
        <w:rPr>
          <w:rFonts w:ascii="Times New Roman" w:hAnsi="Times New Roman" w:cs="Times New Roman"/>
          <w:noProof/>
          <w:sz w:val="24"/>
          <w:szCs w:val="24"/>
        </w:rPr>
        <w:t>BTTN</w:t>
      </w:r>
      <w:r w:rsidRPr="00A47358">
        <w:rPr>
          <w:rFonts w:ascii="Times New Roman" w:hAnsi="Times New Roman" w:cs="Times New Roman"/>
          <w:noProof/>
          <w:sz w:val="24"/>
          <w:szCs w:val="24"/>
          <w:lang w:val="sr-Cyrl-RS"/>
        </w:rPr>
        <w:t xml:space="preserve"> (бутанетриолтринитрат)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6659-60-5)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МЛ8.г.8. за његове „прекурсоре”);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6. Енергетски мономери, пластификатори или полимери посебно направљени за војну употребу који садрже било шта од сљедећег;</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Азотне групе;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Азидо групе;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Нитратне групе;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д. Нитразне групе; или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е. Дифлуороамино групе;</w:t>
      </w:r>
    </w:p>
    <w:p w:rsidR="00A47358" w:rsidRPr="00A47358" w:rsidRDefault="00A47358" w:rsidP="00E002D2">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7. </w:t>
      </w:r>
      <w:r w:rsidR="00E002D2">
        <w:rPr>
          <w:rFonts w:ascii="Times New Roman" w:hAnsi="Times New Roman" w:cs="Times New Roman"/>
          <w:noProof/>
          <w:sz w:val="24"/>
          <w:szCs w:val="24"/>
        </w:rPr>
        <w:t>FAMAO</w:t>
      </w:r>
      <w:r w:rsidRPr="00A47358">
        <w:rPr>
          <w:rFonts w:ascii="Times New Roman" w:hAnsi="Times New Roman" w:cs="Times New Roman"/>
          <w:noProof/>
          <w:sz w:val="24"/>
          <w:szCs w:val="24"/>
          <w:lang w:val="sr-Cyrl-RS"/>
        </w:rPr>
        <w:t xml:space="preserve"> (3-дифлуороаминометил-3-азидометил оксетан) и његови полимери;</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8. </w:t>
      </w:r>
      <w:r w:rsidR="00E002D2">
        <w:rPr>
          <w:rFonts w:ascii="Times New Roman" w:hAnsi="Times New Roman" w:cs="Times New Roman"/>
          <w:noProof/>
          <w:sz w:val="24"/>
          <w:szCs w:val="24"/>
        </w:rPr>
        <w:t>FEFO</w:t>
      </w:r>
      <w:r w:rsidRPr="00A47358">
        <w:rPr>
          <w:rFonts w:ascii="Times New Roman" w:hAnsi="Times New Roman" w:cs="Times New Roman"/>
          <w:noProof/>
          <w:sz w:val="24"/>
          <w:szCs w:val="24"/>
          <w:lang w:val="sr-Cyrl-RS"/>
        </w:rPr>
        <w:t xml:space="preserve"> (бис-(2-флуоро-2,2-динитроетил)формал)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17003-79-1);</w:t>
      </w:r>
    </w:p>
    <w:p w:rsidR="00A47358" w:rsidRPr="00A47358" w:rsidRDefault="00A47358" w:rsidP="00E002D2">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9. </w:t>
      </w:r>
      <w:r w:rsidR="00E002D2">
        <w:rPr>
          <w:rFonts w:ascii="Times New Roman" w:hAnsi="Times New Roman" w:cs="Times New Roman"/>
          <w:noProof/>
          <w:sz w:val="24"/>
          <w:szCs w:val="24"/>
        </w:rPr>
        <w:t>FPF</w:t>
      </w:r>
      <w:r w:rsidRPr="00A47358">
        <w:rPr>
          <w:rFonts w:ascii="Times New Roman" w:hAnsi="Times New Roman" w:cs="Times New Roman"/>
          <w:noProof/>
          <w:sz w:val="24"/>
          <w:szCs w:val="24"/>
          <w:lang w:val="sr-Cyrl-RS"/>
        </w:rPr>
        <w:t>-1 (поли-2,2,3,3,4,4-хексафлуоропентан-1,5-диол формал)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376-90-9);</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10. </w:t>
      </w:r>
      <w:r w:rsidR="00E002D2">
        <w:rPr>
          <w:rFonts w:ascii="Times New Roman" w:hAnsi="Times New Roman" w:cs="Times New Roman"/>
          <w:noProof/>
          <w:sz w:val="24"/>
          <w:szCs w:val="24"/>
        </w:rPr>
        <w:t>FPF</w:t>
      </w:r>
      <w:r w:rsidRPr="00A47358">
        <w:rPr>
          <w:rFonts w:ascii="Times New Roman" w:hAnsi="Times New Roman" w:cs="Times New Roman"/>
          <w:noProof/>
          <w:sz w:val="24"/>
          <w:szCs w:val="24"/>
          <w:lang w:val="sr-Cyrl-RS"/>
        </w:rPr>
        <w:t>-3 (поли-2,4,4,5,5,6,6-хептафлуоро-2-три-флуорометил-3-оксахептан-1,7-диол формал);</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11. </w:t>
      </w:r>
      <w:r w:rsidR="00E002D2">
        <w:rPr>
          <w:rFonts w:ascii="Times New Roman" w:hAnsi="Times New Roman" w:cs="Times New Roman"/>
          <w:noProof/>
          <w:sz w:val="24"/>
          <w:szCs w:val="24"/>
        </w:rPr>
        <w:t>GAP</w:t>
      </w:r>
      <w:r w:rsidRPr="00A47358">
        <w:rPr>
          <w:rFonts w:ascii="Times New Roman" w:hAnsi="Times New Roman" w:cs="Times New Roman"/>
          <w:noProof/>
          <w:sz w:val="24"/>
          <w:szCs w:val="24"/>
          <w:lang w:val="sr-Cyrl-RS"/>
        </w:rPr>
        <w:t xml:space="preserve"> (глицидилазид полимер)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143178-24-9) и његови деривати;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12. </w:t>
      </w:r>
      <w:r w:rsidR="00E002D2">
        <w:rPr>
          <w:rFonts w:ascii="Times New Roman" w:hAnsi="Times New Roman" w:cs="Times New Roman"/>
          <w:noProof/>
          <w:sz w:val="24"/>
          <w:szCs w:val="24"/>
        </w:rPr>
        <w:t>HTPB</w:t>
      </w:r>
      <w:r w:rsidRPr="00A47358">
        <w:rPr>
          <w:rFonts w:ascii="Times New Roman" w:hAnsi="Times New Roman" w:cs="Times New Roman"/>
          <w:noProof/>
          <w:sz w:val="24"/>
          <w:szCs w:val="24"/>
          <w:lang w:val="sr-Cyrl-RS"/>
        </w:rPr>
        <w:t xml:space="preserve"> (полибутадиен с хидроксил завршецима) с функционалношћу хидроксила једнаком или већом од 2,2 и мањом или једнаком 2,4, хидроксилне вриједности мање од 0,77 </w:t>
      </w:r>
      <w:r w:rsidR="00E002D2" w:rsidRPr="00E002D2">
        <w:rPr>
          <w:rFonts w:ascii="Times New Roman" w:hAnsi="Times New Roman" w:cs="Times New Roman"/>
          <w:noProof/>
          <w:sz w:val="24"/>
          <w:szCs w:val="24"/>
          <w:lang w:val="sr-Cyrl-RS"/>
        </w:rPr>
        <w:t xml:space="preserve">meq/g </w:t>
      </w:r>
      <w:r w:rsidRPr="00A47358">
        <w:rPr>
          <w:rFonts w:ascii="Times New Roman" w:hAnsi="Times New Roman" w:cs="Times New Roman"/>
          <w:noProof/>
          <w:sz w:val="24"/>
          <w:szCs w:val="24"/>
          <w:lang w:val="sr-Cyrl-RS"/>
        </w:rPr>
        <w:t>те ви</w:t>
      </w:r>
      <w:r w:rsidR="00E002D2">
        <w:rPr>
          <w:rFonts w:ascii="Times New Roman" w:hAnsi="Times New Roman" w:cs="Times New Roman"/>
          <w:noProof/>
          <w:sz w:val="24"/>
          <w:szCs w:val="24"/>
          <w:lang w:val="sr-Cyrl-RS"/>
        </w:rPr>
        <w:t xml:space="preserve">скозности на 30 °Ц мањег од 47 </w:t>
      </w:r>
      <w:r w:rsidR="00E002D2">
        <w:rPr>
          <w:rFonts w:ascii="Times New Roman" w:hAnsi="Times New Roman" w:cs="Times New Roman"/>
          <w:noProof/>
          <w:sz w:val="24"/>
          <w:szCs w:val="24"/>
        </w:rPr>
        <w:t>P</w:t>
      </w:r>
      <w:r w:rsidRPr="00A47358">
        <w:rPr>
          <w:rFonts w:ascii="Times New Roman" w:hAnsi="Times New Roman" w:cs="Times New Roman"/>
          <w:noProof/>
          <w:sz w:val="24"/>
          <w:szCs w:val="24"/>
          <w:lang w:val="sr-Cyrl-RS"/>
        </w:rPr>
        <w:t xml:space="preserve">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69102-90-5);</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13. Поли(епихлорохидрин) с функционалним алкохолним групама с молекуларним масама мањим од 10 000, и то:</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Поли(епихлорохидриндиол);</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Поли(епихлорохидринтриол);</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14.</w:t>
      </w:r>
      <w:r w:rsidR="00E002D2">
        <w:rPr>
          <w:rFonts w:ascii="Times New Roman" w:hAnsi="Times New Roman" w:cs="Times New Roman"/>
          <w:noProof/>
          <w:sz w:val="24"/>
          <w:szCs w:val="24"/>
        </w:rPr>
        <w:t>NENAs</w:t>
      </w:r>
      <w:r w:rsidRPr="00A47358">
        <w:rPr>
          <w:rFonts w:ascii="Times New Roman" w:hAnsi="Times New Roman" w:cs="Times New Roman"/>
          <w:noProof/>
          <w:sz w:val="24"/>
          <w:szCs w:val="24"/>
          <w:lang w:val="sr-Cyrl-RS"/>
        </w:rPr>
        <w:t>-ови (нитратоетилнитрамин једињења)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17096-47-8, 85068-73-1, 82486-83-7, 82486-82-6 и 85954-06-9);</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15. </w:t>
      </w:r>
      <w:r w:rsidR="00E002D2">
        <w:rPr>
          <w:rFonts w:ascii="Times New Roman" w:hAnsi="Times New Roman" w:cs="Times New Roman"/>
          <w:noProof/>
          <w:sz w:val="24"/>
          <w:szCs w:val="24"/>
        </w:rPr>
        <w:t>PGN</w:t>
      </w:r>
      <w:r w:rsidRPr="00A47358">
        <w:rPr>
          <w:rFonts w:ascii="Times New Roman" w:hAnsi="Times New Roman" w:cs="Times New Roman"/>
          <w:noProof/>
          <w:sz w:val="24"/>
          <w:szCs w:val="24"/>
          <w:lang w:val="sr-Cyrl-RS"/>
        </w:rPr>
        <w:t xml:space="preserve"> (</w:t>
      </w:r>
      <w:r w:rsidR="00E002D2">
        <w:rPr>
          <w:rFonts w:ascii="Times New Roman" w:hAnsi="Times New Roman" w:cs="Times New Roman"/>
          <w:noProof/>
          <w:sz w:val="24"/>
          <w:szCs w:val="24"/>
          <w:lang w:val="sr-Latn-BA"/>
        </w:rPr>
        <w:t>Poli</w:t>
      </w:r>
      <w:r w:rsidRPr="00A47358">
        <w:rPr>
          <w:rFonts w:ascii="Times New Roman" w:hAnsi="Times New Roman" w:cs="Times New Roman"/>
          <w:noProof/>
          <w:sz w:val="24"/>
          <w:szCs w:val="24"/>
          <w:lang w:val="sr-Cyrl-RS"/>
        </w:rPr>
        <w:t>-</w:t>
      </w:r>
      <w:r w:rsidR="00E002D2">
        <w:rPr>
          <w:rFonts w:ascii="Times New Roman" w:hAnsi="Times New Roman" w:cs="Times New Roman"/>
          <w:noProof/>
          <w:sz w:val="24"/>
          <w:szCs w:val="24"/>
        </w:rPr>
        <w:t>GL</w:t>
      </w:r>
      <w:r w:rsidR="00E002D2">
        <w:rPr>
          <w:rFonts w:ascii="Times New Roman" w:hAnsi="Times New Roman" w:cs="Times New Roman"/>
          <w:noProof/>
          <w:sz w:val="24"/>
          <w:szCs w:val="24"/>
          <w:lang w:val="sr-Latn-BA"/>
        </w:rPr>
        <w:t>YN</w:t>
      </w:r>
      <w:r w:rsidRPr="00A47358">
        <w:rPr>
          <w:rFonts w:ascii="Times New Roman" w:hAnsi="Times New Roman" w:cs="Times New Roman"/>
          <w:noProof/>
          <w:sz w:val="24"/>
          <w:szCs w:val="24"/>
          <w:lang w:val="sr-Cyrl-RS"/>
        </w:rPr>
        <w:t>, полиглицидилинитрат или поли(нитратометил оксиран)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27814-48-8);</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16. </w:t>
      </w:r>
      <w:r w:rsidR="00E002D2">
        <w:rPr>
          <w:rFonts w:ascii="Times New Roman" w:hAnsi="Times New Roman" w:cs="Times New Roman"/>
          <w:noProof/>
          <w:sz w:val="24"/>
          <w:szCs w:val="24"/>
          <w:lang w:val="sr-Latn-BA"/>
        </w:rPr>
        <w:t>Poli</w:t>
      </w:r>
      <w:r w:rsidRPr="00A47358">
        <w:rPr>
          <w:rFonts w:ascii="Times New Roman" w:hAnsi="Times New Roman" w:cs="Times New Roman"/>
          <w:noProof/>
          <w:sz w:val="24"/>
          <w:szCs w:val="24"/>
          <w:lang w:val="sr-Cyrl-RS"/>
        </w:rPr>
        <w:t>-</w:t>
      </w:r>
      <w:r w:rsidR="00E002D2">
        <w:rPr>
          <w:rFonts w:ascii="Times New Roman" w:hAnsi="Times New Roman" w:cs="Times New Roman"/>
          <w:noProof/>
          <w:sz w:val="24"/>
          <w:szCs w:val="24"/>
          <w:lang w:val="sr-Latn-BA"/>
        </w:rPr>
        <w:t>NIMMO</w:t>
      </w:r>
      <w:r w:rsidRPr="00A47358">
        <w:rPr>
          <w:rFonts w:ascii="Times New Roman" w:hAnsi="Times New Roman" w:cs="Times New Roman"/>
          <w:noProof/>
          <w:sz w:val="24"/>
          <w:szCs w:val="24"/>
          <w:lang w:val="sr-Cyrl-RS"/>
        </w:rPr>
        <w:t xml:space="preserve"> (поли нитратометилметилоксетан), </w:t>
      </w:r>
      <w:r w:rsidR="00E002D2">
        <w:rPr>
          <w:rFonts w:ascii="Times New Roman" w:hAnsi="Times New Roman" w:cs="Times New Roman"/>
          <w:noProof/>
          <w:sz w:val="24"/>
          <w:szCs w:val="24"/>
          <w:lang w:val="sr-Latn-BA"/>
        </w:rPr>
        <w:t>poli</w:t>
      </w:r>
      <w:r w:rsidRPr="00A47358">
        <w:rPr>
          <w:rFonts w:ascii="Times New Roman" w:hAnsi="Times New Roman" w:cs="Times New Roman"/>
          <w:noProof/>
          <w:sz w:val="24"/>
          <w:szCs w:val="24"/>
          <w:lang w:val="sr-Cyrl-RS"/>
        </w:rPr>
        <w:t>-</w:t>
      </w:r>
      <w:r w:rsidR="00E002D2">
        <w:rPr>
          <w:rFonts w:ascii="Times New Roman" w:hAnsi="Times New Roman" w:cs="Times New Roman"/>
          <w:noProof/>
          <w:sz w:val="24"/>
          <w:szCs w:val="24"/>
          <w:lang w:val="sr-Latn-BA"/>
        </w:rPr>
        <w:t>NMMO</w:t>
      </w:r>
      <w:r w:rsidRPr="00A47358">
        <w:rPr>
          <w:rFonts w:ascii="Times New Roman" w:hAnsi="Times New Roman" w:cs="Times New Roman"/>
          <w:noProof/>
          <w:sz w:val="24"/>
          <w:szCs w:val="24"/>
          <w:lang w:val="sr-Cyrl-RS"/>
        </w:rPr>
        <w:t xml:space="preserve"> или поли(3-нитратометил-3-метилоксетан)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84051-81-0);</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17. Полинитроортокарбонати;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18. </w:t>
      </w:r>
      <w:r w:rsidR="00E002D2">
        <w:rPr>
          <w:rFonts w:ascii="Times New Roman" w:hAnsi="Times New Roman" w:cs="Times New Roman"/>
          <w:noProof/>
          <w:sz w:val="24"/>
          <w:szCs w:val="24"/>
          <w:lang w:val="sr-Latn-BA"/>
        </w:rPr>
        <w:t>TVOPA</w:t>
      </w:r>
      <w:r w:rsidRPr="00A47358">
        <w:rPr>
          <w:rFonts w:ascii="Times New Roman" w:hAnsi="Times New Roman" w:cs="Times New Roman"/>
          <w:noProof/>
          <w:sz w:val="24"/>
          <w:szCs w:val="24"/>
          <w:lang w:val="sr-Cyrl-RS"/>
        </w:rPr>
        <w:t xml:space="preserve"> (1,2,3-трис[1,2-бис(дифлуороамино)етокси] пропан или трис винокси пропан адукт)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53159-39-0);</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19. 4,5 диазидометил-2-метил-1,2,3-триазол (исо- </w:t>
      </w:r>
      <w:r w:rsidR="00E002D2">
        <w:rPr>
          <w:rFonts w:ascii="Times New Roman" w:hAnsi="Times New Roman" w:cs="Times New Roman"/>
          <w:noProof/>
          <w:sz w:val="24"/>
          <w:szCs w:val="24"/>
          <w:lang w:val="sr-Latn-BA"/>
        </w:rPr>
        <w:t>DAMTR</w:t>
      </w:r>
      <w:r w:rsidRPr="00A47358">
        <w:rPr>
          <w:rFonts w:ascii="Times New Roman" w:hAnsi="Times New Roman" w:cs="Times New Roman"/>
          <w:noProof/>
          <w:sz w:val="24"/>
          <w:szCs w:val="24"/>
          <w:lang w:val="sr-Cyrl-RS"/>
        </w:rPr>
        <w:t>);</w:t>
      </w:r>
    </w:p>
    <w:p w:rsid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20. </w:t>
      </w:r>
      <w:r w:rsidR="00E002D2">
        <w:rPr>
          <w:rFonts w:ascii="Times New Roman" w:hAnsi="Times New Roman" w:cs="Times New Roman"/>
          <w:noProof/>
          <w:sz w:val="24"/>
          <w:szCs w:val="24"/>
          <w:lang w:val="sr-Latn-BA"/>
        </w:rPr>
        <w:t>PNO</w:t>
      </w:r>
      <w:r w:rsidRPr="00A47358">
        <w:rPr>
          <w:rFonts w:ascii="Times New Roman" w:hAnsi="Times New Roman" w:cs="Times New Roman"/>
          <w:noProof/>
          <w:sz w:val="24"/>
          <w:szCs w:val="24"/>
          <w:lang w:val="sr-Cyrl-RS"/>
        </w:rPr>
        <w:t xml:space="preserve"> (Поли(3-нитрато оксетан));</w:t>
      </w:r>
    </w:p>
    <w:p w:rsidR="00D1340C" w:rsidRPr="00D1340C" w:rsidRDefault="00D1340C" w:rsidP="0036037B">
      <w:pPr>
        <w:pStyle w:val="NoSpacing"/>
        <w:ind w:left="720" w:firstLine="720"/>
        <w:jc w:val="both"/>
        <w:rPr>
          <w:rFonts w:ascii="Times New Roman" w:hAnsi="Times New Roman" w:cs="Times New Roman"/>
          <w:noProof/>
          <w:sz w:val="24"/>
          <w:szCs w:val="24"/>
          <w:lang w:val="sr-Latn-BA"/>
        </w:rPr>
      </w:pPr>
      <w:r>
        <w:rPr>
          <w:rFonts w:ascii="Times New Roman" w:hAnsi="Times New Roman" w:cs="Times New Roman"/>
          <w:noProof/>
          <w:sz w:val="24"/>
          <w:szCs w:val="24"/>
          <w:lang w:val="sr-Cyrl-RS"/>
        </w:rPr>
        <w:t xml:space="preserve">21. </w:t>
      </w:r>
      <w:r>
        <w:rPr>
          <w:rFonts w:ascii="Times New Roman" w:hAnsi="Times New Roman" w:cs="Times New Roman"/>
          <w:noProof/>
          <w:sz w:val="24"/>
          <w:szCs w:val="24"/>
        </w:rPr>
        <w:t>TMETN (</w:t>
      </w:r>
      <w:r>
        <w:rPr>
          <w:rFonts w:ascii="Times New Roman" w:hAnsi="Times New Roman" w:cs="Times New Roman"/>
          <w:noProof/>
          <w:sz w:val="24"/>
          <w:szCs w:val="24"/>
          <w:lang w:val="sr-Latn-BA"/>
        </w:rPr>
        <w:t>trimetiloletan trinitrat) (CAS 3032-55-1);</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D1340C" w:rsidP="00D1340C">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BA"/>
        </w:rPr>
        <w:t xml:space="preserve">ф. </w:t>
      </w:r>
      <w:r w:rsidR="00A47358" w:rsidRPr="00A47358">
        <w:rPr>
          <w:rFonts w:ascii="Times New Roman" w:hAnsi="Times New Roman" w:cs="Times New Roman"/>
          <w:noProof/>
          <w:sz w:val="24"/>
          <w:szCs w:val="24"/>
          <w:lang w:val="sr-Cyrl-RS"/>
        </w:rPr>
        <w:t xml:space="preserve">„Адитиви”, како слиједи: </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Базни бакарни салицилат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62320-94-9);</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w:t>
      </w:r>
      <w:r w:rsidR="009475BA">
        <w:rPr>
          <w:rFonts w:ascii="Times New Roman" w:hAnsi="Times New Roman" w:cs="Times New Roman"/>
          <w:noProof/>
          <w:sz w:val="24"/>
          <w:szCs w:val="24"/>
          <w:lang w:val="sr-Latn-BA"/>
        </w:rPr>
        <w:t>BHEGA</w:t>
      </w:r>
      <w:r w:rsidRPr="00A47358">
        <w:rPr>
          <w:rFonts w:ascii="Times New Roman" w:hAnsi="Times New Roman" w:cs="Times New Roman"/>
          <w:noProof/>
          <w:sz w:val="24"/>
          <w:szCs w:val="24"/>
          <w:lang w:val="sr-Cyrl-RS"/>
        </w:rPr>
        <w:t xml:space="preserve"> (бис-(2-хидроксиетил)гликоламид)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17409-41-5);</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 </w:t>
      </w:r>
      <w:r w:rsidR="009475BA">
        <w:rPr>
          <w:rFonts w:ascii="Times New Roman" w:hAnsi="Times New Roman" w:cs="Times New Roman"/>
          <w:noProof/>
          <w:sz w:val="24"/>
          <w:szCs w:val="24"/>
          <w:lang w:val="sr-Latn-BA"/>
        </w:rPr>
        <w:t>BNO</w:t>
      </w:r>
      <w:r w:rsidRPr="00A47358">
        <w:rPr>
          <w:rFonts w:ascii="Times New Roman" w:hAnsi="Times New Roman" w:cs="Times New Roman"/>
          <w:noProof/>
          <w:sz w:val="24"/>
          <w:szCs w:val="24"/>
          <w:lang w:val="sr-Cyrl-RS"/>
        </w:rPr>
        <w:t xml:space="preserve"> (бутадиененитрилеоксид);</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4. Деривати фероцена како слиједи: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Бутацен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125856-62-4);</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Катоцен (2,2-бис-етилфероценил пропан)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37206-42-1);</w:t>
      </w:r>
    </w:p>
    <w:p w:rsidR="00A47358" w:rsidRPr="00A47358" w:rsidRDefault="00A47358" w:rsidP="004A6E90">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Фероцен карбоксилне киселине и естери фероцен карбоксилне киселине;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д. н-бутил-фероцен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31904-29-7);</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е. Остали слични деривати </w:t>
      </w:r>
      <w:r w:rsidR="004A6E90">
        <w:rPr>
          <w:rFonts w:ascii="Times New Roman" w:hAnsi="Times New Roman" w:cs="Times New Roman"/>
          <w:noProof/>
          <w:sz w:val="24"/>
          <w:szCs w:val="24"/>
          <w:lang w:val="sr-Cyrl-RS"/>
        </w:rPr>
        <w:t>адуктираног</w:t>
      </w:r>
      <w:r w:rsidRPr="00A47358">
        <w:rPr>
          <w:rFonts w:ascii="Times New Roman" w:hAnsi="Times New Roman" w:cs="Times New Roman"/>
          <w:noProof/>
          <w:sz w:val="24"/>
          <w:szCs w:val="24"/>
          <w:lang w:val="sr-Cyrl-RS"/>
        </w:rPr>
        <w:t xml:space="preserve"> полимер фероцена који нису наведени другдје у МЛ8.ф.4.;</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ф. Етил фероцен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1273-89-8);</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г. Пропил фероцен;</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х. Пентил фероцен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1274-00-6);</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и. Дициклопентил фероцен;</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ј. Дициклохексил фероцен;</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к. Диетил фероцен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1273-97-8);</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л. Дипропил фероцен;</w:t>
      </w:r>
    </w:p>
    <w:p w:rsidR="00A47358" w:rsidRPr="00A47358" w:rsidRDefault="00A47358" w:rsidP="0036037B">
      <w:pPr>
        <w:pStyle w:val="NoSpacing"/>
        <w:ind w:left="1440" w:firstLine="720"/>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м. Дибутил фероцен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1274-08-4);</w:t>
      </w:r>
    </w:p>
    <w:p w:rsidR="00A47358" w:rsidRPr="00A47358" w:rsidRDefault="00A47358" w:rsidP="0036037B">
      <w:pPr>
        <w:pStyle w:val="NoSpacing"/>
        <w:ind w:left="1440" w:firstLine="720"/>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н. Дихексил фероцен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93894-59-8);</w:t>
      </w:r>
    </w:p>
    <w:p w:rsidR="00A47358" w:rsidRPr="00A47358" w:rsidRDefault="00A47358" w:rsidP="0036037B">
      <w:pPr>
        <w:pStyle w:val="NoSpacing"/>
        <w:ind w:left="1440" w:firstLine="720"/>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о. Ацетил фероцен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1271-55-2)/1,1′-диацетил фероцен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1273-94-5);</w:t>
      </w:r>
    </w:p>
    <w:p w:rsidR="00A47358" w:rsidRPr="00A47358" w:rsidRDefault="004A6E90" w:rsidP="0036037B">
      <w:pPr>
        <w:pStyle w:val="NoSpacing"/>
        <w:ind w:left="720"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5. Оловни бета-рес</w:t>
      </w:r>
      <w:r w:rsidR="00A47358" w:rsidRPr="00A47358">
        <w:rPr>
          <w:rFonts w:ascii="Times New Roman" w:hAnsi="Times New Roman" w:cs="Times New Roman"/>
          <w:noProof/>
          <w:sz w:val="24"/>
          <w:szCs w:val="24"/>
          <w:lang w:val="sr-Cyrl-RS"/>
        </w:rPr>
        <w:t>орцилат (</w:t>
      </w:r>
      <w:r w:rsidR="0036037B">
        <w:rPr>
          <w:rFonts w:ascii="Times New Roman" w:hAnsi="Times New Roman" w:cs="Times New Roman"/>
          <w:noProof/>
          <w:sz w:val="24"/>
          <w:szCs w:val="24"/>
          <w:lang w:val="sr-Cyrl-RS"/>
        </w:rPr>
        <w:t>CAS</w:t>
      </w:r>
      <w:r w:rsidR="00A47358" w:rsidRPr="00A47358">
        <w:rPr>
          <w:rFonts w:ascii="Times New Roman" w:hAnsi="Times New Roman" w:cs="Times New Roman"/>
          <w:noProof/>
          <w:sz w:val="24"/>
          <w:szCs w:val="24"/>
          <w:lang w:val="sr-Cyrl-RS"/>
        </w:rPr>
        <w:t xml:space="preserve"> 20936-32-7);</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6. Оловни цитрат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14450-60-3);</w:t>
      </w:r>
    </w:p>
    <w:p w:rsidR="00A47358" w:rsidRPr="00A47358" w:rsidRDefault="00A47358" w:rsidP="004A6E90">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7</w:t>
      </w:r>
      <w:r w:rsidR="004A6E90">
        <w:rPr>
          <w:rFonts w:ascii="Times New Roman" w:hAnsi="Times New Roman" w:cs="Times New Roman"/>
          <w:noProof/>
          <w:sz w:val="24"/>
          <w:szCs w:val="24"/>
          <w:lang w:val="sr-Cyrl-RS"/>
        </w:rPr>
        <w:t>. Оловно-бакрени хелати бета-рес</w:t>
      </w:r>
      <w:r w:rsidRPr="00A47358">
        <w:rPr>
          <w:rFonts w:ascii="Times New Roman" w:hAnsi="Times New Roman" w:cs="Times New Roman"/>
          <w:noProof/>
          <w:sz w:val="24"/>
          <w:szCs w:val="24"/>
          <w:lang w:val="sr-Cyrl-RS"/>
        </w:rPr>
        <w:t>орцилата или салицилата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68411-07-4);</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8. Оловни малеат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19136-34-6);</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9. Оловни салицилат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15748-73-9);</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10. Оловни станат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12036-31-6);</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11. </w:t>
      </w:r>
      <w:r w:rsidR="004A6E90">
        <w:rPr>
          <w:rFonts w:ascii="Times New Roman" w:hAnsi="Times New Roman" w:cs="Times New Roman"/>
          <w:noProof/>
          <w:sz w:val="24"/>
          <w:szCs w:val="24"/>
          <w:lang w:val="sr-Latn-BA"/>
        </w:rPr>
        <w:t>MAPO</w:t>
      </w:r>
      <w:r w:rsidRPr="00A47358">
        <w:rPr>
          <w:rFonts w:ascii="Times New Roman" w:hAnsi="Times New Roman" w:cs="Times New Roman"/>
          <w:noProof/>
          <w:sz w:val="24"/>
          <w:szCs w:val="24"/>
          <w:lang w:val="sr-Cyrl-RS"/>
        </w:rPr>
        <w:t xml:space="preserve"> (трис-1-(2-метил)азиридинил фосфин оксид)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57-39-6); </w:t>
      </w:r>
      <w:r w:rsidR="004A6E90">
        <w:rPr>
          <w:rFonts w:ascii="Times New Roman" w:hAnsi="Times New Roman" w:cs="Times New Roman"/>
          <w:noProof/>
          <w:sz w:val="24"/>
          <w:szCs w:val="24"/>
          <w:lang w:val="sr-Latn-BA"/>
        </w:rPr>
        <w:t>BOBBA</w:t>
      </w:r>
      <w:r w:rsidRPr="00A47358">
        <w:rPr>
          <w:rFonts w:ascii="Times New Roman" w:hAnsi="Times New Roman" w:cs="Times New Roman"/>
          <w:noProof/>
          <w:sz w:val="24"/>
          <w:szCs w:val="24"/>
          <w:lang w:val="sr-Cyrl-RS"/>
        </w:rPr>
        <w:t xml:space="preserve"> 8 (бис(2-метил азиридинил) 2-(2-хидроксипропанокси) пропиламино фосфин оксид); и други </w:t>
      </w:r>
      <w:r w:rsidR="004A6E90">
        <w:rPr>
          <w:rFonts w:ascii="Times New Roman" w:hAnsi="Times New Roman" w:cs="Times New Roman"/>
          <w:noProof/>
          <w:sz w:val="24"/>
          <w:szCs w:val="24"/>
          <w:lang w:val="sr-Latn-BA"/>
        </w:rPr>
        <w:t>MAPO</w:t>
      </w:r>
      <w:r w:rsidRPr="00A47358">
        <w:rPr>
          <w:rFonts w:ascii="Times New Roman" w:hAnsi="Times New Roman" w:cs="Times New Roman"/>
          <w:noProof/>
          <w:sz w:val="24"/>
          <w:szCs w:val="24"/>
          <w:lang w:val="sr-Cyrl-RS"/>
        </w:rPr>
        <w:t xml:space="preserve"> деривати;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12. Метил </w:t>
      </w:r>
      <w:r w:rsidR="004A6E90">
        <w:rPr>
          <w:rFonts w:ascii="Times New Roman" w:hAnsi="Times New Roman" w:cs="Times New Roman"/>
          <w:noProof/>
          <w:sz w:val="24"/>
          <w:szCs w:val="24"/>
          <w:lang w:val="sr-Latn-BA"/>
        </w:rPr>
        <w:t>BAPO</w:t>
      </w:r>
      <w:r w:rsidRPr="00A47358">
        <w:rPr>
          <w:rFonts w:ascii="Times New Roman" w:hAnsi="Times New Roman" w:cs="Times New Roman"/>
          <w:noProof/>
          <w:sz w:val="24"/>
          <w:szCs w:val="24"/>
          <w:lang w:val="sr-Cyrl-RS"/>
        </w:rPr>
        <w:t xml:space="preserve"> (бис(2-метил азиридинил) метиламино фосфин оксид)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85068-72-0);</w:t>
      </w:r>
    </w:p>
    <w:p w:rsidR="00A47358" w:rsidRPr="00A47358" w:rsidRDefault="004A6E90" w:rsidP="0036037B">
      <w:pPr>
        <w:pStyle w:val="NoSpacing"/>
        <w:ind w:left="720"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13. </w:t>
      </w:r>
      <w:r>
        <w:rPr>
          <w:rFonts w:ascii="Times New Roman" w:hAnsi="Times New Roman" w:cs="Times New Roman"/>
          <w:noProof/>
          <w:sz w:val="24"/>
          <w:szCs w:val="24"/>
          <w:lang w:val="sr-Latn-BA"/>
        </w:rPr>
        <w:t>N</w:t>
      </w:r>
      <w:r>
        <w:rPr>
          <w:rFonts w:ascii="Times New Roman" w:hAnsi="Times New Roman" w:cs="Times New Roman"/>
          <w:noProof/>
          <w:sz w:val="24"/>
          <w:szCs w:val="24"/>
          <w:lang w:val="sr-Cyrl-RS"/>
        </w:rPr>
        <w:t>-метил-</w:t>
      </w:r>
      <w:r>
        <w:rPr>
          <w:rFonts w:ascii="Times New Roman" w:hAnsi="Times New Roman" w:cs="Times New Roman"/>
          <w:noProof/>
          <w:sz w:val="24"/>
          <w:szCs w:val="24"/>
          <w:lang w:val="sr-Latn-BA"/>
        </w:rPr>
        <w:t>p</w:t>
      </w:r>
      <w:r w:rsidR="00A47358" w:rsidRPr="00A47358">
        <w:rPr>
          <w:rFonts w:ascii="Times New Roman" w:hAnsi="Times New Roman" w:cs="Times New Roman"/>
          <w:noProof/>
          <w:sz w:val="24"/>
          <w:szCs w:val="24"/>
          <w:lang w:val="sr-Cyrl-RS"/>
        </w:rPr>
        <w:t>-нитроанилин (</w:t>
      </w:r>
      <w:r w:rsidR="0036037B">
        <w:rPr>
          <w:rFonts w:ascii="Times New Roman" w:hAnsi="Times New Roman" w:cs="Times New Roman"/>
          <w:noProof/>
          <w:sz w:val="24"/>
          <w:szCs w:val="24"/>
          <w:lang w:val="sr-Cyrl-RS"/>
        </w:rPr>
        <w:t>CAS</w:t>
      </w:r>
      <w:r w:rsidR="00A47358" w:rsidRPr="00A47358">
        <w:rPr>
          <w:rFonts w:ascii="Times New Roman" w:hAnsi="Times New Roman" w:cs="Times New Roman"/>
          <w:noProof/>
          <w:sz w:val="24"/>
          <w:szCs w:val="24"/>
          <w:lang w:val="sr-Cyrl-RS"/>
        </w:rPr>
        <w:t xml:space="preserve"> 100-15-2);</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14. 3-нитраза-1,5-пентан диизоцијанат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7406-61-9);</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15. Агенси органометалних једињења, како слиједи:</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Неопентил[диалил]окси, три[диоктил]фосфато-титанат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103850-22-2); познат и као титаниј</w:t>
      </w:r>
      <w:r w:rsidR="00D1340C">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 xml:space="preserve"> </w:t>
      </w:r>
      <w:r w:rsidR="004A6E90">
        <w:rPr>
          <w:rFonts w:ascii="Times New Roman" w:hAnsi="Times New Roman" w:cs="Times New Roman"/>
          <w:noProof/>
          <w:sz w:val="24"/>
          <w:szCs w:val="24"/>
          <w:lang w:val="sr-Latn-BA"/>
        </w:rPr>
        <w:t>IV</w:t>
      </w:r>
      <w:r w:rsidRPr="00A47358">
        <w:rPr>
          <w:rFonts w:ascii="Times New Roman" w:hAnsi="Times New Roman" w:cs="Times New Roman"/>
          <w:noProof/>
          <w:sz w:val="24"/>
          <w:szCs w:val="24"/>
          <w:lang w:val="sr-Cyrl-RS"/>
        </w:rPr>
        <w:t>, 2,2[бис 2-пропенолато-метил, бутанолато, трис (диоктил) фосфато]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110438-25-0); или </w:t>
      </w:r>
      <w:r w:rsidR="004A6E90">
        <w:rPr>
          <w:rFonts w:ascii="Times New Roman" w:hAnsi="Times New Roman" w:cs="Times New Roman"/>
          <w:noProof/>
          <w:sz w:val="24"/>
          <w:szCs w:val="24"/>
          <w:lang w:val="sr-Latn-BA"/>
        </w:rPr>
        <w:t>LICA</w:t>
      </w:r>
      <w:r w:rsidRPr="00A47358">
        <w:rPr>
          <w:rFonts w:ascii="Times New Roman" w:hAnsi="Times New Roman" w:cs="Times New Roman"/>
          <w:noProof/>
          <w:sz w:val="24"/>
          <w:szCs w:val="24"/>
          <w:lang w:val="sr-Cyrl-RS"/>
        </w:rPr>
        <w:t xml:space="preserve"> 12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103850-22-2);</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Титаниј</w:t>
      </w:r>
      <w:r w:rsidR="00D1340C">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 xml:space="preserve"> </w:t>
      </w:r>
      <w:r w:rsidR="004A6E90">
        <w:rPr>
          <w:rFonts w:ascii="Times New Roman" w:hAnsi="Times New Roman" w:cs="Times New Roman"/>
          <w:noProof/>
          <w:sz w:val="24"/>
          <w:szCs w:val="24"/>
          <w:lang w:val="sr-Latn-BA"/>
        </w:rPr>
        <w:t>IV</w:t>
      </w:r>
      <w:r w:rsidRPr="00A47358">
        <w:rPr>
          <w:rFonts w:ascii="Times New Roman" w:hAnsi="Times New Roman" w:cs="Times New Roman"/>
          <w:noProof/>
          <w:sz w:val="24"/>
          <w:szCs w:val="24"/>
          <w:lang w:val="sr-Cyrl-RS"/>
        </w:rPr>
        <w:t>, [(2-пропенолато-1) метил, н-пропанолатометил] бутанолато-1, трис[диоктил] пирофосфат или КР3538;</w:t>
      </w: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Титаниј</w:t>
      </w:r>
      <w:r w:rsidR="00D1340C">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 xml:space="preserve"> </w:t>
      </w:r>
      <w:r w:rsidR="004A6E90">
        <w:rPr>
          <w:rFonts w:ascii="Times New Roman" w:hAnsi="Times New Roman" w:cs="Times New Roman"/>
          <w:noProof/>
          <w:sz w:val="24"/>
          <w:szCs w:val="24"/>
          <w:lang w:val="sr-Latn-BA"/>
        </w:rPr>
        <w:t>IV</w:t>
      </w:r>
      <w:r w:rsidRPr="00A47358">
        <w:rPr>
          <w:rFonts w:ascii="Times New Roman" w:hAnsi="Times New Roman" w:cs="Times New Roman"/>
          <w:noProof/>
          <w:sz w:val="24"/>
          <w:szCs w:val="24"/>
          <w:lang w:val="sr-Cyrl-RS"/>
        </w:rPr>
        <w:t>, [(2-пропенолато-1) метил, н-пропанолатометил] бутанолато-1, трис(диоктил)фосфат;</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16. Полицијанодифлуороаминоетиленоксид;</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17. Везивни агенси како слиједи:</w:t>
      </w:r>
    </w:p>
    <w:p w:rsidR="00A47358" w:rsidRPr="00A47358" w:rsidRDefault="004A6E90" w:rsidP="0036037B">
      <w:pPr>
        <w:pStyle w:val="NoSpacing"/>
        <w:ind w:left="21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а. 1,1</w:t>
      </w:r>
      <w:r>
        <w:rPr>
          <w:rFonts w:ascii="Times New Roman" w:hAnsi="Times New Roman" w:cs="Times New Roman"/>
          <w:noProof/>
          <w:sz w:val="24"/>
          <w:szCs w:val="24"/>
          <w:lang w:val="sr-Latn-BA"/>
        </w:rPr>
        <w:t>R</w:t>
      </w:r>
      <w:r>
        <w:rPr>
          <w:rFonts w:ascii="Times New Roman" w:hAnsi="Times New Roman" w:cs="Times New Roman"/>
          <w:noProof/>
          <w:sz w:val="24"/>
          <w:szCs w:val="24"/>
          <w:lang w:val="sr-Cyrl-RS"/>
        </w:rPr>
        <w:t>,1</w:t>
      </w:r>
      <w:r>
        <w:rPr>
          <w:rFonts w:ascii="Times New Roman" w:hAnsi="Times New Roman" w:cs="Times New Roman"/>
          <w:noProof/>
          <w:sz w:val="24"/>
          <w:szCs w:val="24"/>
          <w:lang w:val="sr-Latn-BA"/>
        </w:rPr>
        <w:t>S</w:t>
      </w:r>
      <w:r w:rsidR="00A47358" w:rsidRPr="00A47358">
        <w:rPr>
          <w:rFonts w:ascii="Times New Roman" w:hAnsi="Times New Roman" w:cs="Times New Roman"/>
          <w:noProof/>
          <w:sz w:val="24"/>
          <w:szCs w:val="24"/>
          <w:lang w:val="sr-Cyrl-RS"/>
        </w:rPr>
        <w:t>-тримезоил-трис(2-етилазиридин) (</w:t>
      </w:r>
      <w:r>
        <w:rPr>
          <w:rFonts w:ascii="Times New Roman" w:hAnsi="Times New Roman" w:cs="Times New Roman"/>
          <w:noProof/>
          <w:sz w:val="24"/>
          <w:szCs w:val="24"/>
          <w:lang w:val="sr-Latn-BA"/>
        </w:rPr>
        <w:t>HX</w:t>
      </w:r>
      <w:r w:rsidR="00A47358" w:rsidRPr="00A47358">
        <w:rPr>
          <w:rFonts w:ascii="Times New Roman" w:hAnsi="Times New Roman" w:cs="Times New Roman"/>
          <w:noProof/>
          <w:sz w:val="24"/>
          <w:szCs w:val="24"/>
          <w:lang w:val="sr-Cyrl-RS"/>
        </w:rPr>
        <w:t xml:space="preserve">-868, </w:t>
      </w:r>
      <w:r>
        <w:rPr>
          <w:rFonts w:ascii="Times New Roman" w:hAnsi="Times New Roman" w:cs="Times New Roman"/>
          <w:noProof/>
          <w:sz w:val="24"/>
          <w:szCs w:val="24"/>
          <w:lang w:val="sr-Latn-BA"/>
        </w:rPr>
        <w:t>BITA</w:t>
      </w:r>
      <w:r w:rsidR="00A47358"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00A47358" w:rsidRPr="00A47358">
        <w:rPr>
          <w:rFonts w:ascii="Times New Roman" w:hAnsi="Times New Roman" w:cs="Times New Roman"/>
          <w:noProof/>
          <w:sz w:val="24"/>
          <w:szCs w:val="24"/>
          <w:lang w:val="sr-Cyrl-RS"/>
        </w:rPr>
        <w:t xml:space="preserve"> 7722-73- 8);</w:t>
      </w:r>
    </w:p>
    <w:p w:rsidR="00A47358" w:rsidRPr="00A47358" w:rsidRDefault="00A47358" w:rsidP="004A6E90">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Полифункционални азиридин амиди с изофталном, тримезинском, изоцијанурном или триметиладипинском структуром и 2-метил или 2-етил групом на азиридинској групи;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 xml:space="preserve">Напомена  </w:t>
      </w:r>
      <w:r w:rsidRPr="00A47358">
        <w:rPr>
          <w:rFonts w:ascii="Times New Roman" w:hAnsi="Times New Roman" w:cs="Times New Roman"/>
          <w:i/>
          <w:noProof/>
          <w:sz w:val="24"/>
          <w:szCs w:val="24"/>
          <w:lang w:val="sr-Cyrl-RS"/>
        </w:rPr>
        <w:t>МЛ.8.ф.17.б. укључује:</w:t>
      </w:r>
    </w:p>
    <w:p w:rsidR="00A47358" w:rsidRPr="00A47358" w:rsidRDefault="004A6E90"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а. 1,1</w:t>
      </w:r>
      <w:r>
        <w:rPr>
          <w:rFonts w:ascii="Times New Roman" w:hAnsi="Times New Roman" w:cs="Times New Roman"/>
          <w:i/>
          <w:noProof/>
          <w:sz w:val="24"/>
          <w:szCs w:val="24"/>
          <w:lang w:val="sr-Latn-BA"/>
        </w:rPr>
        <w:t>H</w:t>
      </w:r>
      <w:r w:rsidR="00A47358" w:rsidRPr="00A47358">
        <w:rPr>
          <w:rFonts w:ascii="Times New Roman" w:hAnsi="Times New Roman" w:cs="Times New Roman"/>
          <w:i/>
          <w:noProof/>
          <w:sz w:val="24"/>
          <w:szCs w:val="24"/>
          <w:lang w:val="sr-Cyrl-RS"/>
        </w:rPr>
        <w:t>-и</w:t>
      </w:r>
      <w:r>
        <w:rPr>
          <w:rFonts w:ascii="Times New Roman" w:hAnsi="Times New Roman" w:cs="Times New Roman"/>
          <w:i/>
          <w:noProof/>
          <w:sz w:val="24"/>
          <w:szCs w:val="24"/>
          <w:lang w:val="sr-Cyrl-RS"/>
        </w:rPr>
        <w:t>зофталоил-бис(2-метилазиридин)(</w:t>
      </w:r>
      <w:r>
        <w:rPr>
          <w:rFonts w:ascii="Times New Roman" w:hAnsi="Times New Roman" w:cs="Times New Roman"/>
          <w:i/>
          <w:noProof/>
          <w:sz w:val="24"/>
          <w:szCs w:val="24"/>
          <w:lang w:val="sr-Latn-BA"/>
        </w:rPr>
        <w:t>H</w:t>
      </w:r>
      <w:r w:rsidR="00A47358" w:rsidRPr="00A47358">
        <w:rPr>
          <w:rFonts w:ascii="Times New Roman" w:hAnsi="Times New Roman" w:cs="Times New Roman"/>
          <w:i/>
          <w:noProof/>
          <w:sz w:val="24"/>
          <w:szCs w:val="24"/>
          <w:lang w:val="sr-Cyrl-RS"/>
        </w:rPr>
        <w:t>X-752) (</w:t>
      </w:r>
      <w:r w:rsidR="0036037B">
        <w:rPr>
          <w:rFonts w:ascii="Times New Roman" w:hAnsi="Times New Roman" w:cs="Times New Roman"/>
          <w:i/>
          <w:noProof/>
          <w:sz w:val="24"/>
          <w:szCs w:val="24"/>
          <w:lang w:val="sr-Cyrl-RS"/>
        </w:rPr>
        <w:t>CAS</w:t>
      </w:r>
      <w:r w:rsidR="00A47358" w:rsidRPr="00A47358">
        <w:rPr>
          <w:rFonts w:ascii="Times New Roman" w:hAnsi="Times New Roman" w:cs="Times New Roman"/>
          <w:i/>
          <w:noProof/>
          <w:sz w:val="24"/>
          <w:szCs w:val="24"/>
          <w:lang w:val="sr-Cyrl-RS"/>
        </w:rPr>
        <w:t xml:space="preserve"> 7652-64-4);</w:t>
      </w:r>
    </w:p>
    <w:p w:rsidR="00A47358" w:rsidRPr="00A47358" w:rsidRDefault="00A47358" w:rsidP="0036037B">
      <w:pPr>
        <w:pStyle w:val="NoSpacing"/>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2,4,6-трис(2-етил-</w:t>
      </w:r>
      <w:r w:rsidR="004A6E90">
        <w:rPr>
          <w:rFonts w:ascii="Times New Roman" w:hAnsi="Times New Roman" w:cs="Times New Roman"/>
          <w:i/>
          <w:noProof/>
          <w:sz w:val="24"/>
          <w:szCs w:val="24"/>
          <w:lang w:val="sr-Cyrl-RS"/>
        </w:rPr>
        <w:t>1-азиридинил)-1,3,5-триазин (</w:t>
      </w:r>
      <w:r w:rsidR="004A6E90">
        <w:rPr>
          <w:rFonts w:ascii="Times New Roman" w:hAnsi="Times New Roman" w:cs="Times New Roman"/>
          <w:i/>
          <w:noProof/>
          <w:sz w:val="24"/>
          <w:szCs w:val="24"/>
          <w:lang w:val="sr-Latn-BA"/>
        </w:rPr>
        <w:t>H</w:t>
      </w:r>
      <w:r w:rsidRPr="00A47358">
        <w:rPr>
          <w:rFonts w:ascii="Times New Roman" w:hAnsi="Times New Roman" w:cs="Times New Roman"/>
          <w:i/>
          <w:noProof/>
          <w:sz w:val="24"/>
          <w:szCs w:val="24"/>
          <w:lang w:val="sr-Cyrl-RS"/>
        </w:rPr>
        <w:t>X-874)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18924-91-9);</w:t>
      </w:r>
    </w:p>
    <w:p w:rsidR="00A47358" w:rsidRPr="00A47358" w:rsidRDefault="00A47358" w:rsidP="0036037B">
      <w:pPr>
        <w:pStyle w:val="NoSpacing"/>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1,1′-тримет</w:t>
      </w:r>
      <w:r w:rsidR="004A6E90">
        <w:rPr>
          <w:rFonts w:ascii="Times New Roman" w:hAnsi="Times New Roman" w:cs="Times New Roman"/>
          <w:i/>
          <w:noProof/>
          <w:sz w:val="24"/>
          <w:szCs w:val="24"/>
          <w:lang w:val="sr-Cyrl-RS"/>
        </w:rPr>
        <w:t>иладипоил-бис(2-етилазиридин) (</w:t>
      </w:r>
      <w:r w:rsidR="004A6E90">
        <w:rPr>
          <w:rFonts w:ascii="Times New Roman" w:hAnsi="Times New Roman" w:cs="Times New Roman"/>
          <w:i/>
          <w:noProof/>
          <w:sz w:val="24"/>
          <w:szCs w:val="24"/>
          <w:lang w:val="sr-Latn-BA"/>
        </w:rPr>
        <w:t>H</w:t>
      </w:r>
      <w:r w:rsidRPr="00A47358">
        <w:rPr>
          <w:rFonts w:ascii="Times New Roman" w:hAnsi="Times New Roman" w:cs="Times New Roman"/>
          <w:i/>
          <w:noProof/>
          <w:sz w:val="24"/>
          <w:szCs w:val="24"/>
          <w:lang w:val="sr-Cyrl-RS"/>
        </w:rPr>
        <w:t>X-877)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71463-62-2).</w:t>
      </w:r>
    </w:p>
    <w:p w:rsidR="00A47358" w:rsidRPr="00A47358" w:rsidRDefault="00A47358" w:rsidP="0036037B">
      <w:pPr>
        <w:pStyle w:val="NoSpacing"/>
        <w:rPr>
          <w:rFonts w:ascii="Times New Roman" w:hAnsi="Times New Roman" w:cs="Times New Roman"/>
          <w:noProof/>
          <w:sz w:val="24"/>
          <w:szCs w:val="24"/>
          <w:lang w:val="sr-Cyrl-RS"/>
        </w:rPr>
      </w:pP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18. Пропиленимин (2-метилазиридин)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75-55-8);</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19. Изнимно фини </w:t>
      </w:r>
      <w:r w:rsidR="004A6E90">
        <w:rPr>
          <w:rFonts w:ascii="Times New Roman" w:hAnsi="Times New Roman" w:cs="Times New Roman"/>
          <w:noProof/>
          <w:sz w:val="24"/>
          <w:szCs w:val="24"/>
          <w:lang w:val="sr-Cyrl-BA"/>
        </w:rPr>
        <w:t>гвоздени</w:t>
      </w:r>
      <w:r w:rsidRPr="00A47358">
        <w:rPr>
          <w:rFonts w:ascii="Times New Roman" w:hAnsi="Times New Roman" w:cs="Times New Roman"/>
          <w:noProof/>
          <w:sz w:val="24"/>
          <w:szCs w:val="24"/>
          <w:lang w:val="sr-Cyrl-RS"/>
        </w:rPr>
        <w:t xml:space="preserve"> оксид (</w:t>
      </w:r>
      <w:r w:rsidR="004A6E90">
        <w:rPr>
          <w:rFonts w:ascii="Times New Roman" w:hAnsi="Times New Roman" w:cs="Times New Roman"/>
          <w:noProof/>
          <w:sz w:val="24"/>
          <w:szCs w:val="24"/>
          <w:lang w:val="sr-Latn-BA"/>
        </w:rPr>
        <w:t>Fe</w:t>
      </w:r>
      <w:r w:rsidRPr="004A6E90">
        <w:rPr>
          <w:rFonts w:ascii="Times New Roman" w:hAnsi="Times New Roman" w:cs="Times New Roman"/>
          <w:noProof/>
          <w:sz w:val="24"/>
          <w:szCs w:val="24"/>
          <w:vertAlign w:val="subscript"/>
          <w:lang w:val="sr-Cyrl-RS"/>
        </w:rPr>
        <w:t>2</w:t>
      </w:r>
      <w:r w:rsidRPr="00A47358">
        <w:rPr>
          <w:rFonts w:ascii="Times New Roman" w:hAnsi="Times New Roman" w:cs="Times New Roman"/>
          <w:noProof/>
          <w:sz w:val="24"/>
          <w:szCs w:val="24"/>
          <w:lang w:val="sr-Cyrl-RS"/>
        </w:rPr>
        <w:t>О</w:t>
      </w:r>
      <w:r w:rsidRPr="004A6E90">
        <w:rPr>
          <w:rFonts w:ascii="Times New Roman" w:hAnsi="Times New Roman" w:cs="Times New Roman"/>
          <w:noProof/>
          <w:sz w:val="24"/>
          <w:szCs w:val="24"/>
          <w:vertAlign w:val="subscript"/>
          <w:lang w:val="sr-Cyrl-RS"/>
        </w:rPr>
        <w:t>3</w:t>
      </w:r>
      <w:r w:rsidRPr="00A47358">
        <w:rPr>
          <w:rFonts w:ascii="Times New Roman" w:hAnsi="Times New Roman" w:cs="Times New Roman"/>
          <w:noProof/>
          <w:sz w:val="24"/>
          <w:szCs w:val="24"/>
          <w:lang w:val="sr-Cyrl-RS"/>
        </w:rPr>
        <w:t>)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1317-60-8) специфичне површине веће од 250 м</w:t>
      </w:r>
      <w:r w:rsidRPr="00A47358">
        <w:rPr>
          <w:rFonts w:ascii="Times New Roman" w:hAnsi="Times New Roman" w:cs="Times New Roman"/>
          <w:noProof/>
          <w:sz w:val="24"/>
          <w:szCs w:val="24"/>
          <w:vertAlign w:val="superscript"/>
          <w:lang w:val="sr-Cyrl-RS"/>
        </w:rPr>
        <w:t>2</w:t>
      </w:r>
      <w:r w:rsidRPr="00A47358">
        <w:rPr>
          <w:rFonts w:ascii="Times New Roman" w:hAnsi="Times New Roman" w:cs="Times New Roman"/>
          <w:noProof/>
          <w:sz w:val="24"/>
          <w:szCs w:val="24"/>
          <w:lang w:val="sr-Cyrl-RS"/>
        </w:rPr>
        <w:t>/г и просјечне величине честица од 3,0 нм или мање;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20. </w:t>
      </w:r>
      <w:r w:rsidR="004A6E90">
        <w:rPr>
          <w:rFonts w:ascii="Times New Roman" w:hAnsi="Times New Roman" w:cs="Times New Roman"/>
          <w:noProof/>
          <w:sz w:val="24"/>
          <w:szCs w:val="24"/>
          <w:lang w:val="sr-Latn-BA"/>
        </w:rPr>
        <w:t>TEPAN</w:t>
      </w:r>
      <w:r w:rsidRPr="00A47358">
        <w:rPr>
          <w:rFonts w:ascii="Times New Roman" w:hAnsi="Times New Roman" w:cs="Times New Roman"/>
          <w:noProof/>
          <w:sz w:val="24"/>
          <w:szCs w:val="24"/>
          <w:lang w:val="sr-Cyrl-RS"/>
        </w:rPr>
        <w:t xml:space="preserve"> (тетраетиленпентааминакрилонитрил)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68412-45-3); цијаноетилирани полиамини и њихове соли;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21. </w:t>
      </w:r>
      <w:r w:rsidR="004A6E90">
        <w:rPr>
          <w:rFonts w:ascii="Times New Roman" w:hAnsi="Times New Roman" w:cs="Times New Roman"/>
          <w:noProof/>
          <w:sz w:val="24"/>
          <w:szCs w:val="24"/>
          <w:lang w:val="sr-Latn-BA"/>
        </w:rPr>
        <w:t>TEPANOL</w:t>
      </w:r>
      <w:r w:rsidRPr="00A47358">
        <w:rPr>
          <w:rFonts w:ascii="Times New Roman" w:hAnsi="Times New Roman" w:cs="Times New Roman"/>
          <w:noProof/>
          <w:sz w:val="24"/>
          <w:szCs w:val="24"/>
          <w:lang w:val="sr-Cyrl-RS"/>
        </w:rPr>
        <w:t xml:space="preserve"> (тетраетиленпентааминакрилонитрилглицидол)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68412-46-4); цијаноетилирани полиамини адуцирани глицидолом и њиховим солима;</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22. </w:t>
      </w:r>
      <w:r w:rsidR="004A6E90">
        <w:rPr>
          <w:rFonts w:ascii="Times New Roman" w:hAnsi="Times New Roman" w:cs="Times New Roman"/>
          <w:noProof/>
          <w:sz w:val="24"/>
          <w:szCs w:val="24"/>
          <w:lang w:val="sr-Latn-BA"/>
        </w:rPr>
        <w:t>TPB</w:t>
      </w:r>
      <w:r w:rsidRPr="00A47358">
        <w:rPr>
          <w:rFonts w:ascii="Times New Roman" w:hAnsi="Times New Roman" w:cs="Times New Roman"/>
          <w:noProof/>
          <w:sz w:val="24"/>
          <w:szCs w:val="24"/>
          <w:lang w:val="sr-Cyrl-RS"/>
        </w:rPr>
        <w:t xml:space="preserve"> (трифенил бизмут)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603-33-8);</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23. </w:t>
      </w:r>
      <w:r w:rsidR="004A6E90">
        <w:rPr>
          <w:rFonts w:ascii="Times New Roman" w:hAnsi="Times New Roman" w:cs="Times New Roman"/>
          <w:noProof/>
          <w:sz w:val="24"/>
          <w:szCs w:val="24"/>
          <w:lang w:val="sr-Latn-BA"/>
        </w:rPr>
        <w:t>TEPB</w:t>
      </w:r>
      <w:r w:rsidRPr="00A47358">
        <w:rPr>
          <w:rFonts w:ascii="Times New Roman" w:hAnsi="Times New Roman" w:cs="Times New Roman"/>
          <w:noProof/>
          <w:sz w:val="24"/>
          <w:szCs w:val="24"/>
          <w:lang w:val="sr-Cyrl-RS"/>
        </w:rPr>
        <w:t xml:space="preserve"> (трис (етоксифенил) бизмут)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90591-48-3);</w:t>
      </w:r>
    </w:p>
    <w:p w:rsidR="00A47358" w:rsidRPr="00A47358" w:rsidRDefault="00A47358" w:rsidP="0036037B">
      <w:pPr>
        <w:pStyle w:val="NoSpacing"/>
        <w:rPr>
          <w:rFonts w:ascii="Times New Roman" w:hAnsi="Times New Roman" w:cs="Times New Roman"/>
          <w:noProof/>
          <w:sz w:val="24"/>
          <w:szCs w:val="24"/>
          <w:lang w:val="sr-Cyrl-RS"/>
        </w:rPr>
      </w:pPr>
    </w:p>
    <w:p w:rsidR="00A47358" w:rsidRPr="00A47358" w:rsidRDefault="004A6E90" w:rsidP="004A6E90">
      <w:pPr>
        <w:pStyle w:val="NoSpacing"/>
        <w:ind w:left="360"/>
        <w:rPr>
          <w:rFonts w:ascii="Times New Roman" w:hAnsi="Times New Roman" w:cs="Times New Roman"/>
          <w:noProof/>
          <w:sz w:val="24"/>
          <w:szCs w:val="24"/>
          <w:lang w:val="sr-Cyrl-RS"/>
        </w:rPr>
      </w:pPr>
      <w:r>
        <w:rPr>
          <w:rFonts w:ascii="Times New Roman" w:hAnsi="Times New Roman" w:cs="Times New Roman"/>
          <w:noProof/>
          <w:sz w:val="24"/>
          <w:szCs w:val="24"/>
          <w:lang w:val="sr-Cyrl-BA"/>
        </w:rPr>
        <w:t xml:space="preserve">г. </w:t>
      </w:r>
      <w:r w:rsidR="00A47358" w:rsidRPr="00A47358">
        <w:rPr>
          <w:rFonts w:ascii="Times New Roman" w:hAnsi="Times New Roman" w:cs="Times New Roman"/>
          <w:noProof/>
          <w:sz w:val="24"/>
          <w:szCs w:val="24"/>
          <w:lang w:val="sr-Cyrl-RS"/>
        </w:rPr>
        <w:t>„Прекурсори” како слиједи:</w:t>
      </w:r>
    </w:p>
    <w:p w:rsidR="00A47358" w:rsidRPr="00A47358" w:rsidRDefault="00A47358" w:rsidP="0036037B">
      <w:pPr>
        <w:pStyle w:val="NoSpacing"/>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У МЛ8.г. упућивања се односе на „енергетске материјале” произведене од ових супстанци.</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w:t>
      </w:r>
      <w:r w:rsidR="004A6E90">
        <w:rPr>
          <w:rFonts w:ascii="Times New Roman" w:hAnsi="Times New Roman" w:cs="Times New Roman"/>
          <w:noProof/>
          <w:sz w:val="24"/>
          <w:szCs w:val="24"/>
          <w:lang w:val="sr-Latn-BA"/>
        </w:rPr>
        <w:t>BCMO</w:t>
      </w:r>
      <w:r w:rsidRPr="00A47358">
        <w:rPr>
          <w:rFonts w:ascii="Times New Roman" w:hAnsi="Times New Roman" w:cs="Times New Roman"/>
          <w:noProof/>
          <w:sz w:val="24"/>
          <w:szCs w:val="24"/>
          <w:lang w:val="sr-Cyrl-RS"/>
        </w:rPr>
        <w:t xml:space="preserve"> (3,3-бис(хлорометил)оксетан)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78-71-7)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види МЛ8.е.1. и е.2.);</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Динитроазетидин-т-бутил сол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125735-38-8)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МЛ8.а.28.);</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3.Деривати хексаазаизовурцитана, укључујући </w:t>
      </w:r>
      <w:r w:rsidR="004A6E90">
        <w:rPr>
          <w:rFonts w:ascii="Times New Roman" w:hAnsi="Times New Roman" w:cs="Times New Roman"/>
          <w:noProof/>
          <w:sz w:val="24"/>
          <w:szCs w:val="24"/>
          <w:lang w:val="sr-Latn-BA"/>
        </w:rPr>
        <w:t>HBIW</w:t>
      </w:r>
      <w:r w:rsidRPr="00A47358">
        <w:rPr>
          <w:rFonts w:ascii="Times New Roman" w:hAnsi="Times New Roman" w:cs="Times New Roman"/>
          <w:noProof/>
          <w:sz w:val="24"/>
          <w:szCs w:val="24"/>
          <w:lang w:val="sr-Cyrl-RS"/>
        </w:rPr>
        <w:t xml:space="preserve"> (хексабензилхексаазаизовурцитан) (</w:t>
      </w:r>
      <w:r w:rsidRPr="00A47358">
        <w:rPr>
          <w:rFonts w:ascii="Times New Roman" w:hAnsi="Times New Roman" w:cs="Times New Roman"/>
          <w:noProof/>
          <w:sz w:val="24"/>
          <w:szCs w:val="24"/>
          <w:lang w:val="sr-Cyrl-RS"/>
        </w:rPr>
        <w:tab/>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124782-15-6)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МЛ8.а.4.) и </w:t>
      </w:r>
      <w:r w:rsidR="004A6E90">
        <w:rPr>
          <w:rFonts w:ascii="Times New Roman" w:hAnsi="Times New Roman" w:cs="Times New Roman"/>
          <w:noProof/>
          <w:sz w:val="24"/>
          <w:szCs w:val="24"/>
          <w:lang w:val="sr-Latn-BA"/>
        </w:rPr>
        <w:t>TAIW</w:t>
      </w:r>
      <w:r w:rsidRPr="00A47358">
        <w:rPr>
          <w:rFonts w:ascii="Times New Roman" w:hAnsi="Times New Roman" w:cs="Times New Roman"/>
          <w:noProof/>
          <w:sz w:val="24"/>
          <w:szCs w:val="24"/>
          <w:lang w:val="sr-Cyrl-RS"/>
        </w:rPr>
        <w:t xml:space="preserve"> (тетраацетилдибензилхексаазаизовурцитан)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182763-60-6)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МЛ8.а.4.);</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4. Не употребљава се од 2013;</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5. ТАТ (1,3,5,7 тетраацетил-1,3,5,7-тетрааза циклооктан)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41378-98-7)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МЛ8.а.13.);</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6. 1,4,5,8-тетраазадекалин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5409-42-7)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МЛ8.а.27.);</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7. 1,3,5-трихлоробензен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108-70-3)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МЛ8.а.23.);</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8. 1,2,4-трихидроксибутан (1,2,4-бутанетриол) (</w:t>
      </w:r>
      <w:r w:rsidR="0036037B">
        <w:rPr>
          <w:rFonts w:ascii="Times New Roman" w:hAnsi="Times New Roman" w:cs="Times New Roman"/>
          <w:noProof/>
          <w:sz w:val="24"/>
          <w:szCs w:val="24"/>
          <w:lang w:val="sr-Cyrl-RS"/>
        </w:rPr>
        <w:t>CAS</w:t>
      </w:r>
      <w:r w:rsidRPr="00A47358">
        <w:rPr>
          <w:rFonts w:ascii="Times New Roman" w:hAnsi="Times New Roman" w:cs="Times New Roman"/>
          <w:noProof/>
          <w:sz w:val="24"/>
          <w:szCs w:val="24"/>
          <w:lang w:val="sr-Cyrl-RS"/>
        </w:rPr>
        <w:t xml:space="preserve"> 3068-00-6)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МЛ8.е.5.);</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9. </w:t>
      </w:r>
      <w:r w:rsidR="004A6E90">
        <w:rPr>
          <w:rFonts w:ascii="Times New Roman" w:hAnsi="Times New Roman" w:cs="Times New Roman"/>
          <w:noProof/>
          <w:sz w:val="24"/>
          <w:szCs w:val="24"/>
          <w:lang w:val="sr-Latn-BA"/>
        </w:rPr>
        <w:t>DADN</w:t>
      </w:r>
      <w:r w:rsidRPr="00A47358">
        <w:rPr>
          <w:rFonts w:ascii="Times New Roman" w:hAnsi="Times New Roman" w:cs="Times New Roman"/>
          <w:noProof/>
          <w:sz w:val="24"/>
          <w:szCs w:val="24"/>
          <w:lang w:val="sr-Cyrl-RS"/>
        </w:rPr>
        <w:t xml:space="preserve"> (1,5-диацетил-3,7-динитро-1, 3, 5, 7-тетрааза-циклооктан) (види </w:t>
      </w:r>
      <w:r w:rsidR="006F1B40">
        <w:rPr>
          <w:rFonts w:ascii="Times New Roman" w:hAnsi="Times New Roman" w:cs="Times New Roman"/>
          <w:noProof/>
          <w:sz w:val="24"/>
          <w:szCs w:val="24"/>
          <w:lang w:val="sr-Cyrl-RS"/>
        </w:rPr>
        <w:t>такође</w:t>
      </w:r>
      <w:r w:rsidRPr="00A47358">
        <w:rPr>
          <w:rFonts w:ascii="Times New Roman" w:hAnsi="Times New Roman" w:cs="Times New Roman"/>
          <w:noProof/>
          <w:sz w:val="24"/>
          <w:szCs w:val="24"/>
          <w:lang w:val="sr-Cyrl-RS"/>
        </w:rPr>
        <w:t xml:space="preserve"> МЛ8.а.13.).</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p>
    <w:p w:rsidR="00A47358" w:rsidRPr="00A47358" w:rsidRDefault="004A6E90" w:rsidP="004A6E90">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BA"/>
        </w:rPr>
        <w:t xml:space="preserve">х. </w:t>
      </w:r>
      <w:r w:rsidR="00A47358" w:rsidRPr="00A47358">
        <w:rPr>
          <w:rFonts w:ascii="Times New Roman" w:hAnsi="Times New Roman" w:cs="Times New Roman"/>
          <w:noProof/>
          <w:sz w:val="24"/>
          <w:szCs w:val="24"/>
          <w:lang w:val="sr-Cyrl-RS"/>
        </w:rPr>
        <w:t xml:space="preserve"> Прах и облици од „реактивног материјала” како слиједи:</w:t>
      </w:r>
    </w:p>
    <w:p w:rsidR="00A47358" w:rsidRPr="00A47358" w:rsidRDefault="00A47358" w:rsidP="0036037B">
      <w:pPr>
        <w:pStyle w:val="NoSpacing"/>
        <w:numPr>
          <w:ilvl w:val="0"/>
          <w:numId w:val="34"/>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Прах било којег од наведених материјала величине честица мање од 250 μм у било којем смјеру и који није наведен другдје у МЛ8:</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Алуминиј</w:t>
      </w:r>
      <w:r w:rsidR="004A6E90">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Ниобиј</w:t>
      </w:r>
      <w:r w:rsidR="004A6E90">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Бора;</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д. Циркониј</w:t>
      </w:r>
      <w:r w:rsidR="004A6E90">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е. Магнезиј</w:t>
      </w:r>
      <w:r w:rsidR="004A6E90">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ф. Титан</w:t>
      </w:r>
      <w:r w:rsidR="004A6E90">
        <w:rPr>
          <w:rFonts w:ascii="Times New Roman" w:hAnsi="Times New Roman" w:cs="Times New Roman"/>
          <w:noProof/>
          <w:sz w:val="24"/>
          <w:szCs w:val="24"/>
          <w:lang w:val="sr-Cyrl-RS"/>
        </w:rPr>
        <w:t>ијум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г. Тантала;</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х. Волфрама;</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и. Молибдена; или</w:t>
      </w:r>
    </w:p>
    <w:p w:rsidR="00A47358" w:rsidRPr="00A47358" w:rsidRDefault="00A47358" w:rsidP="0036037B">
      <w:pPr>
        <w:pStyle w:val="NoSpacing"/>
        <w:ind w:left="1800" w:firstLine="3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ј. Хафниј</w:t>
      </w:r>
      <w:r w:rsidR="004A6E90">
        <w:rPr>
          <w:rFonts w:ascii="Times New Roman" w:hAnsi="Times New Roman" w:cs="Times New Roman"/>
          <w:noProof/>
          <w:sz w:val="24"/>
          <w:szCs w:val="24"/>
          <w:lang w:val="sr-Cyrl-RS"/>
        </w:rPr>
        <w:t>ум</w:t>
      </w:r>
      <w:r w:rsidRPr="00A47358">
        <w:rPr>
          <w:rFonts w:ascii="Times New Roman" w:hAnsi="Times New Roman" w:cs="Times New Roman"/>
          <w:noProof/>
          <w:sz w:val="24"/>
          <w:szCs w:val="24"/>
          <w:lang w:val="sr-Cyrl-RS"/>
        </w:rPr>
        <w:t>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Облици, који нису наведени у МЛ3, МЛ4, МЛ12 или МЛ16., израђени од врста праха наведених у МЛ8.х.1.</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 xml:space="preserve">Техничке напомене </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1. </w:t>
      </w:r>
      <w:r w:rsidRPr="00A47358">
        <w:rPr>
          <w:rFonts w:ascii="Times New Roman" w:hAnsi="Times New Roman" w:cs="Times New Roman"/>
          <w:i/>
          <w:noProof/>
          <w:sz w:val="24"/>
          <w:szCs w:val="24"/>
          <w:lang w:val="sr-Cyrl-RS"/>
        </w:rPr>
        <w:tab/>
        <w:t>„Реактивни материјали” осмишљени су тако да произведу егзотерму реакцију само под високим стопама смицања</w:t>
      </w:r>
      <w:r w:rsidR="0021092E">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 xml:space="preserve"> те да се употребљавају као обавијачи или кућишта у бојевим главама. </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2. </w:t>
      </w:r>
      <w:r w:rsidRPr="00A47358">
        <w:rPr>
          <w:rFonts w:ascii="Times New Roman" w:hAnsi="Times New Roman" w:cs="Times New Roman"/>
          <w:i/>
          <w:noProof/>
          <w:sz w:val="24"/>
          <w:szCs w:val="24"/>
          <w:lang w:val="sr-Cyrl-RS"/>
        </w:rPr>
        <w:tab/>
        <w:t xml:space="preserve">Прах од „реактивног материјала” производи се, </w:t>
      </w:r>
      <w:r w:rsidR="0021092E">
        <w:rPr>
          <w:rFonts w:ascii="Times New Roman" w:hAnsi="Times New Roman" w:cs="Times New Roman"/>
          <w:i/>
          <w:noProof/>
          <w:sz w:val="24"/>
          <w:szCs w:val="24"/>
          <w:lang w:val="sr-Cyrl-RS"/>
        </w:rPr>
        <w:t>на примјер</w:t>
      </w:r>
      <w:r w:rsidRPr="00A47358">
        <w:rPr>
          <w:rFonts w:ascii="Times New Roman" w:hAnsi="Times New Roman" w:cs="Times New Roman"/>
          <w:i/>
          <w:noProof/>
          <w:sz w:val="24"/>
          <w:szCs w:val="24"/>
          <w:lang w:val="sr-Cyrl-RS"/>
        </w:rPr>
        <w:t xml:space="preserve">, поступком високоенергетског кугличног мљевења. </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3. </w:t>
      </w:r>
      <w:r w:rsidRPr="00A47358">
        <w:rPr>
          <w:rFonts w:ascii="Times New Roman" w:hAnsi="Times New Roman" w:cs="Times New Roman"/>
          <w:i/>
          <w:noProof/>
          <w:sz w:val="24"/>
          <w:szCs w:val="24"/>
          <w:lang w:val="sr-Cyrl-RS"/>
        </w:rPr>
        <w:tab/>
        <w:t xml:space="preserve">Облици од „реактивног материјала” производе се, </w:t>
      </w:r>
      <w:r w:rsidR="0021092E">
        <w:rPr>
          <w:rFonts w:ascii="Times New Roman" w:hAnsi="Times New Roman" w:cs="Times New Roman"/>
          <w:i/>
          <w:noProof/>
          <w:sz w:val="24"/>
          <w:szCs w:val="24"/>
          <w:lang w:val="sr-Cyrl-RS"/>
        </w:rPr>
        <w:t>на примјер, ласерским синтеров</w:t>
      </w:r>
      <w:r w:rsidRPr="00A47358">
        <w:rPr>
          <w:rFonts w:ascii="Times New Roman" w:hAnsi="Times New Roman" w:cs="Times New Roman"/>
          <w:i/>
          <w:noProof/>
          <w:sz w:val="24"/>
          <w:szCs w:val="24"/>
          <w:lang w:val="sr-Cyrl-RS"/>
        </w:rPr>
        <w:t>ањем.</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МЛ8. не односи се на сљедеће супстанце, осим ако су спојене или помијешане с „енергетским материјалима” наведеним у МЛ8.а. или металима у праху из МЛ8.ц.:</w:t>
      </w:r>
    </w:p>
    <w:p w:rsidR="00A47358" w:rsidRPr="00A47358" w:rsidRDefault="00E872B5"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а. Амонијак</w:t>
      </w:r>
      <w:r w:rsidR="00A47358" w:rsidRPr="00A47358">
        <w:rPr>
          <w:rFonts w:ascii="Times New Roman" w:hAnsi="Times New Roman" w:cs="Times New Roman"/>
          <w:i/>
          <w:noProof/>
          <w:sz w:val="24"/>
          <w:szCs w:val="24"/>
          <w:lang w:val="sr-Cyrl-RS"/>
        </w:rPr>
        <w:t xml:space="preserve"> пикрат (</w:t>
      </w:r>
      <w:r w:rsidR="0036037B">
        <w:rPr>
          <w:rFonts w:ascii="Times New Roman" w:hAnsi="Times New Roman" w:cs="Times New Roman"/>
          <w:i/>
          <w:noProof/>
          <w:sz w:val="24"/>
          <w:szCs w:val="24"/>
          <w:lang w:val="sr-Cyrl-RS"/>
        </w:rPr>
        <w:t>CAS</w:t>
      </w:r>
      <w:r w:rsidR="00A47358" w:rsidRPr="00A47358">
        <w:rPr>
          <w:rFonts w:ascii="Times New Roman" w:hAnsi="Times New Roman" w:cs="Times New Roman"/>
          <w:i/>
          <w:noProof/>
          <w:sz w:val="24"/>
          <w:szCs w:val="24"/>
          <w:lang w:val="sr-Cyrl-RS"/>
        </w:rPr>
        <w:t xml:space="preserve"> 131-74-8);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Црни барут;</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Хексанитродифениламин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131-73-7);</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д. Дифлуороамин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10405-27-3);</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е. Азотни</w:t>
      </w:r>
      <w:r w:rsidR="00E872B5">
        <w:rPr>
          <w:rFonts w:ascii="Times New Roman" w:hAnsi="Times New Roman" w:cs="Times New Roman"/>
          <w:i/>
          <w:noProof/>
          <w:sz w:val="24"/>
          <w:szCs w:val="24"/>
          <w:lang w:val="sr-Cyrl-RS"/>
        </w:rPr>
        <w:t xml:space="preserve"> с</w:t>
      </w:r>
      <w:r w:rsidRPr="00A47358">
        <w:rPr>
          <w:rFonts w:ascii="Times New Roman" w:hAnsi="Times New Roman" w:cs="Times New Roman"/>
          <w:i/>
          <w:noProof/>
          <w:sz w:val="24"/>
          <w:szCs w:val="24"/>
          <w:lang w:val="sr-Cyrl-RS"/>
        </w:rPr>
        <w:t>кроб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9056-38-6);</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ф. </w:t>
      </w:r>
      <w:r w:rsidR="00E872B5">
        <w:rPr>
          <w:rFonts w:ascii="Times New Roman" w:hAnsi="Times New Roman" w:cs="Times New Roman"/>
          <w:i/>
          <w:noProof/>
          <w:sz w:val="24"/>
          <w:szCs w:val="24"/>
          <w:lang w:val="sr-Cyrl-RS"/>
        </w:rPr>
        <w:t>Калијумов</w:t>
      </w:r>
      <w:r w:rsidRPr="00A47358">
        <w:rPr>
          <w:rFonts w:ascii="Times New Roman" w:hAnsi="Times New Roman" w:cs="Times New Roman"/>
          <w:i/>
          <w:noProof/>
          <w:sz w:val="24"/>
          <w:szCs w:val="24"/>
          <w:lang w:val="sr-Cyrl-RS"/>
        </w:rPr>
        <w:t xml:space="preserve"> нитрат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7757-79-1);</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г. Тетранитронафтален;</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х. Тринитроанисол;</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и. Тринитронафтален;</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ј. Тринитроксилен;</w:t>
      </w:r>
    </w:p>
    <w:p w:rsidR="00A47358" w:rsidRPr="00A47358" w:rsidRDefault="00E872B5"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 xml:space="preserve">к. </w:t>
      </w:r>
      <w:r>
        <w:rPr>
          <w:rFonts w:ascii="Times New Roman" w:hAnsi="Times New Roman" w:cs="Times New Roman"/>
          <w:i/>
          <w:noProof/>
          <w:sz w:val="24"/>
          <w:szCs w:val="24"/>
        </w:rPr>
        <w:t>N</w:t>
      </w:r>
      <w:r w:rsidR="00A47358" w:rsidRPr="00A47358">
        <w:rPr>
          <w:rFonts w:ascii="Times New Roman" w:hAnsi="Times New Roman" w:cs="Times New Roman"/>
          <w:i/>
          <w:noProof/>
          <w:sz w:val="24"/>
          <w:szCs w:val="24"/>
          <w:lang w:val="sr-Cyrl-RS"/>
        </w:rPr>
        <w:t>-пиролидинон; 1-метил-2-пиролидинон (</w:t>
      </w:r>
      <w:r w:rsidR="0036037B">
        <w:rPr>
          <w:rFonts w:ascii="Times New Roman" w:hAnsi="Times New Roman" w:cs="Times New Roman"/>
          <w:i/>
          <w:noProof/>
          <w:sz w:val="24"/>
          <w:szCs w:val="24"/>
          <w:lang w:val="sr-Cyrl-RS"/>
        </w:rPr>
        <w:t>CAS</w:t>
      </w:r>
      <w:r w:rsidR="00A47358" w:rsidRPr="00A47358">
        <w:rPr>
          <w:rFonts w:ascii="Times New Roman" w:hAnsi="Times New Roman" w:cs="Times New Roman"/>
          <w:i/>
          <w:noProof/>
          <w:sz w:val="24"/>
          <w:szCs w:val="24"/>
          <w:lang w:val="sr-Cyrl-RS"/>
        </w:rPr>
        <w:t xml:space="preserve"> 872-50-4);</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л. Диоктилмалеат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142-16-5);</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м. Етилхексилакрилат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103-11-7);</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н. Триетилалумини</w:t>
      </w:r>
      <w:r w:rsidR="00E872B5">
        <w:rPr>
          <w:rFonts w:ascii="Times New Roman" w:hAnsi="Times New Roman" w:cs="Times New Roman"/>
          <w:i/>
          <w:noProof/>
          <w:sz w:val="24"/>
          <w:szCs w:val="24"/>
          <w:lang w:val="sr-Cyrl-RS"/>
        </w:rPr>
        <w:t>јум</w:t>
      </w:r>
      <w:r w:rsidRPr="00A47358">
        <w:rPr>
          <w:rFonts w:ascii="Times New Roman" w:hAnsi="Times New Roman" w:cs="Times New Roman"/>
          <w:i/>
          <w:noProof/>
          <w:sz w:val="24"/>
          <w:szCs w:val="24"/>
          <w:lang w:val="sr-Cyrl-RS"/>
        </w:rPr>
        <w:t xml:space="preserve"> (ТЕА)(</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97-93-8), триметилалуминиј</w:t>
      </w:r>
      <w:r w:rsidR="00E872B5">
        <w:rPr>
          <w:rFonts w:ascii="Times New Roman" w:hAnsi="Times New Roman" w:cs="Times New Roman"/>
          <w:i/>
          <w:noProof/>
          <w:sz w:val="24"/>
          <w:szCs w:val="24"/>
          <w:lang w:val="sr-Cyrl-RS"/>
        </w:rPr>
        <w:t>ум</w:t>
      </w:r>
      <w:r w:rsidRPr="00A47358">
        <w:rPr>
          <w:rFonts w:ascii="Times New Roman" w:hAnsi="Times New Roman" w:cs="Times New Roman"/>
          <w:i/>
          <w:noProof/>
          <w:sz w:val="24"/>
          <w:szCs w:val="24"/>
          <w:lang w:val="sr-Cyrl-RS"/>
        </w:rPr>
        <w:t xml:space="preserve"> (ТМА)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75-24-1) и остали пирофорни метални алкили и арили литиј</w:t>
      </w:r>
      <w:r w:rsidR="00E872B5">
        <w:rPr>
          <w:rFonts w:ascii="Times New Roman" w:hAnsi="Times New Roman" w:cs="Times New Roman"/>
          <w:i/>
          <w:noProof/>
          <w:sz w:val="24"/>
          <w:szCs w:val="24"/>
          <w:lang w:val="sr-Cyrl-RS"/>
        </w:rPr>
        <w:t>ум</w:t>
      </w:r>
      <w:r w:rsidRPr="00A47358">
        <w:rPr>
          <w:rFonts w:ascii="Times New Roman" w:hAnsi="Times New Roman" w:cs="Times New Roman"/>
          <w:i/>
          <w:noProof/>
          <w:sz w:val="24"/>
          <w:szCs w:val="24"/>
          <w:lang w:val="sr-Cyrl-RS"/>
        </w:rPr>
        <w:t>а, натриј</w:t>
      </w:r>
      <w:r w:rsidR="00E872B5">
        <w:rPr>
          <w:rFonts w:ascii="Times New Roman" w:hAnsi="Times New Roman" w:cs="Times New Roman"/>
          <w:i/>
          <w:noProof/>
          <w:sz w:val="24"/>
          <w:szCs w:val="24"/>
          <w:lang w:val="sr-Cyrl-RS"/>
        </w:rPr>
        <w:t>ум</w:t>
      </w:r>
      <w:r w:rsidRPr="00A47358">
        <w:rPr>
          <w:rFonts w:ascii="Times New Roman" w:hAnsi="Times New Roman" w:cs="Times New Roman"/>
          <w:i/>
          <w:noProof/>
          <w:sz w:val="24"/>
          <w:szCs w:val="24"/>
          <w:lang w:val="sr-Cyrl-RS"/>
        </w:rPr>
        <w:t>а, магнезиј</w:t>
      </w:r>
      <w:r w:rsidR="00E872B5">
        <w:rPr>
          <w:rFonts w:ascii="Times New Roman" w:hAnsi="Times New Roman" w:cs="Times New Roman"/>
          <w:i/>
          <w:noProof/>
          <w:sz w:val="24"/>
          <w:szCs w:val="24"/>
          <w:lang w:val="sr-Cyrl-RS"/>
        </w:rPr>
        <w:t>ум</w:t>
      </w:r>
      <w:r w:rsidRPr="00A47358">
        <w:rPr>
          <w:rFonts w:ascii="Times New Roman" w:hAnsi="Times New Roman" w:cs="Times New Roman"/>
          <w:i/>
          <w:noProof/>
          <w:sz w:val="24"/>
          <w:szCs w:val="24"/>
          <w:lang w:val="sr-Cyrl-RS"/>
        </w:rPr>
        <w:t>а, цинка или бора;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о. Нитроцелулоза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9004-70-0);</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п. Нитроглицерин (или глицеролтринитрат, тринитроглицерин) (</w:t>
      </w:r>
      <w:r w:rsidR="00E872B5">
        <w:rPr>
          <w:rFonts w:ascii="Times New Roman" w:hAnsi="Times New Roman" w:cs="Times New Roman"/>
          <w:i/>
          <w:noProof/>
          <w:sz w:val="24"/>
          <w:szCs w:val="24"/>
        </w:rPr>
        <w:t>NG</w:t>
      </w:r>
      <w:r w:rsidRPr="00A47358">
        <w:rPr>
          <w:rFonts w:ascii="Times New Roman" w:hAnsi="Times New Roman" w:cs="Times New Roman"/>
          <w:i/>
          <w:noProof/>
          <w:sz w:val="24"/>
          <w:szCs w:val="24"/>
          <w:lang w:val="sr-Cyrl-RS"/>
        </w:rPr>
        <w:t>)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55-63-0);</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lastRenderedPageBreak/>
        <w:t>q. 2,4,6-тринитротолуен (</w:t>
      </w:r>
      <w:r w:rsidR="00E872B5">
        <w:rPr>
          <w:rFonts w:ascii="Times New Roman" w:hAnsi="Times New Roman" w:cs="Times New Roman"/>
          <w:i/>
          <w:noProof/>
          <w:sz w:val="24"/>
          <w:szCs w:val="24"/>
        </w:rPr>
        <w:t>TNT</w:t>
      </w:r>
      <w:r w:rsidRPr="00A47358">
        <w:rPr>
          <w:rFonts w:ascii="Times New Roman" w:hAnsi="Times New Roman" w:cs="Times New Roman"/>
          <w:i/>
          <w:noProof/>
          <w:sz w:val="24"/>
          <w:szCs w:val="24"/>
          <w:lang w:val="sr-Cyrl-RS"/>
        </w:rPr>
        <w:t>)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118-96-7);</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р. Етилендиаминдинитрат (</w:t>
      </w:r>
      <w:r w:rsidR="00E872B5">
        <w:rPr>
          <w:rFonts w:ascii="Times New Roman" w:hAnsi="Times New Roman" w:cs="Times New Roman"/>
          <w:i/>
          <w:noProof/>
          <w:sz w:val="24"/>
          <w:szCs w:val="24"/>
        </w:rPr>
        <w:t>EDDN</w:t>
      </w:r>
      <w:r w:rsidRPr="00A47358">
        <w:rPr>
          <w:rFonts w:ascii="Times New Roman" w:hAnsi="Times New Roman" w:cs="Times New Roman"/>
          <w:i/>
          <w:noProof/>
          <w:sz w:val="24"/>
          <w:szCs w:val="24"/>
          <w:lang w:val="sr-Cyrl-RS"/>
        </w:rPr>
        <w:t>)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20829-66-7);</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с. Пентаеритритолтетранитрат (</w:t>
      </w:r>
      <w:r w:rsidR="00E872B5">
        <w:rPr>
          <w:rFonts w:ascii="Times New Roman" w:hAnsi="Times New Roman" w:cs="Times New Roman"/>
          <w:i/>
          <w:noProof/>
          <w:sz w:val="24"/>
          <w:szCs w:val="24"/>
        </w:rPr>
        <w:t>PETN</w:t>
      </w:r>
      <w:r w:rsidRPr="00A47358">
        <w:rPr>
          <w:rFonts w:ascii="Times New Roman" w:hAnsi="Times New Roman" w:cs="Times New Roman"/>
          <w:i/>
          <w:noProof/>
          <w:sz w:val="24"/>
          <w:szCs w:val="24"/>
          <w:lang w:val="sr-Cyrl-RS"/>
        </w:rPr>
        <w:t>)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78-11-5);</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т. Оловни азид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13424-46-9), нормални оловни стифнат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15245-44-0) и основни оловни стифнат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12403-82-6) и иницијални експлозиви или иницијалне смјесе које садрже азиде или једињења азида;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у. Триетиленегликолдинитрат (</w:t>
      </w:r>
      <w:r w:rsidR="00E872B5">
        <w:rPr>
          <w:rFonts w:ascii="Times New Roman" w:hAnsi="Times New Roman" w:cs="Times New Roman"/>
          <w:i/>
          <w:noProof/>
          <w:sz w:val="24"/>
          <w:szCs w:val="24"/>
        </w:rPr>
        <w:t>TEGDN</w:t>
      </w:r>
      <w:r w:rsidRPr="00A47358">
        <w:rPr>
          <w:rFonts w:ascii="Times New Roman" w:hAnsi="Times New Roman" w:cs="Times New Roman"/>
          <w:i/>
          <w:noProof/>
          <w:sz w:val="24"/>
          <w:szCs w:val="24"/>
          <w:lang w:val="sr-Cyrl-RS"/>
        </w:rPr>
        <w:t>)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111-22-8);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в. 2,4,6-тринитрорезорцинол (стифнинска киселина)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82-71-3);</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w. Диетилдифенил уреа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85-98-3); диметилдифенил уреа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611-92-7); метилетилдифенил уреа [</w:t>
      </w:r>
      <w:r w:rsidR="00E872B5">
        <w:rPr>
          <w:rFonts w:ascii="Times New Roman" w:hAnsi="Times New Roman" w:cs="Times New Roman"/>
          <w:i/>
          <w:noProof/>
          <w:sz w:val="24"/>
          <w:szCs w:val="24"/>
          <w:lang w:val="sr-Latn-BA"/>
        </w:rPr>
        <w:t>Centraliti</w:t>
      </w:r>
      <w:r w:rsidRPr="00A47358">
        <w:rPr>
          <w:rFonts w:ascii="Times New Roman" w:hAnsi="Times New Roman" w:cs="Times New Roman"/>
          <w:i/>
          <w:noProof/>
          <w:sz w:val="24"/>
          <w:szCs w:val="24"/>
          <w:lang w:val="sr-Cyrl-RS"/>
        </w:rPr>
        <w:t>];</w:t>
      </w:r>
    </w:p>
    <w:p w:rsidR="00A47358" w:rsidRPr="00A47358" w:rsidRDefault="00E872B5"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 xml:space="preserve">x. </w:t>
      </w:r>
      <w:r>
        <w:rPr>
          <w:rFonts w:ascii="Times New Roman" w:hAnsi="Times New Roman" w:cs="Times New Roman"/>
          <w:i/>
          <w:noProof/>
          <w:sz w:val="24"/>
          <w:szCs w:val="24"/>
        </w:rPr>
        <w:t>N</w:t>
      </w:r>
      <w:r>
        <w:rPr>
          <w:rFonts w:ascii="Times New Roman" w:hAnsi="Times New Roman" w:cs="Times New Roman"/>
          <w:i/>
          <w:noProof/>
          <w:sz w:val="24"/>
          <w:szCs w:val="24"/>
          <w:lang w:val="sr-Cyrl-RS"/>
        </w:rPr>
        <w:t>,</w:t>
      </w:r>
      <w:r>
        <w:rPr>
          <w:rFonts w:ascii="Times New Roman" w:hAnsi="Times New Roman" w:cs="Times New Roman"/>
          <w:i/>
          <w:noProof/>
          <w:sz w:val="24"/>
          <w:szCs w:val="24"/>
        </w:rPr>
        <w:t>N</w:t>
      </w:r>
      <w:r w:rsidR="00A47358" w:rsidRPr="00A47358">
        <w:rPr>
          <w:rFonts w:ascii="Times New Roman" w:hAnsi="Times New Roman" w:cs="Times New Roman"/>
          <w:i/>
          <w:noProof/>
          <w:sz w:val="24"/>
          <w:szCs w:val="24"/>
          <w:lang w:val="sr-Cyrl-RS"/>
        </w:rPr>
        <w:t>-дифенилуреа (несиметрична дифенилуреа) (</w:t>
      </w:r>
      <w:r w:rsidR="0036037B">
        <w:rPr>
          <w:rFonts w:ascii="Times New Roman" w:hAnsi="Times New Roman" w:cs="Times New Roman"/>
          <w:i/>
          <w:noProof/>
          <w:sz w:val="24"/>
          <w:szCs w:val="24"/>
          <w:lang w:val="sr-Cyrl-RS"/>
        </w:rPr>
        <w:t>CAS</w:t>
      </w:r>
      <w:r w:rsidR="00A47358" w:rsidRPr="00A47358">
        <w:rPr>
          <w:rFonts w:ascii="Times New Roman" w:hAnsi="Times New Roman" w:cs="Times New Roman"/>
          <w:i/>
          <w:noProof/>
          <w:sz w:val="24"/>
          <w:szCs w:val="24"/>
          <w:lang w:val="sr-Cyrl-RS"/>
        </w:rPr>
        <w:t xml:space="preserve"> 603-54-3);</w:t>
      </w:r>
    </w:p>
    <w:p w:rsidR="00A47358" w:rsidRPr="00A47358" w:rsidRDefault="00E872B5"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y. Метил-</w:t>
      </w:r>
      <w:r>
        <w:rPr>
          <w:rFonts w:ascii="Times New Roman" w:hAnsi="Times New Roman" w:cs="Times New Roman"/>
          <w:i/>
          <w:noProof/>
          <w:sz w:val="24"/>
          <w:szCs w:val="24"/>
        </w:rPr>
        <w:t>N</w:t>
      </w:r>
      <w:r>
        <w:rPr>
          <w:rFonts w:ascii="Times New Roman" w:hAnsi="Times New Roman" w:cs="Times New Roman"/>
          <w:i/>
          <w:noProof/>
          <w:sz w:val="24"/>
          <w:szCs w:val="24"/>
          <w:lang w:val="sr-Cyrl-RS"/>
        </w:rPr>
        <w:t>,</w:t>
      </w:r>
      <w:r>
        <w:rPr>
          <w:rFonts w:ascii="Times New Roman" w:hAnsi="Times New Roman" w:cs="Times New Roman"/>
          <w:i/>
          <w:noProof/>
          <w:sz w:val="24"/>
          <w:szCs w:val="24"/>
        </w:rPr>
        <w:t>N</w:t>
      </w:r>
      <w:r w:rsidR="00A47358" w:rsidRPr="00A47358">
        <w:rPr>
          <w:rFonts w:ascii="Times New Roman" w:hAnsi="Times New Roman" w:cs="Times New Roman"/>
          <w:i/>
          <w:noProof/>
          <w:sz w:val="24"/>
          <w:szCs w:val="24"/>
          <w:lang w:val="sr-Cyrl-RS"/>
        </w:rPr>
        <w:t>-дифенилуреа (метилна несиметрична дифенилуреа) (</w:t>
      </w:r>
      <w:r w:rsidR="0036037B">
        <w:rPr>
          <w:rFonts w:ascii="Times New Roman" w:hAnsi="Times New Roman" w:cs="Times New Roman"/>
          <w:i/>
          <w:noProof/>
          <w:sz w:val="24"/>
          <w:szCs w:val="24"/>
          <w:lang w:val="sr-Cyrl-RS"/>
        </w:rPr>
        <w:t>CAS</w:t>
      </w:r>
      <w:r w:rsidR="00A47358" w:rsidRPr="00A47358">
        <w:rPr>
          <w:rFonts w:ascii="Times New Roman" w:hAnsi="Times New Roman" w:cs="Times New Roman"/>
          <w:i/>
          <w:noProof/>
          <w:sz w:val="24"/>
          <w:szCs w:val="24"/>
          <w:lang w:val="sr-Cyrl-RS"/>
        </w:rPr>
        <w:t xml:space="preserve"> 13114-72-2);</w:t>
      </w:r>
    </w:p>
    <w:p w:rsidR="00A47358" w:rsidRPr="00A47358" w:rsidRDefault="00E872B5"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з. Етил-</w:t>
      </w:r>
      <w:r>
        <w:rPr>
          <w:rFonts w:ascii="Times New Roman" w:hAnsi="Times New Roman" w:cs="Times New Roman"/>
          <w:i/>
          <w:noProof/>
          <w:sz w:val="24"/>
          <w:szCs w:val="24"/>
        </w:rPr>
        <w:t>N</w:t>
      </w:r>
      <w:r>
        <w:rPr>
          <w:rFonts w:ascii="Times New Roman" w:hAnsi="Times New Roman" w:cs="Times New Roman"/>
          <w:i/>
          <w:noProof/>
          <w:sz w:val="24"/>
          <w:szCs w:val="24"/>
          <w:lang w:val="sr-Cyrl-RS"/>
        </w:rPr>
        <w:t>,</w:t>
      </w:r>
      <w:r>
        <w:rPr>
          <w:rFonts w:ascii="Times New Roman" w:hAnsi="Times New Roman" w:cs="Times New Roman"/>
          <w:i/>
          <w:noProof/>
          <w:sz w:val="24"/>
          <w:szCs w:val="24"/>
        </w:rPr>
        <w:t>N</w:t>
      </w:r>
      <w:r w:rsidR="00A47358" w:rsidRPr="00A47358">
        <w:rPr>
          <w:rFonts w:ascii="Times New Roman" w:hAnsi="Times New Roman" w:cs="Times New Roman"/>
          <w:i/>
          <w:noProof/>
          <w:sz w:val="24"/>
          <w:szCs w:val="24"/>
          <w:lang w:val="sr-Cyrl-RS"/>
        </w:rPr>
        <w:t>-дифенилуреа (етилна несиметрична дифенилуреа) (</w:t>
      </w:r>
      <w:r w:rsidR="0036037B">
        <w:rPr>
          <w:rFonts w:ascii="Times New Roman" w:hAnsi="Times New Roman" w:cs="Times New Roman"/>
          <w:i/>
          <w:noProof/>
          <w:sz w:val="24"/>
          <w:szCs w:val="24"/>
          <w:lang w:val="sr-Cyrl-RS"/>
        </w:rPr>
        <w:t>CAS</w:t>
      </w:r>
      <w:r w:rsidR="00A47358" w:rsidRPr="00A47358">
        <w:rPr>
          <w:rFonts w:ascii="Times New Roman" w:hAnsi="Times New Roman" w:cs="Times New Roman"/>
          <w:i/>
          <w:noProof/>
          <w:sz w:val="24"/>
          <w:szCs w:val="24"/>
          <w:lang w:val="sr-Cyrl-RS"/>
        </w:rPr>
        <w:t xml:space="preserve"> 64544-71-4);</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аа. 2-нитродифениламин (2-</w:t>
      </w:r>
      <w:r w:rsidR="00E872B5">
        <w:rPr>
          <w:rFonts w:ascii="Times New Roman" w:hAnsi="Times New Roman" w:cs="Times New Roman"/>
          <w:i/>
          <w:noProof/>
          <w:sz w:val="24"/>
          <w:szCs w:val="24"/>
        </w:rPr>
        <w:t>NDPA</w:t>
      </w:r>
      <w:r w:rsidRPr="00A47358">
        <w:rPr>
          <w:rFonts w:ascii="Times New Roman" w:hAnsi="Times New Roman" w:cs="Times New Roman"/>
          <w:i/>
          <w:noProof/>
          <w:sz w:val="24"/>
          <w:szCs w:val="24"/>
          <w:lang w:val="sr-Cyrl-RS"/>
        </w:rPr>
        <w:t>)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119-75-5);</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бб. 4-нитродифениламин (4-</w:t>
      </w:r>
      <w:r w:rsidR="00E872B5">
        <w:rPr>
          <w:rFonts w:ascii="Times New Roman" w:hAnsi="Times New Roman" w:cs="Times New Roman"/>
          <w:i/>
          <w:noProof/>
          <w:sz w:val="24"/>
          <w:szCs w:val="24"/>
        </w:rPr>
        <w:t>NDPA</w:t>
      </w:r>
      <w:r w:rsidRPr="00A47358">
        <w:rPr>
          <w:rFonts w:ascii="Times New Roman" w:hAnsi="Times New Roman" w:cs="Times New Roman"/>
          <w:i/>
          <w:noProof/>
          <w:sz w:val="24"/>
          <w:szCs w:val="24"/>
          <w:lang w:val="sr-Cyrl-RS"/>
        </w:rPr>
        <w:t>)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836-30-6);</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цц. 2,2-хлоровинилдихлороарсин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918-52-5);</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дд. Нитрогуанидин (</w:t>
      </w:r>
      <w:r w:rsidR="0036037B">
        <w:rPr>
          <w:rFonts w:ascii="Times New Roman" w:hAnsi="Times New Roman" w:cs="Times New Roman"/>
          <w:i/>
          <w:noProof/>
          <w:sz w:val="24"/>
          <w:szCs w:val="24"/>
          <w:lang w:val="sr-Cyrl-RS"/>
        </w:rPr>
        <w:t>CAS</w:t>
      </w:r>
      <w:r w:rsidRPr="00A47358">
        <w:rPr>
          <w:rFonts w:ascii="Times New Roman" w:hAnsi="Times New Roman" w:cs="Times New Roman"/>
          <w:i/>
          <w:noProof/>
          <w:sz w:val="24"/>
          <w:szCs w:val="24"/>
          <w:lang w:val="sr-Cyrl-RS"/>
        </w:rPr>
        <w:t xml:space="preserve"> 556-88-7) (види 1Ц011.д. на </w:t>
      </w:r>
      <w:r w:rsidR="00E872B5">
        <w:rPr>
          <w:rFonts w:ascii="Times New Roman" w:hAnsi="Times New Roman" w:cs="Times New Roman"/>
          <w:i/>
          <w:noProof/>
          <w:sz w:val="24"/>
          <w:szCs w:val="24"/>
          <w:lang w:val="sr-Cyrl-RS"/>
        </w:rPr>
        <w:t>Листи</w:t>
      </w:r>
      <w:r w:rsidRPr="00A47358">
        <w:rPr>
          <w:rFonts w:ascii="Times New Roman" w:hAnsi="Times New Roman" w:cs="Times New Roman"/>
          <w:i/>
          <w:noProof/>
          <w:sz w:val="24"/>
          <w:szCs w:val="24"/>
          <w:lang w:val="sr-Cyrl-RS"/>
        </w:rPr>
        <w:t xml:space="preserve"> робе ЕУ-а с двојном намјеном.</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ab/>
        <w:t>МЛ8. не односи се на амониј</w:t>
      </w:r>
      <w:r w:rsidR="00E872B5">
        <w:rPr>
          <w:rFonts w:ascii="Times New Roman" w:hAnsi="Times New Roman" w:cs="Times New Roman"/>
          <w:i/>
          <w:noProof/>
          <w:sz w:val="24"/>
          <w:szCs w:val="24"/>
          <w:lang w:val="sr-Cyrl-BA"/>
        </w:rPr>
        <w:t>ум</w:t>
      </w:r>
      <w:r w:rsidRPr="00A47358">
        <w:rPr>
          <w:rFonts w:ascii="Times New Roman" w:hAnsi="Times New Roman" w:cs="Times New Roman"/>
          <w:i/>
          <w:noProof/>
          <w:sz w:val="24"/>
          <w:szCs w:val="24"/>
          <w:lang w:val="sr-Cyrl-RS"/>
        </w:rPr>
        <w:t xml:space="preserve"> перхлорат (МЛ8.д.2.), </w:t>
      </w:r>
      <w:r w:rsidR="00E872B5">
        <w:rPr>
          <w:rFonts w:ascii="Times New Roman" w:hAnsi="Times New Roman" w:cs="Times New Roman"/>
          <w:i/>
          <w:noProof/>
          <w:sz w:val="24"/>
          <w:szCs w:val="24"/>
        </w:rPr>
        <w:t>NTO</w:t>
      </w:r>
      <w:r w:rsidRPr="00A47358">
        <w:rPr>
          <w:rFonts w:ascii="Times New Roman" w:hAnsi="Times New Roman" w:cs="Times New Roman"/>
          <w:i/>
          <w:noProof/>
          <w:sz w:val="24"/>
          <w:szCs w:val="24"/>
          <w:lang w:val="sr-Cyrl-RS"/>
        </w:rPr>
        <w:t xml:space="preserve"> (МЛ8.а.18.) или катоцен (МЛ8.ф.4.б.) и испуњава све од сљедећих елемената: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Посебно обликован и направљен за уређаје за производњу </w:t>
      </w:r>
      <w:r w:rsidR="00E872B5">
        <w:rPr>
          <w:rFonts w:ascii="Times New Roman" w:hAnsi="Times New Roman" w:cs="Times New Roman"/>
          <w:i/>
          <w:noProof/>
          <w:sz w:val="24"/>
          <w:szCs w:val="24"/>
          <w:lang w:val="sr-Cyrl-RS"/>
        </w:rPr>
        <w:t>гаса</w:t>
      </w:r>
      <w:r w:rsidRPr="00A47358">
        <w:rPr>
          <w:rFonts w:ascii="Times New Roman" w:hAnsi="Times New Roman" w:cs="Times New Roman"/>
          <w:i/>
          <w:noProof/>
          <w:sz w:val="24"/>
          <w:szCs w:val="24"/>
          <w:lang w:val="sr-Cyrl-RS"/>
        </w:rPr>
        <w:t xml:space="preserve"> у цивилној употреби;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Спојен или помијешан, с неактивним дуропластичним везивима или пластификаторима и с масом мањом од 250 г;</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С највише 80 % амониј</w:t>
      </w:r>
      <w:r w:rsidR="00E872B5">
        <w:rPr>
          <w:rFonts w:ascii="Times New Roman" w:hAnsi="Times New Roman" w:cs="Times New Roman"/>
          <w:i/>
          <w:noProof/>
          <w:sz w:val="24"/>
          <w:szCs w:val="24"/>
          <w:lang w:val="sr-Cyrl-RS"/>
        </w:rPr>
        <w:t xml:space="preserve">ум </w:t>
      </w:r>
      <w:r w:rsidRPr="00A47358">
        <w:rPr>
          <w:rFonts w:ascii="Times New Roman" w:hAnsi="Times New Roman" w:cs="Times New Roman"/>
          <w:i/>
          <w:noProof/>
          <w:sz w:val="24"/>
          <w:szCs w:val="24"/>
          <w:lang w:val="sr-Cyrl-RS"/>
        </w:rPr>
        <w:t>перхлората (МЛ8.д.2.) у маси активног материјала;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Који садржи највише 4 г </w:t>
      </w:r>
      <w:r w:rsidR="00E872B5">
        <w:rPr>
          <w:rFonts w:ascii="Times New Roman" w:hAnsi="Times New Roman" w:cs="Times New Roman"/>
          <w:i/>
          <w:noProof/>
          <w:sz w:val="24"/>
          <w:szCs w:val="24"/>
        </w:rPr>
        <w:t>NTO</w:t>
      </w:r>
      <w:r w:rsidRPr="00A47358">
        <w:rPr>
          <w:rFonts w:ascii="Times New Roman" w:hAnsi="Times New Roman" w:cs="Times New Roman"/>
          <w:i/>
          <w:noProof/>
          <w:sz w:val="24"/>
          <w:szCs w:val="24"/>
          <w:lang w:val="sr-Cyrl-RS"/>
        </w:rPr>
        <w:t>-а (МЛ8.а.18.);и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е. Који садржи највише 1 г катоцена (МЛ8.ф.4.б.).</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МЛ9.</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Ратна </w:t>
      </w:r>
      <w:r w:rsidR="005E7129">
        <w:rPr>
          <w:rFonts w:ascii="Times New Roman" w:hAnsi="Times New Roman" w:cs="Times New Roman"/>
          <w:b/>
          <w:noProof/>
          <w:sz w:val="24"/>
          <w:szCs w:val="24"/>
          <w:lang w:val="sr-Cyrl-RS"/>
        </w:rPr>
        <w:t>пловна средства</w:t>
      </w:r>
      <w:r w:rsidRPr="00A47358">
        <w:rPr>
          <w:rFonts w:ascii="Times New Roman" w:hAnsi="Times New Roman" w:cs="Times New Roman"/>
          <w:b/>
          <w:noProof/>
          <w:sz w:val="24"/>
          <w:szCs w:val="24"/>
          <w:lang w:val="sr-Cyrl-RS"/>
        </w:rPr>
        <w:t xml:space="preserve"> (површинска или подводна), специјална морнаричка опрема, прибор, компоненте и остала површинска </w:t>
      </w:r>
      <w:r w:rsidR="006C738E">
        <w:rPr>
          <w:rFonts w:ascii="Times New Roman" w:hAnsi="Times New Roman" w:cs="Times New Roman"/>
          <w:b/>
          <w:noProof/>
          <w:sz w:val="24"/>
          <w:szCs w:val="24"/>
          <w:lang w:val="sr-Cyrl-RS"/>
        </w:rPr>
        <w:t>пловна средства</w:t>
      </w:r>
      <w:r w:rsidRPr="00A47358">
        <w:rPr>
          <w:rFonts w:ascii="Times New Roman" w:hAnsi="Times New Roman" w:cs="Times New Roman"/>
          <w:b/>
          <w:noProof/>
          <w:sz w:val="24"/>
          <w:szCs w:val="24"/>
          <w:lang w:val="sr-Cyrl-RS"/>
        </w:rPr>
        <w:t>, како слиједи:</w:t>
      </w: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опрему за навођење и навигацију, види МЛ11.</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5E7129" w:rsidP="0036037B">
      <w:pPr>
        <w:pStyle w:val="NoSpacing"/>
        <w:numPr>
          <w:ilvl w:val="0"/>
          <w:numId w:val="32"/>
        </w:num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Пловна средства</w:t>
      </w:r>
      <w:r w:rsidR="00A47358" w:rsidRPr="00A47358">
        <w:rPr>
          <w:rFonts w:ascii="Times New Roman" w:hAnsi="Times New Roman" w:cs="Times New Roman"/>
          <w:noProof/>
          <w:sz w:val="24"/>
          <w:szCs w:val="24"/>
          <w:lang w:val="sr-Cyrl-RS"/>
        </w:rPr>
        <w:t xml:space="preserve"> и компоненте,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w:t>
      </w:r>
      <w:r w:rsidR="00BA4F74">
        <w:rPr>
          <w:rFonts w:ascii="Times New Roman" w:hAnsi="Times New Roman" w:cs="Times New Roman"/>
          <w:noProof/>
          <w:sz w:val="24"/>
          <w:szCs w:val="24"/>
          <w:lang w:val="sr-Cyrl-RS"/>
        </w:rPr>
        <w:t>Пловна средства</w:t>
      </w:r>
      <w:r w:rsidRPr="00A47358">
        <w:rPr>
          <w:rFonts w:ascii="Times New Roman" w:hAnsi="Times New Roman" w:cs="Times New Roman"/>
          <w:noProof/>
          <w:sz w:val="24"/>
          <w:szCs w:val="24"/>
          <w:lang w:val="sr-Cyrl-RS"/>
        </w:rPr>
        <w:t xml:space="preserve"> (површинска или подводна) посебно </w:t>
      </w:r>
      <w:r w:rsidR="00BA4F74">
        <w:rPr>
          <w:rFonts w:ascii="Times New Roman" w:hAnsi="Times New Roman" w:cs="Times New Roman"/>
          <w:noProof/>
          <w:sz w:val="24"/>
          <w:szCs w:val="24"/>
          <w:lang w:val="sr-Cyrl-RS"/>
        </w:rPr>
        <w:t>пројектована</w:t>
      </w:r>
      <w:r w:rsidRPr="00A47358">
        <w:rPr>
          <w:rFonts w:ascii="Times New Roman" w:hAnsi="Times New Roman" w:cs="Times New Roman"/>
          <w:noProof/>
          <w:sz w:val="24"/>
          <w:szCs w:val="24"/>
          <w:lang w:val="sr-Cyrl-RS"/>
        </w:rPr>
        <w:t xml:space="preserve"> или измијењена за војну употребу, без обзира на тренутно стање поправка или исправности и без обзира садрже ли оружне системе или оклоп те труп, или дијелове трупа таквих </w:t>
      </w:r>
      <w:r w:rsidR="00BA4F74">
        <w:rPr>
          <w:rFonts w:ascii="Times New Roman" w:hAnsi="Times New Roman" w:cs="Times New Roman"/>
          <w:noProof/>
          <w:sz w:val="24"/>
          <w:szCs w:val="24"/>
          <w:lang w:val="sr-Cyrl-RS"/>
        </w:rPr>
        <w:t>пловних средстава</w:t>
      </w:r>
      <w:r w:rsidRPr="00A47358">
        <w:rPr>
          <w:rFonts w:ascii="Times New Roman" w:hAnsi="Times New Roman" w:cs="Times New Roman"/>
          <w:noProof/>
          <w:sz w:val="24"/>
          <w:szCs w:val="24"/>
          <w:lang w:val="sr-Cyrl-RS"/>
        </w:rPr>
        <w:t xml:space="preserve">, и њихове компоненте посебно </w:t>
      </w:r>
      <w:r w:rsidR="00BA4F74">
        <w:rPr>
          <w:rFonts w:ascii="Times New Roman" w:hAnsi="Times New Roman" w:cs="Times New Roman"/>
          <w:noProof/>
          <w:sz w:val="24"/>
          <w:szCs w:val="24"/>
          <w:lang w:val="sr-Cyrl-RS"/>
        </w:rPr>
        <w:t>пројектоване</w:t>
      </w:r>
      <w:r w:rsidRPr="00A47358">
        <w:rPr>
          <w:rFonts w:ascii="Times New Roman" w:hAnsi="Times New Roman" w:cs="Times New Roman"/>
          <w:noProof/>
          <w:sz w:val="24"/>
          <w:szCs w:val="24"/>
          <w:lang w:val="sr-Cyrl-RS"/>
        </w:rPr>
        <w:t xml:space="preserve"> за војну употребу;</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Површинска </w:t>
      </w:r>
      <w:r w:rsidR="00BA4F74">
        <w:rPr>
          <w:rFonts w:ascii="Times New Roman" w:hAnsi="Times New Roman" w:cs="Times New Roman"/>
          <w:noProof/>
          <w:sz w:val="24"/>
          <w:szCs w:val="24"/>
          <w:lang w:val="sr-Cyrl-RS"/>
        </w:rPr>
        <w:t>пловна средства</w:t>
      </w:r>
      <w:r w:rsidRPr="00A47358">
        <w:rPr>
          <w:rFonts w:ascii="Times New Roman" w:hAnsi="Times New Roman" w:cs="Times New Roman"/>
          <w:noProof/>
          <w:sz w:val="24"/>
          <w:szCs w:val="24"/>
          <w:lang w:val="sr-Cyrl-RS"/>
        </w:rPr>
        <w:t>, осим</w:t>
      </w:r>
      <w:r w:rsidR="0021092E">
        <w:rPr>
          <w:rFonts w:ascii="Times New Roman" w:hAnsi="Times New Roman" w:cs="Times New Roman"/>
          <w:noProof/>
          <w:sz w:val="24"/>
          <w:szCs w:val="24"/>
          <w:lang w:val="sr-Cyrl-RS"/>
        </w:rPr>
        <w:t xml:space="preserve"> оних наведених у МЛ9.а.1., која</w:t>
      </w:r>
      <w:r w:rsidRPr="00A47358">
        <w:rPr>
          <w:rFonts w:ascii="Times New Roman" w:hAnsi="Times New Roman" w:cs="Times New Roman"/>
          <w:noProof/>
          <w:sz w:val="24"/>
          <w:szCs w:val="24"/>
          <w:lang w:val="sr-Cyrl-RS"/>
        </w:rPr>
        <w:t xml:space="preserve"> имају било шта од </w:t>
      </w:r>
      <w:r w:rsidR="00BA4F74">
        <w:rPr>
          <w:rFonts w:ascii="Times New Roman" w:hAnsi="Times New Roman" w:cs="Times New Roman"/>
          <w:noProof/>
          <w:sz w:val="24"/>
          <w:szCs w:val="24"/>
          <w:lang w:val="sr-Cyrl-RS"/>
        </w:rPr>
        <w:t>сљедећег, учвршћено или интегрис</w:t>
      </w:r>
      <w:r w:rsidRPr="00A47358">
        <w:rPr>
          <w:rFonts w:ascii="Times New Roman" w:hAnsi="Times New Roman" w:cs="Times New Roman"/>
          <w:noProof/>
          <w:sz w:val="24"/>
          <w:szCs w:val="24"/>
          <w:lang w:val="sr-Cyrl-RS"/>
        </w:rPr>
        <w:t xml:space="preserve">ано у </w:t>
      </w:r>
      <w:r w:rsidR="00BA4F74">
        <w:rPr>
          <w:rFonts w:ascii="Times New Roman" w:hAnsi="Times New Roman" w:cs="Times New Roman"/>
          <w:noProof/>
          <w:sz w:val="24"/>
          <w:szCs w:val="24"/>
          <w:lang w:val="sr-Cyrl-RS"/>
        </w:rPr>
        <w:t>пловно средство</w:t>
      </w:r>
      <w:r w:rsidRPr="00A47358">
        <w:rPr>
          <w:rFonts w:ascii="Times New Roman" w:hAnsi="Times New Roman" w:cs="Times New Roman"/>
          <w:noProof/>
          <w:sz w:val="24"/>
          <w:szCs w:val="24"/>
          <w:lang w:val="sr-Cyrl-RS"/>
        </w:rPr>
        <w:t>:</w:t>
      </w:r>
    </w:p>
    <w:p w:rsidR="00A47358" w:rsidRPr="0021092E" w:rsidRDefault="00A47358" w:rsidP="0021092E">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 Аутоматско оружје – наведено у</w:t>
      </w:r>
      <w:r w:rsidR="0021092E">
        <w:rPr>
          <w:rFonts w:ascii="Times New Roman" w:hAnsi="Times New Roman" w:cs="Times New Roman"/>
          <w:noProof/>
          <w:sz w:val="24"/>
          <w:szCs w:val="24"/>
          <w:lang w:val="sr-Cyrl-RS"/>
        </w:rPr>
        <w:t xml:space="preserve"> МЛ1. или оружје наведено у МЛ2, МЛ4</w:t>
      </w:r>
      <w:r w:rsidRPr="00A47358">
        <w:rPr>
          <w:rFonts w:ascii="Times New Roman" w:hAnsi="Times New Roman" w:cs="Times New Roman"/>
          <w:noProof/>
          <w:sz w:val="24"/>
          <w:szCs w:val="24"/>
          <w:lang w:val="sr-Cyrl-RS"/>
        </w:rPr>
        <w:t>, МЛ12. или МЛ19. или ‚наставке’ или постоља за оружје кал</w:t>
      </w:r>
      <w:r w:rsidR="0021092E">
        <w:rPr>
          <w:rFonts w:ascii="Times New Roman" w:hAnsi="Times New Roman" w:cs="Times New Roman"/>
          <w:noProof/>
          <w:sz w:val="24"/>
          <w:szCs w:val="24"/>
          <w:lang w:val="sr-Cyrl-RS"/>
        </w:rPr>
        <w:t>ибра 12,7 мм или већег калибра;</w:t>
      </w:r>
    </w:p>
    <w:p w:rsidR="00A63FA7" w:rsidRPr="00A47358" w:rsidRDefault="00A63FA7" w:rsidP="0036037B">
      <w:pPr>
        <w:pStyle w:val="NoSpacing"/>
        <w:jc w:val="both"/>
        <w:rPr>
          <w:rFonts w:ascii="Times New Roman" w:hAnsi="Times New Roman" w:cs="Times New Roman"/>
          <w:i/>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Техничка напомена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‚Наставци’ се односе на наставке на оружју или </w:t>
      </w:r>
      <w:r w:rsidR="00AA1184">
        <w:rPr>
          <w:rFonts w:ascii="Times New Roman" w:hAnsi="Times New Roman" w:cs="Times New Roman"/>
          <w:i/>
          <w:noProof/>
          <w:sz w:val="24"/>
          <w:szCs w:val="24"/>
          <w:lang w:val="sr-Cyrl-RS"/>
        </w:rPr>
        <w:t>структурално</w:t>
      </w:r>
      <w:r w:rsidRPr="00A47358">
        <w:rPr>
          <w:rFonts w:ascii="Times New Roman" w:hAnsi="Times New Roman" w:cs="Times New Roman"/>
          <w:i/>
          <w:noProof/>
          <w:sz w:val="24"/>
          <w:szCs w:val="24"/>
          <w:lang w:val="sr-Cyrl-RS"/>
        </w:rPr>
        <w:t xml:space="preserve"> ојачање у сврху уградње оружја.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б. Системе за управљање паљбом наведене у МЛ5.;</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 Са свиме од наведеног:</w:t>
      </w:r>
    </w:p>
    <w:p w:rsidR="00A47358" w:rsidRPr="00A47358" w:rsidRDefault="00A47358" w:rsidP="0036037B">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‚Хемијска, биолошка, радиолошка или нуклеарна (</w:t>
      </w:r>
      <w:r w:rsidR="00AA1184">
        <w:rPr>
          <w:rFonts w:ascii="Times New Roman" w:hAnsi="Times New Roman" w:cs="Times New Roman"/>
          <w:noProof/>
          <w:sz w:val="24"/>
          <w:szCs w:val="24"/>
          <w:lang w:val="sr-Cyrl-BA"/>
        </w:rPr>
        <w:t>ХБРН</w:t>
      </w:r>
      <w:r w:rsidRPr="00A47358">
        <w:rPr>
          <w:rFonts w:ascii="Times New Roman" w:hAnsi="Times New Roman" w:cs="Times New Roman"/>
          <w:noProof/>
          <w:sz w:val="24"/>
          <w:szCs w:val="24"/>
          <w:lang w:val="sr-Cyrl-RS"/>
        </w:rPr>
        <w:t>) заштита’; и</w:t>
      </w:r>
    </w:p>
    <w:p w:rsidR="00A47358" w:rsidRPr="00A47358" w:rsidRDefault="00A47358" w:rsidP="0036037B">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‚Систем орошавања или испирања’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 xml:space="preserve"> за деконтаминацију; или</w:t>
      </w:r>
    </w:p>
    <w:p w:rsidR="0021092E" w:rsidRDefault="0021092E" w:rsidP="0036037B">
      <w:pPr>
        <w:pStyle w:val="NoSpacing"/>
        <w:jc w:val="both"/>
        <w:rPr>
          <w:rFonts w:ascii="Times New Roman" w:hAnsi="Times New Roman" w:cs="Times New Roman"/>
          <w:i/>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Техничке напомене</w:t>
      </w:r>
    </w:p>
    <w:p w:rsidR="00A47358" w:rsidRPr="00A47358" w:rsidRDefault="00AA1184"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1. ‚</w:t>
      </w:r>
      <w:r>
        <w:rPr>
          <w:rFonts w:ascii="Times New Roman" w:hAnsi="Times New Roman" w:cs="Times New Roman"/>
          <w:i/>
          <w:noProof/>
          <w:sz w:val="24"/>
          <w:szCs w:val="24"/>
          <w:lang w:val="sr-Cyrl-BA"/>
        </w:rPr>
        <w:t>ХБРН</w:t>
      </w:r>
      <w:r w:rsidR="00A47358" w:rsidRPr="00A47358">
        <w:rPr>
          <w:rFonts w:ascii="Times New Roman" w:hAnsi="Times New Roman" w:cs="Times New Roman"/>
          <w:i/>
          <w:noProof/>
          <w:sz w:val="24"/>
          <w:szCs w:val="24"/>
          <w:lang w:val="sr-Cyrl-RS"/>
        </w:rPr>
        <w:t xml:space="preserve"> заштита’ је самостални унутрашњи простор са карактеристикама као што су прекомјерни притисак, изолација </w:t>
      </w:r>
      <w:r>
        <w:rPr>
          <w:rFonts w:ascii="Times New Roman" w:hAnsi="Times New Roman" w:cs="Times New Roman"/>
          <w:i/>
          <w:noProof/>
          <w:sz w:val="24"/>
          <w:szCs w:val="24"/>
          <w:lang w:val="sr-Cyrl-RS"/>
        </w:rPr>
        <w:t>вентилационих</w:t>
      </w:r>
      <w:r w:rsidR="00A47358" w:rsidRPr="00A47358">
        <w:rPr>
          <w:rFonts w:ascii="Times New Roman" w:hAnsi="Times New Roman" w:cs="Times New Roman"/>
          <w:i/>
          <w:noProof/>
          <w:sz w:val="24"/>
          <w:szCs w:val="24"/>
          <w:lang w:val="sr-Cyrl-RS"/>
        </w:rPr>
        <w:t xml:space="preserve"> система, ограничени </w:t>
      </w:r>
      <w:r>
        <w:rPr>
          <w:rFonts w:ascii="Times New Roman" w:hAnsi="Times New Roman" w:cs="Times New Roman"/>
          <w:i/>
          <w:noProof/>
          <w:sz w:val="24"/>
          <w:szCs w:val="24"/>
          <w:lang w:val="sr-Cyrl-RS"/>
        </w:rPr>
        <w:t>вентилациони</w:t>
      </w:r>
      <w:r w:rsidR="00A47358" w:rsidRPr="00A47358">
        <w:rPr>
          <w:rFonts w:ascii="Times New Roman" w:hAnsi="Times New Roman" w:cs="Times New Roman"/>
          <w:i/>
          <w:noProof/>
          <w:sz w:val="24"/>
          <w:szCs w:val="24"/>
          <w:lang w:val="sr-Cyrl-RS"/>
        </w:rPr>
        <w:t xml:space="preserve"> отвори с </w:t>
      </w:r>
      <w:r>
        <w:rPr>
          <w:rFonts w:ascii="Times New Roman" w:hAnsi="Times New Roman" w:cs="Times New Roman"/>
          <w:i/>
          <w:noProof/>
          <w:sz w:val="24"/>
          <w:szCs w:val="24"/>
          <w:lang w:val="sr-Cyrl-BA"/>
        </w:rPr>
        <w:t>ХБРН</w:t>
      </w:r>
      <w:r w:rsidR="00A47358" w:rsidRPr="00A47358">
        <w:rPr>
          <w:rFonts w:ascii="Times New Roman" w:hAnsi="Times New Roman" w:cs="Times New Roman"/>
          <w:i/>
          <w:noProof/>
          <w:sz w:val="24"/>
          <w:szCs w:val="24"/>
          <w:lang w:val="sr-Cyrl-RS"/>
        </w:rPr>
        <w:t xml:space="preserve"> филтерима и ограничен број тачака за приступ особља који укључује </w:t>
      </w:r>
      <w:r>
        <w:rPr>
          <w:rFonts w:ascii="Times New Roman" w:hAnsi="Times New Roman" w:cs="Times New Roman"/>
          <w:i/>
          <w:noProof/>
          <w:sz w:val="24"/>
          <w:szCs w:val="24"/>
          <w:lang w:val="sr-Cyrl-RS"/>
        </w:rPr>
        <w:t>ваздушне</w:t>
      </w:r>
      <w:r w:rsidR="00A47358" w:rsidRPr="00A47358">
        <w:rPr>
          <w:rFonts w:ascii="Times New Roman" w:hAnsi="Times New Roman" w:cs="Times New Roman"/>
          <w:i/>
          <w:noProof/>
          <w:sz w:val="24"/>
          <w:szCs w:val="24"/>
          <w:lang w:val="sr-Cyrl-RS"/>
        </w:rPr>
        <w:t xml:space="preserve"> коморе.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2. ‚Систем орошавања или испирања’ је систем распршивања морске воде који истовремено испира </w:t>
      </w:r>
      <w:r w:rsidR="00AA1184">
        <w:rPr>
          <w:rFonts w:ascii="Times New Roman" w:hAnsi="Times New Roman" w:cs="Times New Roman"/>
          <w:i/>
          <w:noProof/>
          <w:sz w:val="24"/>
          <w:szCs w:val="24"/>
          <w:lang w:val="sr-Cyrl-RS"/>
        </w:rPr>
        <w:t>спољни</w:t>
      </w:r>
      <w:r w:rsidRPr="00A47358">
        <w:rPr>
          <w:rFonts w:ascii="Times New Roman" w:hAnsi="Times New Roman" w:cs="Times New Roman"/>
          <w:i/>
          <w:noProof/>
          <w:sz w:val="24"/>
          <w:szCs w:val="24"/>
          <w:lang w:val="sr-Cyrl-RS"/>
        </w:rPr>
        <w:t xml:space="preserve"> дио надграђа и палубу </w:t>
      </w:r>
      <w:r w:rsidR="006C738E">
        <w:rPr>
          <w:rFonts w:ascii="Times New Roman" w:hAnsi="Times New Roman" w:cs="Times New Roman"/>
          <w:i/>
          <w:noProof/>
          <w:sz w:val="24"/>
          <w:szCs w:val="24"/>
          <w:lang w:val="sr-Cyrl-RS"/>
        </w:rPr>
        <w:t>пловног средства</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left="216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д. Оружане системе за </w:t>
      </w:r>
      <w:r w:rsidR="00AA1184">
        <w:rPr>
          <w:rFonts w:ascii="Times New Roman" w:hAnsi="Times New Roman" w:cs="Times New Roman"/>
          <w:noProof/>
          <w:sz w:val="24"/>
          <w:szCs w:val="24"/>
          <w:lang w:val="sr-Cyrl-RS"/>
        </w:rPr>
        <w:t>противмјере</w:t>
      </w:r>
      <w:r w:rsidRPr="00A47358">
        <w:rPr>
          <w:rFonts w:ascii="Times New Roman" w:hAnsi="Times New Roman" w:cs="Times New Roman"/>
          <w:noProof/>
          <w:sz w:val="24"/>
          <w:szCs w:val="24"/>
          <w:lang w:val="sr-Cyrl-RS"/>
        </w:rPr>
        <w:t xml:space="preserve"> наведене у МЛ4.б., МЛ5.ц. или МЛ11.а. и који имају било шта од сљедећег:</w:t>
      </w:r>
    </w:p>
    <w:p w:rsidR="00A47358" w:rsidRPr="00A47358" w:rsidRDefault="00A47358" w:rsidP="0036037B">
      <w:pPr>
        <w:pStyle w:val="NoSpacing"/>
        <w:ind w:left="216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w:t>
      </w:r>
      <w:r w:rsidR="00AA1184">
        <w:rPr>
          <w:rFonts w:ascii="Times New Roman" w:hAnsi="Times New Roman" w:cs="Times New Roman"/>
          <w:noProof/>
          <w:sz w:val="24"/>
          <w:szCs w:val="24"/>
          <w:lang w:val="sr-Cyrl-RS"/>
        </w:rPr>
        <w:t>ХБРН</w:t>
      </w:r>
      <w:r w:rsidRPr="00A47358">
        <w:rPr>
          <w:rFonts w:ascii="Times New Roman" w:hAnsi="Times New Roman" w:cs="Times New Roman"/>
          <w:noProof/>
          <w:sz w:val="24"/>
          <w:szCs w:val="24"/>
          <w:lang w:val="sr-Cyrl-RS"/>
        </w:rPr>
        <w:t xml:space="preserve"> заштиту’;</w:t>
      </w:r>
    </w:p>
    <w:p w:rsidR="00A47358" w:rsidRPr="00A47358" w:rsidRDefault="00A47358" w:rsidP="0036037B">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Труп </w:t>
      </w:r>
      <w:r w:rsidR="006C738E">
        <w:rPr>
          <w:rFonts w:ascii="Times New Roman" w:hAnsi="Times New Roman" w:cs="Times New Roman"/>
          <w:noProof/>
          <w:sz w:val="24"/>
          <w:szCs w:val="24"/>
          <w:lang w:val="sr-Cyrl-RS"/>
        </w:rPr>
        <w:t>пловног средства</w:t>
      </w:r>
      <w:r w:rsidRPr="00A47358">
        <w:rPr>
          <w:rFonts w:ascii="Times New Roman" w:hAnsi="Times New Roman" w:cs="Times New Roman"/>
          <w:noProof/>
          <w:sz w:val="24"/>
          <w:szCs w:val="24"/>
          <w:lang w:val="sr-Cyrl-RS"/>
        </w:rPr>
        <w:t xml:space="preserve"> и надграђе, посебно </w:t>
      </w:r>
      <w:r w:rsidR="00AA1184">
        <w:rPr>
          <w:rFonts w:ascii="Times New Roman" w:hAnsi="Times New Roman" w:cs="Times New Roman"/>
          <w:noProof/>
          <w:sz w:val="24"/>
          <w:szCs w:val="24"/>
          <w:lang w:val="sr-Cyrl-RS"/>
        </w:rPr>
        <w:t>пројектоване</w:t>
      </w:r>
      <w:r w:rsidRPr="00A47358">
        <w:rPr>
          <w:rFonts w:ascii="Times New Roman" w:hAnsi="Times New Roman" w:cs="Times New Roman"/>
          <w:noProof/>
          <w:sz w:val="24"/>
          <w:szCs w:val="24"/>
          <w:lang w:val="sr-Cyrl-RS"/>
        </w:rPr>
        <w:t xml:space="preserve"> за смањивање радарског одраза;</w:t>
      </w:r>
    </w:p>
    <w:p w:rsidR="00A47358" w:rsidRPr="00A47358" w:rsidRDefault="00A47358" w:rsidP="0036037B">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3. Средства за смањивање термичког одраза (нпр. систем за хлађење издувних гасова), осим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их за повећање опће учинковитости електрана или смањивање утицаја на околиш; или</w:t>
      </w:r>
    </w:p>
    <w:p w:rsidR="00A47358" w:rsidRPr="00A47358" w:rsidRDefault="00A47358" w:rsidP="0036037B">
      <w:pPr>
        <w:pStyle w:val="NoSpacing"/>
        <w:ind w:left="288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 Систем за заштиту од </w:t>
      </w:r>
      <w:r w:rsidR="00AA1184">
        <w:rPr>
          <w:rFonts w:ascii="Times New Roman" w:hAnsi="Times New Roman" w:cs="Times New Roman"/>
          <w:noProof/>
          <w:sz w:val="24"/>
          <w:szCs w:val="24"/>
          <w:lang w:val="sr-Cyrl-RS"/>
        </w:rPr>
        <w:t>магнетних</w:t>
      </w:r>
      <w:r w:rsidRPr="00A47358">
        <w:rPr>
          <w:rFonts w:ascii="Times New Roman" w:hAnsi="Times New Roman" w:cs="Times New Roman"/>
          <w:noProof/>
          <w:sz w:val="24"/>
          <w:szCs w:val="24"/>
          <w:lang w:val="sr-Cyrl-RS"/>
        </w:rPr>
        <w:t xml:space="preserve"> мина </w:t>
      </w:r>
      <w:r w:rsidR="00AA1184">
        <w:rPr>
          <w:rFonts w:ascii="Times New Roman" w:hAnsi="Times New Roman" w:cs="Times New Roman"/>
          <w:noProof/>
          <w:sz w:val="24"/>
          <w:szCs w:val="24"/>
          <w:lang w:val="sr-Cyrl-RS"/>
        </w:rPr>
        <w:t>пројектован</w:t>
      </w:r>
      <w:r w:rsidRPr="00A47358">
        <w:rPr>
          <w:rFonts w:ascii="Times New Roman" w:hAnsi="Times New Roman" w:cs="Times New Roman"/>
          <w:noProof/>
          <w:sz w:val="24"/>
          <w:szCs w:val="24"/>
          <w:lang w:val="sr-Cyrl-RS"/>
        </w:rPr>
        <w:t xml:space="preserve"> за смањивање магнетног одраза цијелог </w:t>
      </w:r>
      <w:r w:rsidR="006C738E">
        <w:rPr>
          <w:rFonts w:ascii="Times New Roman" w:hAnsi="Times New Roman" w:cs="Times New Roman"/>
          <w:noProof/>
          <w:sz w:val="24"/>
          <w:szCs w:val="24"/>
          <w:lang w:val="sr-Cyrl-RS"/>
        </w:rPr>
        <w:t>пловног средства</w:t>
      </w:r>
      <w:r w:rsidRPr="00A47358">
        <w:rPr>
          <w:rFonts w:ascii="Times New Roman" w:hAnsi="Times New Roman" w:cs="Times New Roman"/>
          <w:noProof/>
          <w:sz w:val="24"/>
          <w:szCs w:val="24"/>
          <w:lang w:val="sr-Cyrl-RS"/>
        </w:rPr>
        <w:t>;</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A1184" w:rsidP="00AA1184">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 xml:space="preserve">Мотори и погонски системи,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и за војну употребу и њихове компоненте,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за војну употребу,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Дизелски мотори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и за подморнице;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Електрични мотори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и за подморнице и који имају све ниже наведене карактеристике:</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а. Излазну снагу већу од 0,75 МW (1 000 </w:t>
      </w:r>
      <w:r w:rsidR="006C738E">
        <w:rPr>
          <w:rFonts w:ascii="Times New Roman" w:hAnsi="Times New Roman" w:cs="Times New Roman"/>
          <w:noProof/>
          <w:sz w:val="24"/>
          <w:szCs w:val="24"/>
          <w:lang w:val="sr-Cyrl-BA"/>
        </w:rPr>
        <w:t>КС</w:t>
      </w:r>
      <w:r w:rsidRPr="00A47358">
        <w:rPr>
          <w:rFonts w:ascii="Times New Roman" w:hAnsi="Times New Roman" w:cs="Times New Roman"/>
          <w:noProof/>
          <w:sz w:val="24"/>
          <w:szCs w:val="24"/>
          <w:lang w:val="sr-Cyrl-RS"/>
        </w:rPr>
        <w:t>);</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Способност брзог преусмјеравања унатраг;</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ц. Хлађење </w:t>
      </w:r>
      <w:r w:rsidR="00AA1184">
        <w:rPr>
          <w:rFonts w:ascii="Times New Roman" w:hAnsi="Times New Roman" w:cs="Times New Roman"/>
          <w:noProof/>
          <w:sz w:val="24"/>
          <w:szCs w:val="24"/>
          <w:lang w:val="sr-Cyrl-BA"/>
        </w:rPr>
        <w:t>течношћу</w:t>
      </w:r>
      <w:r w:rsidRPr="00A47358">
        <w:rPr>
          <w:rFonts w:ascii="Times New Roman" w:hAnsi="Times New Roman" w:cs="Times New Roman"/>
          <w:noProof/>
          <w:sz w:val="24"/>
          <w:szCs w:val="24"/>
          <w:lang w:val="sr-Cyrl-RS"/>
        </w:rPr>
        <w:t>; 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д. Потпуно су затворени;</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Немагнетни дизелски мотори који имају сљедеће карактеристике:</w:t>
      </w:r>
    </w:p>
    <w:p w:rsidR="00A47358" w:rsidRPr="00A47358" w:rsidRDefault="0021092E" w:rsidP="0036037B">
      <w:pPr>
        <w:pStyle w:val="NoSpacing"/>
        <w:ind w:left="1440"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Излазну снагу од 37,3 </w:t>
      </w:r>
      <w:r>
        <w:rPr>
          <w:rFonts w:ascii="Times New Roman" w:hAnsi="Times New Roman" w:cs="Times New Roman"/>
          <w:noProof/>
          <w:sz w:val="24"/>
          <w:szCs w:val="24"/>
        </w:rPr>
        <w:t>k</w:t>
      </w:r>
      <w:r w:rsidR="00A47358" w:rsidRPr="00A47358">
        <w:rPr>
          <w:rFonts w:ascii="Times New Roman" w:hAnsi="Times New Roman" w:cs="Times New Roman"/>
          <w:noProof/>
          <w:sz w:val="24"/>
          <w:szCs w:val="24"/>
          <w:lang w:val="sr-Cyrl-RS"/>
        </w:rPr>
        <w:t xml:space="preserve">W (50 </w:t>
      </w:r>
      <w:r w:rsidR="006C738E">
        <w:rPr>
          <w:rFonts w:ascii="Times New Roman" w:hAnsi="Times New Roman" w:cs="Times New Roman"/>
          <w:noProof/>
          <w:sz w:val="24"/>
          <w:szCs w:val="24"/>
          <w:lang w:val="sr-Cyrl-BA"/>
        </w:rPr>
        <w:t>КС</w:t>
      </w:r>
      <w:r w:rsidR="00A47358" w:rsidRPr="00A47358">
        <w:rPr>
          <w:rFonts w:ascii="Times New Roman" w:hAnsi="Times New Roman" w:cs="Times New Roman"/>
          <w:noProof/>
          <w:sz w:val="24"/>
          <w:szCs w:val="24"/>
          <w:lang w:val="sr-Cyrl-RS"/>
        </w:rPr>
        <w:t>) или већу; и</w:t>
      </w:r>
    </w:p>
    <w:p w:rsidR="00A47358" w:rsidRPr="00A47358" w:rsidRDefault="00A47358" w:rsidP="0036037B">
      <w:pPr>
        <w:pStyle w:val="NoSpacing"/>
        <w:ind w:left="144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 Немагнетни удио већи од 75 % укупне масе;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4. „Погонски системи </w:t>
      </w:r>
      <w:r w:rsidR="00AA1184">
        <w:rPr>
          <w:rFonts w:ascii="Times New Roman" w:hAnsi="Times New Roman" w:cs="Times New Roman"/>
          <w:noProof/>
          <w:sz w:val="24"/>
          <w:szCs w:val="24"/>
          <w:lang w:val="sr-Cyrl-RS"/>
        </w:rPr>
        <w:t>независни</w:t>
      </w:r>
      <w:r w:rsidRPr="00A47358">
        <w:rPr>
          <w:rFonts w:ascii="Times New Roman" w:hAnsi="Times New Roman" w:cs="Times New Roman"/>
          <w:noProof/>
          <w:sz w:val="24"/>
          <w:szCs w:val="24"/>
          <w:lang w:val="sr-Cyrl-RS"/>
        </w:rPr>
        <w:t xml:space="preserve"> о</w:t>
      </w:r>
      <w:r w:rsidR="00AA1184">
        <w:rPr>
          <w:rFonts w:ascii="Times New Roman" w:hAnsi="Times New Roman" w:cs="Times New Roman"/>
          <w:noProof/>
          <w:sz w:val="24"/>
          <w:szCs w:val="24"/>
          <w:lang w:val="sr-Cyrl-RS"/>
        </w:rPr>
        <w:t>д</w:t>
      </w:r>
      <w:r w:rsidRPr="00A47358">
        <w:rPr>
          <w:rFonts w:ascii="Times New Roman" w:hAnsi="Times New Roman" w:cs="Times New Roman"/>
          <w:noProof/>
          <w:sz w:val="24"/>
          <w:szCs w:val="24"/>
          <w:lang w:val="sr-Cyrl-RS"/>
        </w:rPr>
        <w:t xml:space="preserve"> </w:t>
      </w:r>
      <w:r w:rsidR="00AA1184">
        <w:rPr>
          <w:rFonts w:ascii="Times New Roman" w:hAnsi="Times New Roman" w:cs="Times New Roman"/>
          <w:noProof/>
          <w:sz w:val="24"/>
          <w:szCs w:val="24"/>
          <w:lang w:val="sr-Cyrl-RS"/>
        </w:rPr>
        <w:t>ваздуха</w:t>
      </w:r>
      <w:r w:rsidRPr="00A47358">
        <w:rPr>
          <w:rFonts w:ascii="Times New Roman" w:hAnsi="Times New Roman" w:cs="Times New Roman"/>
          <w:noProof/>
          <w:sz w:val="24"/>
          <w:szCs w:val="24"/>
          <w:lang w:val="sr-Cyrl-RS"/>
        </w:rPr>
        <w:t>“ (</w:t>
      </w:r>
      <w:r w:rsidR="00AA1184">
        <w:rPr>
          <w:rFonts w:ascii="Times New Roman" w:hAnsi="Times New Roman" w:cs="Times New Roman"/>
          <w:noProof/>
          <w:sz w:val="24"/>
          <w:szCs w:val="24"/>
        </w:rPr>
        <w:t>AIP</w:t>
      </w:r>
      <w:r w:rsidRPr="00A47358">
        <w:rPr>
          <w:rFonts w:ascii="Times New Roman" w:hAnsi="Times New Roman" w:cs="Times New Roman"/>
          <w:noProof/>
          <w:sz w:val="24"/>
          <w:szCs w:val="24"/>
          <w:lang w:val="sr-Cyrl-RS"/>
        </w:rPr>
        <w:t xml:space="preserve">),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и за подморнице;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Техничка напомена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‚Погонски систем </w:t>
      </w:r>
      <w:r w:rsidR="00AA1184">
        <w:rPr>
          <w:rFonts w:ascii="Times New Roman" w:hAnsi="Times New Roman" w:cs="Times New Roman"/>
          <w:i/>
          <w:noProof/>
          <w:sz w:val="24"/>
          <w:szCs w:val="24"/>
          <w:lang w:val="sr-Cyrl-RS"/>
        </w:rPr>
        <w:t>независан</w:t>
      </w:r>
      <w:r w:rsidRPr="00A47358">
        <w:rPr>
          <w:rFonts w:ascii="Times New Roman" w:hAnsi="Times New Roman" w:cs="Times New Roman"/>
          <w:i/>
          <w:noProof/>
          <w:sz w:val="24"/>
          <w:szCs w:val="24"/>
          <w:lang w:val="sr-Cyrl-RS"/>
        </w:rPr>
        <w:t xml:space="preserve"> о</w:t>
      </w:r>
      <w:r w:rsidR="00AA1184">
        <w:rPr>
          <w:rFonts w:ascii="Times New Roman" w:hAnsi="Times New Roman" w:cs="Times New Roman"/>
          <w:i/>
          <w:noProof/>
          <w:sz w:val="24"/>
          <w:szCs w:val="24"/>
          <w:lang w:val="sr-Cyrl-RS"/>
        </w:rPr>
        <w:t>д</w:t>
      </w:r>
      <w:r w:rsidRPr="00A47358">
        <w:rPr>
          <w:rFonts w:ascii="Times New Roman" w:hAnsi="Times New Roman" w:cs="Times New Roman"/>
          <w:i/>
          <w:noProof/>
          <w:sz w:val="24"/>
          <w:szCs w:val="24"/>
          <w:lang w:val="sr-Cyrl-RS"/>
        </w:rPr>
        <w:t xml:space="preserve"> </w:t>
      </w:r>
      <w:r w:rsidR="00AA1184">
        <w:rPr>
          <w:rFonts w:ascii="Times New Roman" w:hAnsi="Times New Roman" w:cs="Times New Roman"/>
          <w:i/>
          <w:noProof/>
          <w:sz w:val="24"/>
          <w:szCs w:val="24"/>
          <w:lang w:val="sr-Cyrl-RS"/>
        </w:rPr>
        <w:t>ваздуха</w:t>
      </w:r>
      <w:r w:rsidRPr="00A47358">
        <w:rPr>
          <w:rFonts w:ascii="Times New Roman" w:hAnsi="Times New Roman" w:cs="Times New Roman"/>
          <w:i/>
          <w:noProof/>
          <w:sz w:val="24"/>
          <w:szCs w:val="24"/>
          <w:lang w:val="sr-Cyrl-RS"/>
        </w:rPr>
        <w:t xml:space="preserve"> (</w:t>
      </w:r>
      <w:r w:rsidR="00AA1184">
        <w:rPr>
          <w:rFonts w:ascii="Times New Roman" w:hAnsi="Times New Roman" w:cs="Times New Roman"/>
          <w:i/>
          <w:noProof/>
          <w:sz w:val="24"/>
          <w:szCs w:val="24"/>
        </w:rPr>
        <w:t>AIP</w:t>
      </w:r>
      <w:r w:rsidRPr="00A47358">
        <w:rPr>
          <w:rFonts w:ascii="Times New Roman" w:hAnsi="Times New Roman" w:cs="Times New Roman"/>
          <w:i/>
          <w:noProof/>
          <w:sz w:val="24"/>
          <w:szCs w:val="24"/>
          <w:lang w:val="sr-Cyrl-RS"/>
        </w:rPr>
        <w:t xml:space="preserve">) омогућује подморници да се у подводној вожњи служи својим погонским системом без употребе атмосферског </w:t>
      </w:r>
      <w:r w:rsidR="00AA1184">
        <w:rPr>
          <w:rFonts w:ascii="Times New Roman" w:hAnsi="Times New Roman" w:cs="Times New Roman"/>
          <w:i/>
          <w:noProof/>
          <w:sz w:val="24"/>
          <w:szCs w:val="24"/>
          <w:lang w:val="sr-Cyrl-RS"/>
        </w:rPr>
        <w:t>кисеоника</w:t>
      </w:r>
      <w:r w:rsidRPr="00A47358">
        <w:rPr>
          <w:rFonts w:ascii="Times New Roman" w:hAnsi="Times New Roman" w:cs="Times New Roman"/>
          <w:i/>
          <w:noProof/>
          <w:sz w:val="24"/>
          <w:szCs w:val="24"/>
          <w:lang w:val="sr-Cyrl-RS"/>
        </w:rPr>
        <w:t xml:space="preserve"> дуже него што би то иначе омогућавале батерије. За потребе МЛ9.б.4., </w:t>
      </w:r>
      <w:r w:rsidR="00AA1184">
        <w:rPr>
          <w:rFonts w:ascii="Times New Roman" w:hAnsi="Times New Roman" w:cs="Times New Roman"/>
          <w:i/>
          <w:noProof/>
          <w:sz w:val="24"/>
          <w:szCs w:val="24"/>
        </w:rPr>
        <w:t>AIP</w:t>
      </w:r>
      <w:r w:rsidRPr="00A47358">
        <w:rPr>
          <w:rFonts w:ascii="Times New Roman" w:hAnsi="Times New Roman" w:cs="Times New Roman"/>
          <w:i/>
          <w:noProof/>
          <w:sz w:val="24"/>
          <w:szCs w:val="24"/>
          <w:lang w:val="sr-Cyrl-RS"/>
        </w:rPr>
        <w:t xml:space="preserve"> не укључује нуклеарну енергију.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A1184" w:rsidP="00AA1184">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BA"/>
        </w:rPr>
        <w:t xml:space="preserve">ц. </w:t>
      </w:r>
      <w:r w:rsidR="00A47358" w:rsidRPr="00A47358">
        <w:rPr>
          <w:rFonts w:ascii="Times New Roman" w:hAnsi="Times New Roman" w:cs="Times New Roman"/>
          <w:noProof/>
          <w:sz w:val="24"/>
          <w:szCs w:val="24"/>
          <w:lang w:val="sr-Cyrl-RS"/>
        </w:rPr>
        <w:t xml:space="preserve">Подводне направе за откривање,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е за војну употребу, опрему за њихов надзор и њихове компоненте,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е за војну употребу; </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AA1184" w:rsidP="00AA1184">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300A80">
        <w:rPr>
          <w:rFonts w:ascii="Times New Roman" w:hAnsi="Times New Roman" w:cs="Times New Roman"/>
          <w:noProof/>
          <w:sz w:val="24"/>
          <w:szCs w:val="24"/>
          <w:lang w:val="sr-Cyrl-RS"/>
        </w:rPr>
        <w:t>Против</w:t>
      </w:r>
      <w:r w:rsidR="00A47358" w:rsidRPr="00A47358">
        <w:rPr>
          <w:rFonts w:ascii="Times New Roman" w:hAnsi="Times New Roman" w:cs="Times New Roman"/>
          <w:noProof/>
          <w:sz w:val="24"/>
          <w:szCs w:val="24"/>
          <w:lang w:val="sr-Cyrl-RS"/>
        </w:rPr>
        <w:t>подморничке мреже и п</w:t>
      </w:r>
      <w:r w:rsidR="006C738E">
        <w:rPr>
          <w:rFonts w:ascii="Times New Roman" w:hAnsi="Times New Roman" w:cs="Times New Roman"/>
          <w:noProof/>
          <w:sz w:val="24"/>
          <w:szCs w:val="24"/>
          <w:lang w:val="sr-Cyrl-RS"/>
        </w:rPr>
        <w:t>ротив</w:t>
      </w:r>
      <w:r w:rsidR="00A47358" w:rsidRPr="00A47358">
        <w:rPr>
          <w:rFonts w:ascii="Times New Roman" w:hAnsi="Times New Roman" w:cs="Times New Roman"/>
          <w:noProof/>
          <w:sz w:val="24"/>
          <w:szCs w:val="24"/>
          <w:lang w:val="sr-Cyrl-RS"/>
        </w:rPr>
        <w:t xml:space="preserve">торпедне мреже,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за војну употребу;</w:t>
      </w:r>
    </w:p>
    <w:p w:rsidR="00A47358" w:rsidRPr="00A47358" w:rsidRDefault="00A47358" w:rsidP="0036037B">
      <w:pPr>
        <w:pStyle w:val="NoSpacing"/>
        <w:ind w:left="1080"/>
        <w:jc w:val="both"/>
        <w:rPr>
          <w:rFonts w:ascii="Times New Roman" w:hAnsi="Times New Roman" w:cs="Times New Roman"/>
          <w:noProof/>
          <w:sz w:val="24"/>
          <w:szCs w:val="24"/>
          <w:lang w:val="sr-Cyrl-RS"/>
        </w:rPr>
      </w:pPr>
    </w:p>
    <w:p w:rsidR="00A47358" w:rsidRPr="00A47358" w:rsidRDefault="00AA1184" w:rsidP="00AA1184">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е. </w:t>
      </w:r>
      <w:r w:rsidR="00A47358" w:rsidRPr="00A47358">
        <w:rPr>
          <w:rFonts w:ascii="Times New Roman" w:hAnsi="Times New Roman" w:cs="Times New Roman"/>
          <w:noProof/>
          <w:sz w:val="24"/>
          <w:szCs w:val="24"/>
          <w:lang w:val="sr-Cyrl-RS"/>
        </w:rPr>
        <w:t>Не употребљава се од 2003;</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A1184" w:rsidP="00AA1184">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ф. </w:t>
      </w:r>
      <w:r w:rsidR="00A47358" w:rsidRPr="00A47358">
        <w:rPr>
          <w:rFonts w:ascii="Times New Roman" w:hAnsi="Times New Roman" w:cs="Times New Roman"/>
          <w:noProof/>
          <w:sz w:val="24"/>
          <w:szCs w:val="24"/>
          <w:lang w:val="sr-Cyrl-RS"/>
        </w:rPr>
        <w:t xml:space="preserve">Средства за пробијање трупа и прикључци,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и за војну употребу, који омогућују интеракцију с </w:t>
      </w:r>
      <w:r w:rsidR="00300A80">
        <w:rPr>
          <w:rFonts w:ascii="Times New Roman" w:hAnsi="Times New Roman" w:cs="Times New Roman"/>
          <w:noProof/>
          <w:sz w:val="24"/>
          <w:szCs w:val="24"/>
          <w:lang w:val="sr-Cyrl-RS"/>
        </w:rPr>
        <w:t>спољном</w:t>
      </w:r>
      <w:r w:rsidR="00A47358" w:rsidRPr="00A47358">
        <w:rPr>
          <w:rFonts w:ascii="Times New Roman" w:hAnsi="Times New Roman" w:cs="Times New Roman"/>
          <w:noProof/>
          <w:sz w:val="24"/>
          <w:szCs w:val="24"/>
          <w:lang w:val="sr-Cyrl-RS"/>
        </w:rPr>
        <w:t xml:space="preserve"> опремом </w:t>
      </w:r>
      <w:r w:rsidR="00300A80">
        <w:rPr>
          <w:rFonts w:ascii="Times New Roman" w:hAnsi="Times New Roman" w:cs="Times New Roman"/>
          <w:noProof/>
          <w:sz w:val="24"/>
          <w:szCs w:val="24"/>
          <w:lang w:val="sr-Cyrl-RS"/>
        </w:rPr>
        <w:t>пловног средства</w:t>
      </w:r>
      <w:r w:rsidR="00A47358" w:rsidRPr="00A47358">
        <w:rPr>
          <w:rFonts w:ascii="Times New Roman" w:hAnsi="Times New Roman" w:cs="Times New Roman"/>
          <w:noProof/>
          <w:sz w:val="24"/>
          <w:szCs w:val="24"/>
          <w:lang w:val="sr-Cyrl-RS"/>
        </w:rPr>
        <w:t xml:space="preserve">, и њихове компоненте,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за војну употребу;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МЛ9.ф. укључује прикључке за </w:t>
      </w:r>
      <w:r w:rsidR="00300A80">
        <w:rPr>
          <w:rFonts w:ascii="Times New Roman" w:hAnsi="Times New Roman" w:cs="Times New Roman"/>
          <w:i/>
          <w:noProof/>
          <w:sz w:val="24"/>
          <w:szCs w:val="24"/>
          <w:lang w:val="sr-Cyrl-RS"/>
        </w:rPr>
        <w:t>пловна средства</w:t>
      </w:r>
      <w:r w:rsidRPr="00A47358">
        <w:rPr>
          <w:rFonts w:ascii="Times New Roman" w:hAnsi="Times New Roman" w:cs="Times New Roman"/>
          <w:i/>
          <w:noProof/>
          <w:sz w:val="24"/>
          <w:szCs w:val="24"/>
          <w:lang w:val="sr-Cyrl-RS"/>
        </w:rPr>
        <w:t xml:space="preserve">, с једним или више водича, коаксијалне или </w:t>
      </w:r>
      <w:r w:rsidR="00300A80">
        <w:rPr>
          <w:rFonts w:ascii="Times New Roman" w:hAnsi="Times New Roman" w:cs="Times New Roman"/>
          <w:i/>
          <w:noProof/>
          <w:sz w:val="24"/>
          <w:szCs w:val="24"/>
          <w:lang w:val="sr-Cyrl-RS"/>
        </w:rPr>
        <w:t>таласоводне</w:t>
      </w:r>
      <w:r w:rsidRPr="00A47358">
        <w:rPr>
          <w:rFonts w:ascii="Times New Roman" w:hAnsi="Times New Roman" w:cs="Times New Roman"/>
          <w:i/>
          <w:noProof/>
          <w:sz w:val="24"/>
          <w:szCs w:val="24"/>
          <w:lang w:val="sr-Cyrl-RS"/>
        </w:rPr>
        <w:t xml:space="preserve">, пробијаче трупа за </w:t>
      </w:r>
      <w:r w:rsidR="00300A80">
        <w:rPr>
          <w:rFonts w:ascii="Times New Roman" w:hAnsi="Times New Roman" w:cs="Times New Roman"/>
          <w:i/>
          <w:noProof/>
          <w:sz w:val="24"/>
          <w:szCs w:val="24"/>
          <w:lang w:val="sr-Cyrl-RS"/>
        </w:rPr>
        <w:t>пловна средства</w:t>
      </w:r>
      <w:r w:rsidRPr="00A47358">
        <w:rPr>
          <w:rFonts w:ascii="Times New Roman" w:hAnsi="Times New Roman" w:cs="Times New Roman"/>
          <w:i/>
          <w:noProof/>
          <w:sz w:val="24"/>
          <w:szCs w:val="24"/>
          <w:lang w:val="sr-Cyrl-RS"/>
        </w:rPr>
        <w:t xml:space="preserve">, при чему оба могу остати непропусна те задржати тражене карактеристике на морским дубинама које прелазе 100 м; и прикључке с оптичким влакнима те оптичке пробијаче трупа, посебно </w:t>
      </w:r>
      <w:r w:rsidR="006F1B40">
        <w:rPr>
          <w:rFonts w:ascii="Times New Roman" w:hAnsi="Times New Roman" w:cs="Times New Roman"/>
          <w:i/>
          <w:noProof/>
          <w:sz w:val="24"/>
          <w:szCs w:val="24"/>
          <w:lang w:val="sr-Cyrl-RS"/>
        </w:rPr>
        <w:t>конструисан</w:t>
      </w:r>
      <w:r w:rsidR="00300A80">
        <w:rPr>
          <w:rFonts w:ascii="Times New Roman" w:hAnsi="Times New Roman" w:cs="Times New Roman"/>
          <w:i/>
          <w:noProof/>
          <w:sz w:val="24"/>
          <w:szCs w:val="24"/>
          <w:lang w:val="sr-Cyrl-RS"/>
        </w:rPr>
        <w:t>е за пр</w:t>
      </w:r>
      <w:r w:rsidRPr="00A47358">
        <w:rPr>
          <w:rFonts w:ascii="Times New Roman" w:hAnsi="Times New Roman" w:cs="Times New Roman"/>
          <w:i/>
          <w:noProof/>
          <w:sz w:val="24"/>
          <w:szCs w:val="24"/>
          <w:lang w:val="sr-Cyrl-RS"/>
        </w:rPr>
        <w:t>е</w:t>
      </w:r>
      <w:r w:rsidR="00300A80">
        <w:rPr>
          <w:rFonts w:ascii="Times New Roman" w:hAnsi="Times New Roman" w:cs="Times New Roman"/>
          <w:i/>
          <w:noProof/>
          <w:sz w:val="24"/>
          <w:szCs w:val="24"/>
          <w:lang w:val="sr-Cyrl-RS"/>
        </w:rPr>
        <w:t>нос „ласерског” зрака</w:t>
      </w:r>
      <w:r w:rsidRPr="00A47358">
        <w:rPr>
          <w:rFonts w:ascii="Times New Roman" w:hAnsi="Times New Roman" w:cs="Times New Roman"/>
          <w:i/>
          <w:noProof/>
          <w:sz w:val="24"/>
          <w:szCs w:val="24"/>
          <w:lang w:val="sr-Cyrl-RS"/>
        </w:rPr>
        <w:t xml:space="preserve"> без обзира на дубину. МЛ9.ф. не односи се на обичну погонску осовину ни на хидродинамичко управљање пробијачима трупа.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A1184" w:rsidP="00AA1184">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г. </w:t>
      </w:r>
      <w:r w:rsidR="00300A80">
        <w:rPr>
          <w:rFonts w:ascii="Times New Roman" w:hAnsi="Times New Roman" w:cs="Times New Roman"/>
          <w:noProof/>
          <w:sz w:val="24"/>
          <w:szCs w:val="24"/>
          <w:lang w:val="sr-Cyrl-RS"/>
        </w:rPr>
        <w:t>Бешумни</w:t>
      </w:r>
      <w:r w:rsidR="00A47358" w:rsidRPr="00A47358">
        <w:rPr>
          <w:rFonts w:ascii="Times New Roman" w:hAnsi="Times New Roman" w:cs="Times New Roman"/>
          <w:noProof/>
          <w:sz w:val="24"/>
          <w:szCs w:val="24"/>
          <w:lang w:val="sr-Cyrl-RS"/>
        </w:rPr>
        <w:t xml:space="preserve"> лежајеви, њихове компоненте и опрема која садржи такве лежајеве,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и за војну употребу, који имају све сљедеће карактеристике:</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w:t>
      </w:r>
      <w:r w:rsidR="00300A80">
        <w:rPr>
          <w:rFonts w:ascii="Times New Roman" w:hAnsi="Times New Roman" w:cs="Times New Roman"/>
          <w:noProof/>
          <w:sz w:val="24"/>
          <w:szCs w:val="24"/>
          <w:lang w:val="sr-Cyrl-RS"/>
        </w:rPr>
        <w:t>Гасни</w:t>
      </w:r>
      <w:r w:rsidRPr="00A47358">
        <w:rPr>
          <w:rFonts w:ascii="Times New Roman" w:hAnsi="Times New Roman" w:cs="Times New Roman"/>
          <w:noProof/>
          <w:sz w:val="24"/>
          <w:szCs w:val="24"/>
          <w:lang w:val="sr-Cyrl-RS"/>
        </w:rPr>
        <w:t xml:space="preserve"> или </w:t>
      </w:r>
      <w:r w:rsidR="00300A80">
        <w:rPr>
          <w:rFonts w:ascii="Times New Roman" w:hAnsi="Times New Roman" w:cs="Times New Roman"/>
          <w:noProof/>
          <w:sz w:val="24"/>
          <w:szCs w:val="24"/>
          <w:lang w:val="sr-Cyrl-RS"/>
        </w:rPr>
        <w:t>магнетни</w:t>
      </w:r>
      <w:r w:rsidRPr="00A47358">
        <w:rPr>
          <w:rFonts w:ascii="Times New Roman" w:hAnsi="Times New Roman" w:cs="Times New Roman"/>
          <w:noProof/>
          <w:sz w:val="24"/>
          <w:szCs w:val="24"/>
          <w:lang w:val="sr-Cyrl-RS"/>
        </w:rPr>
        <w:t xml:space="preserve"> овјес;</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Активно надзирање видљивости; или</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Контролу редуцирања вибрација.</w:t>
      </w: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МЛ10.</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w:t>
      </w:r>
      <w:r w:rsidR="007B63DF">
        <w:rPr>
          <w:rFonts w:ascii="Times New Roman" w:hAnsi="Times New Roman" w:cs="Times New Roman"/>
          <w:b/>
          <w:noProof/>
          <w:sz w:val="24"/>
          <w:szCs w:val="24"/>
          <w:lang w:val="sr-Cyrl-RS"/>
        </w:rPr>
        <w:t>Ваздухоплов</w:t>
      </w:r>
      <w:r w:rsidRPr="00A47358">
        <w:rPr>
          <w:rFonts w:ascii="Times New Roman" w:hAnsi="Times New Roman" w:cs="Times New Roman"/>
          <w:b/>
          <w:noProof/>
          <w:sz w:val="24"/>
          <w:szCs w:val="24"/>
          <w:lang w:val="sr-Cyrl-RS"/>
        </w:rPr>
        <w:t xml:space="preserve">”, „возила лакша од </w:t>
      </w:r>
      <w:r w:rsidR="007B63DF">
        <w:rPr>
          <w:rFonts w:ascii="Times New Roman" w:hAnsi="Times New Roman" w:cs="Times New Roman"/>
          <w:b/>
          <w:noProof/>
          <w:sz w:val="24"/>
          <w:szCs w:val="24"/>
          <w:lang w:val="sr-Cyrl-RS"/>
        </w:rPr>
        <w:t>ваздуха</w:t>
      </w:r>
      <w:r w:rsidRPr="00A47358">
        <w:rPr>
          <w:rFonts w:ascii="Times New Roman" w:hAnsi="Times New Roman" w:cs="Times New Roman"/>
          <w:b/>
          <w:noProof/>
          <w:sz w:val="24"/>
          <w:szCs w:val="24"/>
          <w:lang w:val="sr-Cyrl-RS"/>
        </w:rPr>
        <w:t xml:space="preserve">”, беспилотне летјелице, </w:t>
      </w:r>
      <w:r w:rsidR="007B63DF">
        <w:rPr>
          <w:rFonts w:ascii="Times New Roman" w:hAnsi="Times New Roman" w:cs="Times New Roman"/>
          <w:b/>
          <w:noProof/>
          <w:sz w:val="24"/>
          <w:szCs w:val="24"/>
          <w:lang w:val="sr-Cyrl-RS"/>
        </w:rPr>
        <w:t>ваздухопловни</w:t>
      </w:r>
      <w:r w:rsidRPr="00A47358">
        <w:rPr>
          <w:rFonts w:ascii="Times New Roman" w:hAnsi="Times New Roman" w:cs="Times New Roman"/>
          <w:b/>
          <w:noProof/>
          <w:sz w:val="24"/>
          <w:szCs w:val="24"/>
          <w:lang w:val="sr-Cyrl-RS"/>
        </w:rPr>
        <w:t xml:space="preserve"> мотори и „</w:t>
      </w:r>
      <w:r w:rsidR="007B63DF">
        <w:rPr>
          <w:rFonts w:ascii="Times New Roman" w:hAnsi="Times New Roman" w:cs="Times New Roman"/>
          <w:b/>
          <w:noProof/>
          <w:sz w:val="24"/>
          <w:szCs w:val="24"/>
          <w:lang w:val="sr-Cyrl-RS"/>
        </w:rPr>
        <w:t>ваздухопловна</w:t>
      </w:r>
      <w:r w:rsidRPr="00A47358">
        <w:rPr>
          <w:rFonts w:ascii="Times New Roman" w:hAnsi="Times New Roman" w:cs="Times New Roman"/>
          <w:b/>
          <w:noProof/>
          <w:sz w:val="24"/>
          <w:szCs w:val="24"/>
          <w:lang w:val="sr-Cyrl-RS"/>
        </w:rPr>
        <w:t>” опрема, припадајућа опрема и компоненте, посебно израђене или измијењене за војну употребу, како слиједи:</w:t>
      </w: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опрему за навођење и навигацију, види МЛ11.</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w:t>
      </w:r>
      <w:r>
        <w:rPr>
          <w:rFonts w:ascii="Times New Roman" w:hAnsi="Times New Roman" w:cs="Times New Roman"/>
          <w:noProof/>
          <w:sz w:val="24"/>
          <w:szCs w:val="24"/>
          <w:lang w:val="sr-Cyrl-RS"/>
        </w:rPr>
        <w:t>Ваздухоплов</w:t>
      </w:r>
      <w:r w:rsidR="00A47358" w:rsidRPr="00A47358">
        <w:rPr>
          <w:rFonts w:ascii="Times New Roman" w:hAnsi="Times New Roman" w:cs="Times New Roman"/>
          <w:noProof/>
          <w:sz w:val="24"/>
          <w:szCs w:val="24"/>
          <w:lang w:val="sr-Cyrl-RS"/>
        </w:rPr>
        <w:t xml:space="preserve">” с посадом и „возила лакша од </w:t>
      </w:r>
      <w:r>
        <w:rPr>
          <w:rFonts w:ascii="Times New Roman" w:hAnsi="Times New Roman" w:cs="Times New Roman"/>
          <w:noProof/>
          <w:sz w:val="24"/>
          <w:szCs w:val="24"/>
          <w:lang w:val="sr-Cyrl-RS"/>
        </w:rPr>
        <w:t>ваздуха</w:t>
      </w:r>
      <w:r w:rsidR="00A47358" w:rsidRPr="00A47358">
        <w:rPr>
          <w:rFonts w:ascii="Times New Roman" w:hAnsi="Times New Roman" w:cs="Times New Roman"/>
          <w:noProof/>
          <w:sz w:val="24"/>
          <w:szCs w:val="24"/>
          <w:lang w:val="sr-Cyrl-RS"/>
        </w:rPr>
        <w:t xml:space="preserve">” те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компоненте за њих;</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Не употребљава се од 2011;</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A47358">
        <w:rPr>
          <w:rFonts w:ascii="Times New Roman" w:hAnsi="Times New Roman" w:cs="Times New Roman"/>
          <w:noProof/>
          <w:sz w:val="24"/>
          <w:szCs w:val="24"/>
          <w:lang w:val="sr-Cyrl-RS"/>
        </w:rPr>
        <w:t>Беспилотни „</w:t>
      </w:r>
      <w:r>
        <w:rPr>
          <w:rFonts w:ascii="Times New Roman" w:hAnsi="Times New Roman" w:cs="Times New Roman"/>
          <w:noProof/>
          <w:sz w:val="24"/>
          <w:szCs w:val="24"/>
          <w:lang w:val="sr-Cyrl-RS"/>
        </w:rPr>
        <w:t>ваздухоплов</w:t>
      </w:r>
      <w:r w:rsidR="00A47358" w:rsidRPr="00A47358">
        <w:rPr>
          <w:rFonts w:ascii="Times New Roman" w:hAnsi="Times New Roman" w:cs="Times New Roman"/>
          <w:noProof/>
          <w:sz w:val="24"/>
          <w:szCs w:val="24"/>
          <w:lang w:val="sr-Cyrl-RS"/>
        </w:rPr>
        <w:t xml:space="preserve">“ и „возила лакша од </w:t>
      </w:r>
      <w:r>
        <w:rPr>
          <w:rFonts w:ascii="Times New Roman" w:hAnsi="Times New Roman" w:cs="Times New Roman"/>
          <w:noProof/>
          <w:sz w:val="24"/>
          <w:szCs w:val="24"/>
          <w:lang w:val="sr-Cyrl-RS"/>
        </w:rPr>
        <w:t>ваздуха</w:t>
      </w:r>
      <w:r w:rsidR="00A47358" w:rsidRPr="00A47358">
        <w:rPr>
          <w:rFonts w:ascii="Times New Roman" w:hAnsi="Times New Roman" w:cs="Times New Roman"/>
          <w:noProof/>
          <w:sz w:val="24"/>
          <w:szCs w:val="24"/>
          <w:lang w:val="sr-Cyrl-RS"/>
        </w:rPr>
        <w:t xml:space="preserve">“, припадајућа опрема те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компоненте за њих,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1.„Беспилотне летјелице”, летјелице на даљинско управљање (</w:t>
      </w:r>
      <w:r w:rsidR="007B63DF">
        <w:rPr>
          <w:rFonts w:ascii="Times New Roman" w:hAnsi="Times New Roman" w:cs="Times New Roman"/>
          <w:noProof/>
          <w:sz w:val="24"/>
          <w:szCs w:val="24"/>
        </w:rPr>
        <w:t>RPV</w:t>
      </w:r>
      <w:r w:rsidRPr="00A47358">
        <w:rPr>
          <w:rFonts w:ascii="Times New Roman" w:hAnsi="Times New Roman" w:cs="Times New Roman"/>
          <w:noProof/>
          <w:sz w:val="24"/>
          <w:szCs w:val="24"/>
          <w:lang w:val="sr-Cyrl-RS"/>
        </w:rPr>
        <w:t xml:space="preserve">-ови), аутономне програмиране летјелице и беспилотне „летјелице лакше од </w:t>
      </w:r>
      <w:r w:rsidR="007B63DF">
        <w:rPr>
          <w:rFonts w:ascii="Times New Roman" w:hAnsi="Times New Roman" w:cs="Times New Roman"/>
          <w:noProof/>
          <w:sz w:val="24"/>
          <w:szCs w:val="24"/>
          <w:lang w:val="sr-Cyrl-RS"/>
        </w:rPr>
        <w:t>ваздуха</w:t>
      </w:r>
      <w:r w:rsidRPr="00A47358">
        <w:rPr>
          <w:rFonts w:ascii="Times New Roman" w:hAnsi="Times New Roman" w:cs="Times New Roman"/>
          <w:noProof/>
          <w:sz w:val="24"/>
          <w:szCs w:val="24"/>
          <w:lang w:val="sr-Cyrl-RS"/>
        </w:rPr>
        <w:t>”;</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Лансери, опрема за спашавање и земаљска опрема;</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Опрема намијењена за заповиједање или надзирање;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A47358" w:rsidRPr="00A47358">
        <w:rPr>
          <w:rFonts w:ascii="Times New Roman" w:hAnsi="Times New Roman" w:cs="Times New Roman"/>
          <w:noProof/>
          <w:sz w:val="24"/>
          <w:szCs w:val="24"/>
          <w:lang w:val="sr-Cyrl-RS"/>
        </w:rPr>
        <w:t xml:space="preserve">Погонски </w:t>
      </w:r>
      <w:r>
        <w:rPr>
          <w:rFonts w:ascii="Times New Roman" w:hAnsi="Times New Roman" w:cs="Times New Roman"/>
          <w:noProof/>
          <w:sz w:val="24"/>
          <w:szCs w:val="24"/>
          <w:lang w:val="sr-Cyrl-RS"/>
        </w:rPr>
        <w:t>ваздухопловни</w:t>
      </w:r>
      <w:r w:rsidR="00A47358" w:rsidRPr="00A47358">
        <w:rPr>
          <w:rFonts w:ascii="Times New Roman" w:hAnsi="Times New Roman" w:cs="Times New Roman"/>
          <w:noProof/>
          <w:sz w:val="24"/>
          <w:szCs w:val="24"/>
          <w:lang w:val="sr-Cyrl-RS"/>
        </w:rPr>
        <w:t xml:space="preserve"> мотори 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компоненте за њих;</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е. </w:t>
      </w:r>
      <w:r w:rsidR="00A47358" w:rsidRPr="00A47358">
        <w:rPr>
          <w:rFonts w:ascii="Times New Roman" w:hAnsi="Times New Roman" w:cs="Times New Roman"/>
          <w:noProof/>
          <w:sz w:val="24"/>
          <w:szCs w:val="24"/>
          <w:lang w:val="sr-Cyrl-RS"/>
        </w:rPr>
        <w:t xml:space="preserve">Опрема за надопуну горивом у лету,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а или прилагођена за било шта од ниже наведеног те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компоненте за њу:</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w:t>
      </w:r>
      <w:r w:rsidR="007B63DF">
        <w:rPr>
          <w:rFonts w:ascii="Times New Roman" w:hAnsi="Times New Roman" w:cs="Times New Roman"/>
          <w:noProof/>
          <w:sz w:val="24"/>
          <w:szCs w:val="24"/>
          <w:lang w:val="sr-Cyrl-RS"/>
        </w:rPr>
        <w:t>Ваздухоплов</w:t>
      </w:r>
      <w:r w:rsidRPr="00A47358">
        <w:rPr>
          <w:rFonts w:ascii="Times New Roman" w:hAnsi="Times New Roman" w:cs="Times New Roman"/>
          <w:noProof/>
          <w:sz w:val="24"/>
          <w:szCs w:val="24"/>
          <w:lang w:val="sr-Cyrl-RS"/>
        </w:rPr>
        <w:t>” наведен у МЛ10.а.; или</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Беспилотни </w:t>
      </w:r>
      <w:r w:rsidR="007B63DF">
        <w:rPr>
          <w:rFonts w:ascii="Times New Roman" w:hAnsi="Times New Roman" w:cs="Times New Roman"/>
          <w:noProof/>
          <w:sz w:val="24"/>
          <w:szCs w:val="24"/>
          <w:lang w:val="sr-Cyrl-RS"/>
        </w:rPr>
        <w:t>ваздухоплов</w:t>
      </w:r>
      <w:r w:rsidRPr="00A47358">
        <w:rPr>
          <w:rFonts w:ascii="Times New Roman" w:hAnsi="Times New Roman" w:cs="Times New Roman"/>
          <w:noProof/>
          <w:sz w:val="24"/>
          <w:szCs w:val="24"/>
          <w:lang w:val="sr-Cyrl-RS"/>
        </w:rPr>
        <w:t xml:space="preserve"> наведен у МЛ10.ц.;</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ф. </w:t>
      </w:r>
      <w:r w:rsidR="00A47358" w:rsidRPr="00A47358">
        <w:rPr>
          <w:rFonts w:ascii="Times New Roman" w:hAnsi="Times New Roman" w:cs="Times New Roman"/>
          <w:noProof/>
          <w:sz w:val="24"/>
          <w:szCs w:val="24"/>
          <w:lang w:val="sr-Cyrl-RS"/>
        </w:rPr>
        <w:t xml:space="preserve">‚Земаљска опрема’ посебно израђена за </w:t>
      </w:r>
      <w:r>
        <w:rPr>
          <w:rFonts w:ascii="Times New Roman" w:hAnsi="Times New Roman" w:cs="Times New Roman"/>
          <w:noProof/>
          <w:sz w:val="24"/>
          <w:szCs w:val="24"/>
          <w:lang w:val="sr-Cyrl-RS"/>
        </w:rPr>
        <w:t>ваздухоплов</w:t>
      </w:r>
      <w:r w:rsidR="00A47358" w:rsidRPr="00A47358">
        <w:rPr>
          <w:rFonts w:ascii="Times New Roman" w:hAnsi="Times New Roman" w:cs="Times New Roman"/>
          <w:noProof/>
          <w:sz w:val="24"/>
          <w:szCs w:val="24"/>
          <w:lang w:val="sr-Cyrl-RS"/>
        </w:rPr>
        <w:t xml:space="preserve"> наведен у МЛ10.а. или </w:t>
      </w:r>
      <w:r>
        <w:rPr>
          <w:rFonts w:ascii="Times New Roman" w:hAnsi="Times New Roman" w:cs="Times New Roman"/>
          <w:noProof/>
          <w:sz w:val="24"/>
          <w:szCs w:val="24"/>
          <w:lang w:val="sr-Cyrl-RS"/>
        </w:rPr>
        <w:t>ваздухопловни</w:t>
      </w:r>
      <w:r w:rsidR="00A47358" w:rsidRPr="00A47358">
        <w:rPr>
          <w:rFonts w:ascii="Times New Roman" w:hAnsi="Times New Roman" w:cs="Times New Roman"/>
          <w:noProof/>
          <w:sz w:val="24"/>
          <w:szCs w:val="24"/>
          <w:lang w:val="sr-Cyrl-RS"/>
        </w:rPr>
        <w:t xml:space="preserve"> мотори наведени у МЛ10.д.;</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Техничка напомена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‚Земаљска опрема’ укључује опрему за </w:t>
      </w:r>
      <w:r w:rsidR="007F207F">
        <w:rPr>
          <w:rFonts w:ascii="Times New Roman" w:hAnsi="Times New Roman" w:cs="Times New Roman"/>
          <w:i/>
          <w:noProof/>
          <w:sz w:val="24"/>
          <w:szCs w:val="24"/>
          <w:lang w:val="sr-Cyrl-RS"/>
        </w:rPr>
        <w:t>допуњавање</w:t>
      </w:r>
      <w:r w:rsidRPr="00A47358">
        <w:rPr>
          <w:rFonts w:ascii="Times New Roman" w:hAnsi="Times New Roman" w:cs="Times New Roman"/>
          <w:i/>
          <w:noProof/>
          <w:sz w:val="24"/>
          <w:szCs w:val="24"/>
          <w:lang w:val="sr-Cyrl-RS"/>
        </w:rPr>
        <w:t xml:space="preserve"> горивом под притиском и опрему посебно израђену за олакшавање извођења операција у ограниченим просторима.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г. </w:t>
      </w:r>
      <w:r w:rsidR="00A47358" w:rsidRPr="00A47358">
        <w:rPr>
          <w:rFonts w:ascii="Times New Roman" w:hAnsi="Times New Roman" w:cs="Times New Roman"/>
          <w:noProof/>
          <w:sz w:val="24"/>
          <w:szCs w:val="24"/>
          <w:lang w:val="sr-Cyrl-RS"/>
        </w:rPr>
        <w:t xml:space="preserve">Опрема за одржавање живота за посаду </w:t>
      </w:r>
      <w:r w:rsidR="007F207F">
        <w:rPr>
          <w:rFonts w:ascii="Times New Roman" w:hAnsi="Times New Roman" w:cs="Times New Roman"/>
          <w:noProof/>
          <w:sz w:val="24"/>
          <w:szCs w:val="24"/>
          <w:lang w:val="sr-Cyrl-RS"/>
        </w:rPr>
        <w:t>ваздухоплова</w:t>
      </w:r>
      <w:r w:rsidR="00A47358" w:rsidRPr="00A47358">
        <w:rPr>
          <w:rFonts w:ascii="Times New Roman" w:hAnsi="Times New Roman" w:cs="Times New Roman"/>
          <w:noProof/>
          <w:sz w:val="24"/>
          <w:szCs w:val="24"/>
          <w:lang w:val="sr-Cyrl-RS"/>
        </w:rPr>
        <w:t xml:space="preserve">, сигурносна опрема за посаду </w:t>
      </w:r>
      <w:r w:rsidR="007F207F">
        <w:rPr>
          <w:rFonts w:ascii="Times New Roman" w:hAnsi="Times New Roman" w:cs="Times New Roman"/>
          <w:noProof/>
          <w:sz w:val="24"/>
          <w:szCs w:val="24"/>
          <w:lang w:val="sr-Cyrl-RS"/>
        </w:rPr>
        <w:t>ваздухоплова</w:t>
      </w:r>
      <w:r w:rsidR="00A47358" w:rsidRPr="00A47358">
        <w:rPr>
          <w:rFonts w:ascii="Times New Roman" w:hAnsi="Times New Roman" w:cs="Times New Roman"/>
          <w:noProof/>
          <w:sz w:val="24"/>
          <w:szCs w:val="24"/>
          <w:lang w:val="sr-Cyrl-RS"/>
        </w:rPr>
        <w:t xml:space="preserve"> и други уређаји за бијег у нужди који нису наведени у МЛ10.а., израђени за „</w:t>
      </w:r>
      <w:r w:rsidR="007F207F">
        <w:rPr>
          <w:rFonts w:ascii="Times New Roman" w:hAnsi="Times New Roman" w:cs="Times New Roman"/>
          <w:noProof/>
          <w:sz w:val="24"/>
          <w:szCs w:val="24"/>
          <w:lang w:val="sr-Cyrl-RS"/>
        </w:rPr>
        <w:t>ваздухоплов</w:t>
      </w:r>
      <w:r w:rsidR="00A47358" w:rsidRPr="00A47358">
        <w:rPr>
          <w:rFonts w:ascii="Times New Roman" w:hAnsi="Times New Roman" w:cs="Times New Roman"/>
          <w:noProof/>
          <w:sz w:val="24"/>
          <w:szCs w:val="24"/>
          <w:lang w:val="sr-Cyrl-RS"/>
        </w:rPr>
        <w:t>” наведен у МЛ10.а.;</w:t>
      </w:r>
    </w:p>
    <w:p w:rsidR="00A47358" w:rsidRPr="00A47358" w:rsidRDefault="00A47358" w:rsidP="0036037B">
      <w:pPr>
        <w:pStyle w:val="NoSpacing"/>
        <w:ind w:left="72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5F5C17">
        <w:rPr>
          <w:rFonts w:ascii="Times New Roman" w:hAnsi="Times New Roman" w:cs="Times New Roman"/>
          <w:i/>
          <w:noProof/>
          <w:sz w:val="24"/>
          <w:szCs w:val="24"/>
          <w:lang w:val="sr-Cyrl-RS"/>
        </w:rPr>
        <w:t xml:space="preserve"> </w:t>
      </w:r>
      <w:r w:rsidRPr="00A47358">
        <w:rPr>
          <w:rFonts w:ascii="Times New Roman" w:hAnsi="Times New Roman" w:cs="Times New Roman"/>
          <w:i/>
          <w:noProof/>
          <w:sz w:val="24"/>
          <w:szCs w:val="24"/>
          <w:lang w:val="sr-Cyrl-RS"/>
        </w:rPr>
        <w:t xml:space="preserve">МЛ10.г. не надзире кациге посаде </w:t>
      </w:r>
      <w:r w:rsidR="007F207F">
        <w:rPr>
          <w:rFonts w:ascii="Times New Roman" w:hAnsi="Times New Roman" w:cs="Times New Roman"/>
          <w:i/>
          <w:noProof/>
          <w:sz w:val="24"/>
          <w:szCs w:val="24"/>
          <w:lang w:val="sr-Cyrl-RS"/>
        </w:rPr>
        <w:t>ваздухоплова</w:t>
      </w:r>
      <w:r w:rsidRPr="00A47358">
        <w:rPr>
          <w:rFonts w:ascii="Times New Roman" w:hAnsi="Times New Roman" w:cs="Times New Roman"/>
          <w:i/>
          <w:noProof/>
          <w:sz w:val="24"/>
          <w:szCs w:val="24"/>
          <w:lang w:val="sr-Cyrl-RS"/>
        </w:rPr>
        <w:t xml:space="preserve"> које не укључују, или имају наставке или додатке, опрему наведену на Заједничкој листи робе војне намјене ЕУ-а.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кациге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види МЛ13.ц.</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х. </w:t>
      </w:r>
      <w:r w:rsidR="00A47358" w:rsidRPr="00A47358">
        <w:rPr>
          <w:rFonts w:ascii="Times New Roman" w:hAnsi="Times New Roman" w:cs="Times New Roman"/>
          <w:noProof/>
          <w:sz w:val="24"/>
          <w:szCs w:val="24"/>
          <w:lang w:val="sr-Cyrl-RS"/>
        </w:rPr>
        <w:t xml:space="preserve">Падобрани, параглајдери и припадајућа опрема, као 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компоненте за њих,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Падобрани који нису наведени било гдје другдје у Заједничкој листи робе војне намјене ЕУ-а.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Параглајдери;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Опрема посебно осмишљена за падобранце на великим висинама (нпр. одијела, посебне кациге, системи за дисање, опрема за навигацију);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7B63DF" w:rsidP="007B63DF">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и. </w:t>
      </w:r>
      <w:r w:rsidR="007F207F">
        <w:rPr>
          <w:rFonts w:ascii="Times New Roman" w:hAnsi="Times New Roman" w:cs="Times New Roman"/>
          <w:noProof/>
          <w:sz w:val="24"/>
          <w:szCs w:val="24"/>
          <w:lang w:val="sr-Cyrl-RS"/>
        </w:rPr>
        <w:t>Опрема за контролис</w:t>
      </w:r>
      <w:r w:rsidR="00A47358" w:rsidRPr="00A47358">
        <w:rPr>
          <w:rFonts w:ascii="Times New Roman" w:hAnsi="Times New Roman" w:cs="Times New Roman"/>
          <w:noProof/>
          <w:sz w:val="24"/>
          <w:szCs w:val="24"/>
          <w:lang w:val="sr-Cyrl-RS"/>
        </w:rPr>
        <w:t>ано отварање или системи аутоматског пилотирања осмишљени за терет који се избацује падобраном.</w:t>
      </w:r>
    </w:p>
    <w:p w:rsidR="00A47358" w:rsidRPr="00A47358" w:rsidRDefault="00A47358" w:rsidP="0036037B">
      <w:pPr>
        <w:pStyle w:val="NoSpacing"/>
        <w:ind w:left="108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u w:val="single"/>
          <w:lang w:val="sr-Cyrl-RS"/>
        </w:rPr>
        <w:tab/>
      </w:r>
      <w:r w:rsidRPr="00A47358">
        <w:rPr>
          <w:rFonts w:ascii="Times New Roman" w:hAnsi="Times New Roman" w:cs="Times New Roman"/>
          <w:i/>
          <w:noProof/>
          <w:sz w:val="24"/>
          <w:szCs w:val="24"/>
          <w:lang w:val="sr-Cyrl-RS"/>
        </w:rPr>
        <w:t>МЛ10.а. не односи се на „</w:t>
      </w:r>
      <w:r w:rsidR="007F207F">
        <w:rPr>
          <w:rFonts w:ascii="Times New Roman" w:hAnsi="Times New Roman" w:cs="Times New Roman"/>
          <w:i/>
          <w:noProof/>
          <w:sz w:val="24"/>
          <w:szCs w:val="24"/>
          <w:lang w:val="sr-Cyrl-RS"/>
        </w:rPr>
        <w:t>ваздухоплов</w:t>
      </w:r>
      <w:r w:rsidRPr="00A47358">
        <w:rPr>
          <w:rFonts w:ascii="Times New Roman" w:hAnsi="Times New Roman" w:cs="Times New Roman"/>
          <w:i/>
          <w:noProof/>
          <w:sz w:val="24"/>
          <w:szCs w:val="24"/>
          <w:lang w:val="sr-Cyrl-RS"/>
        </w:rPr>
        <w:t xml:space="preserve">” и „возила лакша од </w:t>
      </w:r>
      <w:r w:rsidR="007F207F">
        <w:rPr>
          <w:rFonts w:ascii="Times New Roman" w:hAnsi="Times New Roman" w:cs="Times New Roman"/>
          <w:i/>
          <w:noProof/>
          <w:sz w:val="24"/>
          <w:szCs w:val="24"/>
          <w:lang w:val="sr-Cyrl-RS"/>
        </w:rPr>
        <w:t>ваздуха</w:t>
      </w:r>
      <w:r w:rsidRPr="00A47358">
        <w:rPr>
          <w:rFonts w:ascii="Times New Roman" w:hAnsi="Times New Roman" w:cs="Times New Roman"/>
          <w:i/>
          <w:noProof/>
          <w:sz w:val="24"/>
          <w:szCs w:val="24"/>
          <w:lang w:val="sr-Cyrl-RS"/>
        </w:rPr>
        <w:t>” или варијанте тих „</w:t>
      </w:r>
      <w:r w:rsidR="007F207F">
        <w:rPr>
          <w:rFonts w:ascii="Times New Roman" w:hAnsi="Times New Roman" w:cs="Times New Roman"/>
          <w:i/>
          <w:noProof/>
          <w:sz w:val="24"/>
          <w:szCs w:val="24"/>
          <w:lang w:val="sr-Cyrl-RS"/>
        </w:rPr>
        <w:t>ваздухоплова</w:t>
      </w:r>
      <w:r w:rsidRPr="00A47358">
        <w:rPr>
          <w:rFonts w:ascii="Times New Roman" w:hAnsi="Times New Roman" w:cs="Times New Roman"/>
          <w:i/>
          <w:noProof/>
          <w:sz w:val="24"/>
          <w:szCs w:val="24"/>
          <w:lang w:val="sr-Cyrl-RS"/>
        </w:rPr>
        <w:t>” посебно израђених за војну употребу и који имају све сљедеће карактеристике: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Нису бојни </w:t>
      </w:r>
      <w:r w:rsidR="007F207F">
        <w:rPr>
          <w:rFonts w:ascii="Times New Roman" w:hAnsi="Times New Roman" w:cs="Times New Roman"/>
          <w:i/>
          <w:noProof/>
          <w:sz w:val="24"/>
          <w:szCs w:val="24"/>
          <w:lang w:val="sr-Cyrl-RS"/>
        </w:rPr>
        <w:t>ваздухоплови</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Нису кон</w:t>
      </w:r>
      <w:r w:rsidR="007F207F">
        <w:rPr>
          <w:rFonts w:ascii="Times New Roman" w:hAnsi="Times New Roman" w:cs="Times New Roman"/>
          <w:i/>
          <w:noProof/>
          <w:sz w:val="24"/>
          <w:szCs w:val="24"/>
          <w:lang w:val="sr-Cyrl-RS"/>
        </w:rPr>
        <w:t>фигурис</w:t>
      </w:r>
      <w:r w:rsidRPr="00A47358">
        <w:rPr>
          <w:rFonts w:ascii="Times New Roman" w:hAnsi="Times New Roman" w:cs="Times New Roman"/>
          <w:i/>
          <w:noProof/>
          <w:sz w:val="24"/>
          <w:szCs w:val="24"/>
          <w:lang w:val="sr-Cyrl-RS"/>
        </w:rPr>
        <w:t>ани за војну употребу ни опремљени опремом или додацима посебно израђеним или прилагођеним за војну употребу; 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ц. Којима су тијела надлежна за цивилно </w:t>
      </w:r>
      <w:r w:rsidR="007F207F">
        <w:rPr>
          <w:rFonts w:ascii="Times New Roman" w:hAnsi="Times New Roman" w:cs="Times New Roman"/>
          <w:i/>
          <w:noProof/>
          <w:sz w:val="24"/>
          <w:szCs w:val="24"/>
          <w:lang w:val="sr-Cyrl-RS"/>
        </w:rPr>
        <w:t>ваздухопловство</w:t>
      </w:r>
      <w:r w:rsidRPr="00A47358">
        <w:rPr>
          <w:rFonts w:ascii="Times New Roman" w:hAnsi="Times New Roman" w:cs="Times New Roman"/>
          <w:i/>
          <w:noProof/>
          <w:sz w:val="24"/>
          <w:szCs w:val="24"/>
          <w:lang w:val="sr-Cyrl-RS"/>
        </w:rPr>
        <w:t xml:space="preserve"> из једне или више држава чланица ЕУ-а или држава учесница у Споразуму из Васенара издала потврду за цивилну употребу.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ab/>
        <w:t>МЛ10.д. не односи се 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а. </w:t>
      </w:r>
      <w:r w:rsidR="007F207F">
        <w:rPr>
          <w:rFonts w:ascii="Times New Roman" w:hAnsi="Times New Roman" w:cs="Times New Roman"/>
          <w:i/>
          <w:noProof/>
          <w:sz w:val="24"/>
          <w:szCs w:val="24"/>
          <w:lang w:val="sr-Cyrl-RS"/>
        </w:rPr>
        <w:t>Ваздухопловне</w:t>
      </w:r>
      <w:r w:rsidRPr="00A47358">
        <w:rPr>
          <w:rFonts w:ascii="Times New Roman" w:hAnsi="Times New Roman" w:cs="Times New Roman"/>
          <w:i/>
          <w:noProof/>
          <w:sz w:val="24"/>
          <w:szCs w:val="24"/>
          <w:lang w:val="sr-Cyrl-RS"/>
        </w:rPr>
        <w:t xml:space="preserve"> моторе израђене или прилагођене за војну употребу којима су тијела надлежна за цивилно </w:t>
      </w:r>
      <w:r w:rsidR="007F207F">
        <w:rPr>
          <w:rFonts w:ascii="Times New Roman" w:hAnsi="Times New Roman" w:cs="Times New Roman"/>
          <w:i/>
          <w:noProof/>
          <w:sz w:val="24"/>
          <w:szCs w:val="24"/>
          <w:lang w:val="sr-Cyrl-RS"/>
        </w:rPr>
        <w:t>ваздухопловство</w:t>
      </w:r>
      <w:r w:rsidRPr="00A47358">
        <w:rPr>
          <w:rFonts w:ascii="Times New Roman" w:hAnsi="Times New Roman" w:cs="Times New Roman"/>
          <w:i/>
          <w:noProof/>
          <w:sz w:val="24"/>
          <w:szCs w:val="24"/>
          <w:lang w:val="sr-Cyrl-RS"/>
        </w:rPr>
        <w:t xml:space="preserve"> из једне или више држава чланица ЕУ-а или држава учесница у Споразуму из Васенара издала потврду за употребу у „цивилном </w:t>
      </w:r>
      <w:r w:rsidR="007F207F">
        <w:rPr>
          <w:rFonts w:ascii="Times New Roman" w:hAnsi="Times New Roman" w:cs="Times New Roman"/>
          <w:i/>
          <w:noProof/>
          <w:sz w:val="24"/>
          <w:szCs w:val="24"/>
          <w:lang w:val="sr-Cyrl-RS"/>
        </w:rPr>
        <w:t>ваздухопловству</w:t>
      </w:r>
      <w:r w:rsidRPr="00A47358">
        <w:rPr>
          <w:rFonts w:ascii="Times New Roman" w:hAnsi="Times New Roman" w:cs="Times New Roman"/>
          <w:i/>
          <w:noProof/>
          <w:sz w:val="24"/>
          <w:szCs w:val="24"/>
          <w:lang w:val="sr-Cyrl-RS"/>
        </w:rPr>
        <w:t>”, или њихове посебно израђене компоненте;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б. Клипне моторе или за њих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 xml:space="preserve">е компоненте, осим оних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их за беспилотне летјелице.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3</w:t>
      </w:r>
      <w:r w:rsidRPr="00A47358">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ab/>
        <w:t xml:space="preserve">За потребе МЛ10.а. и МЛ10.д.,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е компоненте и припадајућа опрема за невојне</w:t>
      </w:r>
      <w:r w:rsidR="007F207F">
        <w:rPr>
          <w:rFonts w:ascii="Times New Roman" w:hAnsi="Times New Roman" w:cs="Times New Roman"/>
          <w:i/>
          <w:noProof/>
          <w:sz w:val="24"/>
          <w:szCs w:val="24"/>
          <w:lang w:val="sr-Cyrl-RS"/>
        </w:rPr>
        <w:t xml:space="preserve"> </w:t>
      </w:r>
      <w:r w:rsidRPr="00A47358">
        <w:rPr>
          <w:rFonts w:ascii="Times New Roman" w:hAnsi="Times New Roman" w:cs="Times New Roman"/>
          <w:i/>
          <w:noProof/>
          <w:sz w:val="24"/>
          <w:szCs w:val="24"/>
          <w:lang w:val="sr-Cyrl-RS"/>
        </w:rPr>
        <w:t>„</w:t>
      </w:r>
      <w:r w:rsidR="007F207F">
        <w:rPr>
          <w:rFonts w:ascii="Times New Roman" w:hAnsi="Times New Roman" w:cs="Times New Roman"/>
          <w:i/>
          <w:noProof/>
          <w:sz w:val="24"/>
          <w:szCs w:val="24"/>
          <w:lang w:val="sr-Cyrl-RS"/>
        </w:rPr>
        <w:t>ваздухоплове</w:t>
      </w:r>
      <w:r w:rsidRPr="00A47358">
        <w:rPr>
          <w:rFonts w:ascii="Times New Roman" w:hAnsi="Times New Roman" w:cs="Times New Roman"/>
          <w:i/>
          <w:noProof/>
          <w:sz w:val="24"/>
          <w:szCs w:val="24"/>
          <w:lang w:val="sr-Cyrl-RS"/>
        </w:rPr>
        <w:t xml:space="preserve">” или </w:t>
      </w:r>
      <w:r w:rsidR="007F207F">
        <w:rPr>
          <w:rFonts w:ascii="Times New Roman" w:hAnsi="Times New Roman" w:cs="Times New Roman"/>
          <w:i/>
          <w:noProof/>
          <w:sz w:val="24"/>
          <w:szCs w:val="24"/>
          <w:lang w:val="sr-Cyrl-RS"/>
        </w:rPr>
        <w:t>ваздухопловни</w:t>
      </w:r>
      <w:r w:rsidRPr="00A47358">
        <w:rPr>
          <w:rFonts w:ascii="Times New Roman" w:hAnsi="Times New Roman" w:cs="Times New Roman"/>
          <w:i/>
          <w:noProof/>
          <w:sz w:val="24"/>
          <w:szCs w:val="24"/>
          <w:lang w:val="sr-Cyrl-RS"/>
        </w:rPr>
        <w:t xml:space="preserve"> мотори прилагођени за војну употребу, односе се само на оне војне компоненте и припадајућу војну опрему коју је потребно измијенити за војну употребу.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4.</w:t>
      </w:r>
      <w:r w:rsidRPr="00A47358">
        <w:rPr>
          <w:rFonts w:ascii="Times New Roman" w:hAnsi="Times New Roman" w:cs="Times New Roman"/>
          <w:i/>
          <w:noProof/>
          <w:sz w:val="24"/>
          <w:szCs w:val="24"/>
          <w:lang w:val="sr-Cyrl-RS"/>
        </w:rPr>
        <w:tab/>
        <w:t>За потребе МЛ10.а., војна употреба укључује: борбу, војно извиђање, напад, војну</w:t>
      </w:r>
      <w:r w:rsidR="007F207F">
        <w:rPr>
          <w:rFonts w:ascii="Times New Roman" w:hAnsi="Times New Roman" w:cs="Times New Roman"/>
          <w:i/>
          <w:noProof/>
          <w:sz w:val="24"/>
          <w:szCs w:val="24"/>
          <w:lang w:val="sr-Cyrl-RS"/>
        </w:rPr>
        <w:t xml:space="preserve"> обуку, логистичку подршку, пр</w:t>
      </w:r>
      <w:r w:rsidRPr="00A47358">
        <w:rPr>
          <w:rFonts w:ascii="Times New Roman" w:hAnsi="Times New Roman" w:cs="Times New Roman"/>
          <w:i/>
          <w:noProof/>
          <w:sz w:val="24"/>
          <w:szCs w:val="24"/>
          <w:lang w:val="sr-Cyrl-RS"/>
        </w:rPr>
        <w:t xml:space="preserve">евоз и спуштање војника или војне опреме из </w:t>
      </w:r>
      <w:r w:rsidR="007F207F">
        <w:rPr>
          <w:rFonts w:ascii="Times New Roman" w:hAnsi="Times New Roman" w:cs="Times New Roman"/>
          <w:i/>
          <w:noProof/>
          <w:sz w:val="24"/>
          <w:szCs w:val="24"/>
          <w:lang w:val="sr-Cyrl-RS"/>
        </w:rPr>
        <w:t>ваздуха</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5.</w:t>
      </w:r>
      <w:r w:rsidRPr="00A47358">
        <w:rPr>
          <w:rFonts w:ascii="Times New Roman" w:hAnsi="Times New Roman" w:cs="Times New Roman"/>
          <w:i/>
          <w:noProof/>
          <w:sz w:val="24"/>
          <w:szCs w:val="24"/>
          <w:lang w:val="sr-Cyrl-RS"/>
        </w:rPr>
        <w:tab/>
        <w:t>МЛ10.а. не односи се на „</w:t>
      </w:r>
      <w:r w:rsidR="007F207F">
        <w:rPr>
          <w:rFonts w:ascii="Times New Roman" w:hAnsi="Times New Roman" w:cs="Times New Roman"/>
          <w:i/>
          <w:noProof/>
          <w:sz w:val="24"/>
          <w:szCs w:val="24"/>
          <w:lang w:val="sr-Cyrl-RS"/>
        </w:rPr>
        <w:t>ваздухоплове</w:t>
      </w:r>
      <w:r w:rsidRPr="00A47358">
        <w:rPr>
          <w:rFonts w:ascii="Times New Roman" w:hAnsi="Times New Roman" w:cs="Times New Roman"/>
          <w:i/>
          <w:noProof/>
          <w:sz w:val="24"/>
          <w:szCs w:val="24"/>
          <w:lang w:val="sr-Cyrl-RS"/>
        </w:rPr>
        <w:t xml:space="preserve">” који испуњавају све сљедеће </w:t>
      </w:r>
      <w:r w:rsidR="007F207F">
        <w:rPr>
          <w:rFonts w:ascii="Times New Roman" w:hAnsi="Times New Roman" w:cs="Times New Roman"/>
          <w:i/>
          <w:noProof/>
          <w:sz w:val="24"/>
          <w:szCs w:val="24"/>
          <w:lang w:val="sr-Cyrl-RS"/>
        </w:rPr>
        <w:t>услове</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Израђени су први пут прије 1946;</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б. Не укључују робу наведену у Заједничкој листи робе војне намјене ЕУ-а,  осим ако роба мора задовољавати сигурносне стандарде или стандарде способности за </w:t>
      </w:r>
      <w:r w:rsidR="007F207F">
        <w:rPr>
          <w:rFonts w:ascii="Times New Roman" w:hAnsi="Times New Roman" w:cs="Times New Roman"/>
          <w:i/>
          <w:noProof/>
          <w:sz w:val="24"/>
          <w:szCs w:val="24"/>
          <w:lang w:val="sr-Cyrl-RS"/>
        </w:rPr>
        <w:t>ваздушни</w:t>
      </w:r>
      <w:r w:rsidRPr="00A47358">
        <w:rPr>
          <w:rFonts w:ascii="Times New Roman" w:hAnsi="Times New Roman" w:cs="Times New Roman"/>
          <w:i/>
          <w:noProof/>
          <w:sz w:val="24"/>
          <w:szCs w:val="24"/>
          <w:lang w:val="sr-Cyrl-RS"/>
        </w:rPr>
        <w:t xml:space="preserve"> </w:t>
      </w:r>
      <w:r w:rsidR="007F207F">
        <w:rPr>
          <w:rFonts w:ascii="Times New Roman" w:hAnsi="Times New Roman" w:cs="Times New Roman"/>
          <w:i/>
          <w:noProof/>
          <w:sz w:val="24"/>
          <w:szCs w:val="24"/>
          <w:lang w:val="sr-Cyrl-RS"/>
        </w:rPr>
        <w:t>саобраћај</w:t>
      </w:r>
      <w:r w:rsidRPr="00A47358">
        <w:rPr>
          <w:rFonts w:ascii="Times New Roman" w:hAnsi="Times New Roman" w:cs="Times New Roman"/>
          <w:i/>
          <w:noProof/>
          <w:sz w:val="24"/>
          <w:szCs w:val="24"/>
          <w:lang w:val="sr-Cyrl-RS"/>
        </w:rPr>
        <w:t xml:space="preserve"> тијелâ надлежних за цивилно </w:t>
      </w:r>
      <w:r w:rsidR="007F207F">
        <w:rPr>
          <w:rFonts w:ascii="Times New Roman" w:hAnsi="Times New Roman" w:cs="Times New Roman"/>
          <w:i/>
          <w:noProof/>
          <w:sz w:val="24"/>
          <w:szCs w:val="24"/>
          <w:lang w:val="sr-Cyrl-RS"/>
        </w:rPr>
        <w:t>ваздухопловство</w:t>
      </w:r>
      <w:r w:rsidRPr="00A47358">
        <w:rPr>
          <w:rFonts w:ascii="Times New Roman" w:hAnsi="Times New Roman" w:cs="Times New Roman"/>
          <w:i/>
          <w:noProof/>
          <w:sz w:val="24"/>
          <w:szCs w:val="24"/>
          <w:lang w:val="sr-Cyrl-RS"/>
        </w:rPr>
        <w:t xml:space="preserve"> из једне или више држава чланица ЕУ-а или држава учесница у Споразуму из Васенара; 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Не укључују оружје наведено у Заједничкој листи робе војне намјене ЕУ-а, осим ако је неупотребљиво и не може се поправити.</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МЛ11.</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Електронска опрема, „свемирска летјелица” и компоненте који нису наведени другдје у Заједничкој листи робе војне намјене ЕУ-а, како слиједи:</w:t>
      </w:r>
    </w:p>
    <w:p w:rsidR="00A47358" w:rsidRPr="00A47358" w:rsidRDefault="00A47358" w:rsidP="0036037B">
      <w:pPr>
        <w:pStyle w:val="NoSpacing"/>
        <w:numPr>
          <w:ilvl w:val="0"/>
          <w:numId w:val="11"/>
        </w:num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Електронска опрема посебно израђена или прилагођена за војну употребу те за њу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е компоненте;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ab/>
        <w:t>МЛ11.а. укључује: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Електронску опрему за п</w:t>
      </w:r>
      <w:r w:rsidR="006C738E">
        <w:rPr>
          <w:rFonts w:ascii="Times New Roman" w:hAnsi="Times New Roman" w:cs="Times New Roman"/>
          <w:i/>
          <w:noProof/>
          <w:sz w:val="24"/>
          <w:szCs w:val="24"/>
          <w:lang w:val="sr-Cyrl-RS"/>
        </w:rPr>
        <w:t>ротив</w:t>
      </w:r>
      <w:r w:rsidRPr="00A47358">
        <w:rPr>
          <w:rFonts w:ascii="Times New Roman" w:hAnsi="Times New Roman" w:cs="Times New Roman"/>
          <w:i/>
          <w:noProof/>
          <w:sz w:val="24"/>
          <w:szCs w:val="24"/>
          <w:lang w:val="sr-Cyrl-RS"/>
        </w:rPr>
        <w:t xml:space="preserve">мјере и електронску опрему за </w:t>
      </w:r>
      <w:r w:rsidR="006C738E">
        <w:rPr>
          <w:rFonts w:ascii="Times New Roman" w:hAnsi="Times New Roman" w:cs="Times New Roman"/>
          <w:i/>
          <w:noProof/>
          <w:sz w:val="24"/>
          <w:szCs w:val="24"/>
          <w:lang w:val="sr-Cyrl-RS"/>
        </w:rPr>
        <w:t>против</w:t>
      </w:r>
      <w:r w:rsidRPr="00A47358">
        <w:rPr>
          <w:rFonts w:ascii="Times New Roman" w:hAnsi="Times New Roman" w:cs="Times New Roman"/>
          <w:i/>
          <w:noProof/>
          <w:sz w:val="24"/>
          <w:szCs w:val="24"/>
          <w:lang w:val="sr-Cyrl-RS"/>
        </w:rPr>
        <w:t>-</w:t>
      </w:r>
      <w:r w:rsidR="006C738E">
        <w:rPr>
          <w:rFonts w:ascii="Times New Roman" w:hAnsi="Times New Roman" w:cs="Times New Roman"/>
          <w:i/>
          <w:noProof/>
          <w:sz w:val="24"/>
          <w:szCs w:val="24"/>
          <w:lang w:val="sr-Cyrl-RS"/>
        </w:rPr>
        <w:t>против</w:t>
      </w:r>
      <w:r w:rsidRPr="00A47358">
        <w:rPr>
          <w:rFonts w:ascii="Times New Roman" w:hAnsi="Times New Roman" w:cs="Times New Roman"/>
          <w:i/>
          <w:noProof/>
          <w:sz w:val="24"/>
          <w:szCs w:val="24"/>
          <w:lang w:val="sr-Cyrl-RS"/>
        </w:rPr>
        <w:t xml:space="preserve">мјере (нпр. опрема намијењена за убацивање </w:t>
      </w:r>
      <w:r w:rsidR="007F207F">
        <w:rPr>
          <w:rFonts w:ascii="Times New Roman" w:hAnsi="Times New Roman" w:cs="Times New Roman"/>
          <w:i/>
          <w:noProof/>
          <w:sz w:val="24"/>
          <w:szCs w:val="24"/>
          <w:lang w:val="sr-Cyrl-RS"/>
        </w:rPr>
        <w:t>спољних</w:t>
      </w:r>
      <w:r w:rsidRPr="00A47358">
        <w:rPr>
          <w:rFonts w:ascii="Times New Roman" w:hAnsi="Times New Roman" w:cs="Times New Roman"/>
          <w:i/>
          <w:noProof/>
          <w:sz w:val="24"/>
          <w:szCs w:val="24"/>
          <w:lang w:val="sr-Cyrl-RS"/>
        </w:rPr>
        <w:t xml:space="preserve"> или погрешних сигнала на радар или пријемнике за радио комуникацију или друкчије ометање пријема, рада или учинковитости противничких електронских пријемника, укључујући и њихову опрему за </w:t>
      </w:r>
      <w:r w:rsidR="00FF4ED7">
        <w:rPr>
          <w:rFonts w:ascii="Times New Roman" w:hAnsi="Times New Roman" w:cs="Times New Roman"/>
          <w:i/>
          <w:noProof/>
          <w:sz w:val="24"/>
          <w:szCs w:val="24"/>
          <w:lang w:val="sr-Cyrl-RS"/>
        </w:rPr>
        <w:t>против</w:t>
      </w:r>
      <w:r w:rsidRPr="00A47358">
        <w:rPr>
          <w:rFonts w:ascii="Times New Roman" w:hAnsi="Times New Roman" w:cs="Times New Roman"/>
          <w:i/>
          <w:noProof/>
          <w:sz w:val="24"/>
          <w:szCs w:val="24"/>
          <w:lang w:val="sr-Cyrl-RS"/>
        </w:rPr>
        <w:t xml:space="preserve">мјере), укључујући опрему за ометање и </w:t>
      </w:r>
      <w:r w:rsidR="00FF4ED7">
        <w:rPr>
          <w:rFonts w:ascii="Times New Roman" w:hAnsi="Times New Roman" w:cs="Times New Roman"/>
          <w:i/>
          <w:noProof/>
          <w:sz w:val="24"/>
          <w:szCs w:val="24"/>
          <w:lang w:val="sr-Cyrl-RS"/>
        </w:rPr>
        <w:t>против</w:t>
      </w:r>
      <w:r w:rsidRPr="00A47358">
        <w:rPr>
          <w:rFonts w:ascii="Times New Roman" w:hAnsi="Times New Roman" w:cs="Times New Roman"/>
          <w:i/>
          <w:noProof/>
          <w:sz w:val="24"/>
          <w:szCs w:val="24"/>
          <w:lang w:val="sr-Cyrl-RS"/>
        </w:rPr>
        <w:t>-ометање;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Цијеви с подесивом фреквенцијом;</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ц. Електронске системе или опрему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у за надзор и праћење електромагнет</w:t>
      </w:r>
      <w:r w:rsidR="007F207F">
        <w:rPr>
          <w:rFonts w:ascii="Times New Roman" w:hAnsi="Times New Roman" w:cs="Times New Roman"/>
          <w:i/>
          <w:noProof/>
          <w:sz w:val="24"/>
          <w:szCs w:val="24"/>
          <w:lang w:val="sr-Cyrl-RS"/>
        </w:rPr>
        <w:t>н</w:t>
      </w:r>
      <w:r w:rsidRPr="00A47358">
        <w:rPr>
          <w:rFonts w:ascii="Times New Roman" w:hAnsi="Times New Roman" w:cs="Times New Roman"/>
          <w:i/>
          <w:noProof/>
          <w:sz w:val="24"/>
          <w:szCs w:val="24"/>
          <w:lang w:val="sr-Cyrl-RS"/>
        </w:rPr>
        <w:t>ог спектра за војне обавјештајне или сигурносне сврхе или за мјере против таквог надзора и праћења;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Подводне </w:t>
      </w:r>
      <w:r w:rsidR="00FF4ED7">
        <w:rPr>
          <w:rFonts w:ascii="Times New Roman" w:hAnsi="Times New Roman" w:cs="Times New Roman"/>
          <w:i/>
          <w:noProof/>
          <w:sz w:val="24"/>
          <w:szCs w:val="24"/>
          <w:lang w:val="sr-Cyrl-RS"/>
        </w:rPr>
        <w:t>против</w:t>
      </w:r>
      <w:r w:rsidRPr="00A47358">
        <w:rPr>
          <w:rFonts w:ascii="Times New Roman" w:hAnsi="Times New Roman" w:cs="Times New Roman"/>
          <w:i/>
          <w:noProof/>
          <w:sz w:val="24"/>
          <w:szCs w:val="24"/>
          <w:lang w:val="sr-Cyrl-RS"/>
        </w:rPr>
        <w:t>мјере,</w:t>
      </w:r>
      <w:r w:rsidR="00395EB3">
        <w:rPr>
          <w:rFonts w:ascii="Times New Roman" w:hAnsi="Times New Roman" w:cs="Times New Roman"/>
          <w:i/>
          <w:noProof/>
          <w:sz w:val="24"/>
          <w:szCs w:val="24"/>
          <w:lang w:val="sr-Cyrl-RS"/>
        </w:rPr>
        <w:t xml:space="preserve"> укључујући акустично и магнет</w:t>
      </w:r>
      <w:r w:rsidR="00395EB3">
        <w:rPr>
          <w:rFonts w:ascii="Times New Roman" w:hAnsi="Times New Roman" w:cs="Times New Roman"/>
          <w:i/>
          <w:noProof/>
          <w:sz w:val="24"/>
          <w:szCs w:val="24"/>
          <w:lang w:val="sr-Cyrl-BA"/>
        </w:rPr>
        <w:t>н</w:t>
      </w:r>
      <w:r w:rsidRPr="00A47358">
        <w:rPr>
          <w:rFonts w:ascii="Times New Roman" w:hAnsi="Times New Roman" w:cs="Times New Roman"/>
          <w:i/>
          <w:noProof/>
          <w:sz w:val="24"/>
          <w:szCs w:val="24"/>
          <w:lang w:val="sr-Cyrl-RS"/>
        </w:rPr>
        <w:t xml:space="preserve">о ометање и заваравање, опрему намијењену за убацивање </w:t>
      </w:r>
      <w:r w:rsidR="00395EB3">
        <w:rPr>
          <w:rFonts w:ascii="Times New Roman" w:hAnsi="Times New Roman" w:cs="Times New Roman"/>
          <w:i/>
          <w:noProof/>
          <w:sz w:val="24"/>
          <w:szCs w:val="24"/>
          <w:lang w:val="sr-Cyrl-RS"/>
        </w:rPr>
        <w:t>спољног</w:t>
      </w:r>
      <w:r w:rsidRPr="00A47358">
        <w:rPr>
          <w:rFonts w:ascii="Times New Roman" w:hAnsi="Times New Roman" w:cs="Times New Roman"/>
          <w:i/>
          <w:noProof/>
          <w:sz w:val="24"/>
          <w:szCs w:val="24"/>
          <w:lang w:val="sr-Cyrl-RS"/>
        </w:rPr>
        <w:t xml:space="preserve"> или лажног сигнала на сонарне пријемнике;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е. Опрему за обраду сигурносних података, опрему за сиг</w:t>
      </w:r>
      <w:r w:rsidR="007F207F">
        <w:rPr>
          <w:rFonts w:ascii="Times New Roman" w:hAnsi="Times New Roman" w:cs="Times New Roman"/>
          <w:i/>
          <w:noProof/>
          <w:sz w:val="24"/>
          <w:szCs w:val="24"/>
          <w:lang w:val="sr-Cyrl-RS"/>
        </w:rPr>
        <w:t>урност података и опрему за пр</w:t>
      </w:r>
      <w:r w:rsidRPr="00A47358">
        <w:rPr>
          <w:rFonts w:ascii="Times New Roman" w:hAnsi="Times New Roman" w:cs="Times New Roman"/>
          <w:i/>
          <w:noProof/>
          <w:sz w:val="24"/>
          <w:szCs w:val="24"/>
          <w:lang w:val="sr-Cyrl-RS"/>
        </w:rPr>
        <w:t xml:space="preserve">енос те сигурност линија везе уз кориштење поступака </w:t>
      </w:r>
      <w:r w:rsidR="007F207F">
        <w:rPr>
          <w:rFonts w:ascii="Times New Roman" w:hAnsi="Times New Roman" w:cs="Times New Roman"/>
          <w:i/>
          <w:noProof/>
          <w:sz w:val="24"/>
          <w:szCs w:val="24"/>
          <w:lang w:val="sr-Cyrl-RS"/>
        </w:rPr>
        <w:t>шифровања</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ф. Опрему за идентификацију, провјеравање и унос шифри</w:t>
      </w:r>
      <w:r w:rsidR="00395EB3">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 xml:space="preserve"> те опрему за управљање, израду и дистрибуцију шифри;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г. Опрему за навођење и навигацију;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х. Дигиталну радијску опрему за </w:t>
      </w:r>
      <w:r w:rsidR="007F207F">
        <w:rPr>
          <w:rFonts w:ascii="Times New Roman" w:hAnsi="Times New Roman" w:cs="Times New Roman"/>
          <w:i/>
          <w:noProof/>
          <w:sz w:val="24"/>
          <w:szCs w:val="24"/>
          <w:lang w:val="sr-Cyrl-RS"/>
        </w:rPr>
        <w:t>пренос</w:t>
      </w:r>
      <w:r w:rsidRPr="00A47358">
        <w:rPr>
          <w:rFonts w:ascii="Times New Roman" w:hAnsi="Times New Roman" w:cs="Times New Roman"/>
          <w:i/>
          <w:noProof/>
          <w:sz w:val="24"/>
          <w:szCs w:val="24"/>
          <w:lang w:val="sr-Cyrl-RS"/>
        </w:rPr>
        <w:t xml:space="preserve"> информација;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и. Дигиталне демодулаторе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е за праћење сигнала;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ј. „</w:t>
      </w:r>
      <w:r w:rsidR="00AF393C">
        <w:rPr>
          <w:rFonts w:ascii="Times New Roman" w:hAnsi="Times New Roman" w:cs="Times New Roman"/>
          <w:i/>
          <w:noProof/>
          <w:sz w:val="24"/>
          <w:szCs w:val="24"/>
          <w:lang w:val="sr-Cyrl-RS"/>
        </w:rPr>
        <w:t>Аутоматизоване</w:t>
      </w:r>
      <w:r w:rsidRPr="00A47358">
        <w:rPr>
          <w:rFonts w:ascii="Times New Roman" w:hAnsi="Times New Roman" w:cs="Times New Roman"/>
          <w:i/>
          <w:noProof/>
          <w:sz w:val="24"/>
          <w:szCs w:val="24"/>
          <w:lang w:val="sr-Cyrl-RS"/>
        </w:rPr>
        <w:t xml:space="preserve"> системе за заповиједање и управљање”.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„софтвер”</w:t>
      </w:r>
      <w:r w:rsidR="00AF393C">
        <w:rPr>
          <w:rFonts w:ascii="Times New Roman" w:hAnsi="Times New Roman" w:cs="Times New Roman"/>
          <w:i/>
          <w:noProof/>
          <w:sz w:val="24"/>
          <w:szCs w:val="24"/>
          <w:lang w:val="sr-Cyrl-RS"/>
        </w:rPr>
        <w:t xml:space="preserve"> повезан с војним радиом дефинис</w:t>
      </w:r>
      <w:r w:rsidRPr="00A47358">
        <w:rPr>
          <w:rFonts w:ascii="Times New Roman" w:hAnsi="Times New Roman" w:cs="Times New Roman"/>
          <w:i/>
          <w:noProof/>
          <w:sz w:val="24"/>
          <w:szCs w:val="24"/>
          <w:lang w:val="sr-Cyrl-RS"/>
        </w:rPr>
        <w:t>аним „софтвером” (</w:t>
      </w:r>
      <w:r w:rsidR="00AF393C">
        <w:rPr>
          <w:rFonts w:ascii="Times New Roman" w:hAnsi="Times New Roman" w:cs="Times New Roman"/>
          <w:i/>
          <w:noProof/>
          <w:sz w:val="24"/>
          <w:szCs w:val="24"/>
        </w:rPr>
        <w:t>SDR</w:t>
      </w:r>
      <w:r w:rsidRPr="00A47358">
        <w:rPr>
          <w:rFonts w:ascii="Times New Roman" w:hAnsi="Times New Roman" w:cs="Times New Roman"/>
          <w:i/>
          <w:noProof/>
          <w:sz w:val="24"/>
          <w:szCs w:val="24"/>
          <w:lang w:val="sr-Cyrl-RS"/>
        </w:rPr>
        <w:t xml:space="preserve">) </w:t>
      </w:r>
      <w:r w:rsidR="00AF393C">
        <w:rPr>
          <w:rFonts w:ascii="Times New Roman" w:hAnsi="Times New Roman" w:cs="Times New Roman"/>
          <w:i/>
          <w:noProof/>
          <w:sz w:val="24"/>
          <w:szCs w:val="24"/>
          <w:lang w:val="sr-Cyrl-RS"/>
        </w:rPr>
        <w:t>види</w:t>
      </w:r>
      <w:r w:rsidRPr="00A47358">
        <w:rPr>
          <w:rFonts w:ascii="Times New Roman" w:hAnsi="Times New Roman" w:cs="Times New Roman"/>
          <w:i/>
          <w:noProof/>
          <w:sz w:val="24"/>
          <w:szCs w:val="24"/>
          <w:lang w:val="sr-Cyrl-RS"/>
        </w:rPr>
        <w:t xml:space="preserve"> МЛ21.</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F393C" w:rsidP="00AF393C">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Опрема за ометање система сателита за глобалну навигацију (</w:t>
      </w:r>
      <w:r>
        <w:rPr>
          <w:rFonts w:ascii="Times New Roman" w:hAnsi="Times New Roman" w:cs="Times New Roman"/>
          <w:noProof/>
          <w:sz w:val="24"/>
          <w:szCs w:val="24"/>
        </w:rPr>
        <w:t>GNSS</w:t>
      </w:r>
      <w:r w:rsidR="00A47358" w:rsidRPr="00A47358">
        <w:rPr>
          <w:rFonts w:ascii="Times New Roman" w:hAnsi="Times New Roman" w:cs="Times New Roman"/>
          <w:noProof/>
          <w:sz w:val="24"/>
          <w:szCs w:val="24"/>
          <w:lang w:val="sr-Cyrl-RS"/>
        </w:rPr>
        <w:t xml:space="preserve">) 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компоненте за њу;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F393C" w:rsidP="00AF393C">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A47358">
        <w:rPr>
          <w:rFonts w:ascii="Times New Roman" w:hAnsi="Times New Roman" w:cs="Times New Roman"/>
          <w:noProof/>
          <w:sz w:val="24"/>
          <w:szCs w:val="24"/>
          <w:lang w:val="sr-Cyrl-RS"/>
        </w:rPr>
        <w:t xml:space="preserve">„Свемирска летјелица”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а или прилагођена за војну употребу и компоненте „свемирске летјелице”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за војну употребу.</w:t>
      </w:r>
    </w:p>
    <w:p w:rsidR="00A47358" w:rsidRPr="00A47358" w:rsidRDefault="00A47358" w:rsidP="0036037B">
      <w:pPr>
        <w:pStyle w:val="NoSpacing"/>
        <w:jc w:val="both"/>
        <w:rPr>
          <w:rFonts w:ascii="Times New Roman" w:hAnsi="Times New Roman" w:cs="Times New Roman"/>
          <w:noProof/>
          <w:sz w:val="24"/>
          <w:szCs w:val="24"/>
          <w:lang w:val="sr-Cyrl-RS"/>
        </w:rPr>
      </w:pPr>
    </w:p>
    <w:p w:rsidR="00ED6C75" w:rsidRDefault="00ED6C75" w:rsidP="0036037B">
      <w:pPr>
        <w:pStyle w:val="NoSpacing"/>
        <w:jc w:val="both"/>
        <w:rPr>
          <w:rFonts w:ascii="Times New Roman" w:hAnsi="Times New Roman" w:cs="Times New Roman"/>
          <w:b/>
          <w:noProof/>
          <w:sz w:val="24"/>
          <w:szCs w:val="24"/>
          <w:lang w:val="sr-Cyrl-RS"/>
        </w:rPr>
      </w:pPr>
    </w:p>
    <w:p w:rsidR="00ED6C75" w:rsidRDefault="00ED6C75"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МЛ12.</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Системи оружја с великом кинетичком енергијом те припадајућа опрема, како слиједи, као и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 за њих:</w:t>
      </w:r>
    </w:p>
    <w:p w:rsidR="00A47358" w:rsidRPr="00A47358" w:rsidRDefault="00AF393C" w:rsidP="00AF393C">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 xml:space="preserve">Системи оружја који користе кинетичку енергију,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и за уништење циља или прекидање </w:t>
      </w:r>
      <w:r w:rsidR="00ED6C75">
        <w:rPr>
          <w:rFonts w:ascii="Times New Roman" w:hAnsi="Times New Roman" w:cs="Times New Roman"/>
          <w:noProof/>
          <w:sz w:val="24"/>
          <w:szCs w:val="24"/>
          <w:lang w:val="sr-Cyrl-RS"/>
        </w:rPr>
        <w:t>задатка</w:t>
      </w:r>
      <w:r w:rsidR="00A47358" w:rsidRPr="00A47358">
        <w:rPr>
          <w:rFonts w:ascii="Times New Roman" w:hAnsi="Times New Roman" w:cs="Times New Roman"/>
          <w:noProof/>
          <w:sz w:val="24"/>
          <w:szCs w:val="24"/>
          <w:lang w:val="sr-Cyrl-RS"/>
        </w:rPr>
        <w:t xml:space="preserve"> уништења циља;</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AF393C" w:rsidP="00AF393C">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 xml:space="preserve">Посебно осмишљена средства за тестирање и евалуацију те покусни модели, укључујући дијагностичке инструменте и циљеве, за динамичко тестирање кинетичких пројектила и система.    </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системе оружја који користе поткалибарску муницију или који користе само хемијски погон и припадајућу муницију, види МЛ1 до МЛ4.</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u w:val="single"/>
          <w:lang w:val="sr-Cyrl-RS"/>
        </w:rPr>
        <w:tab/>
      </w:r>
      <w:r w:rsidRPr="00A47358">
        <w:rPr>
          <w:rFonts w:ascii="Times New Roman" w:hAnsi="Times New Roman" w:cs="Times New Roman"/>
          <w:i/>
          <w:noProof/>
          <w:sz w:val="24"/>
          <w:szCs w:val="24"/>
          <w:lang w:val="sr-Cyrl-RS"/>
        </w:rPr>
        <w:t xml:space="preserve">МЛ12. укључује ниже наведено ако је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о за системе оружја који употребљавају кинетичку енергију: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Системе лансирних погона способних за убрзање масе веће од 0,1 г до брзина већих од 1,6 км/с, у облику појединачне или брзе паљбе;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б. Стварање примарне снаге, електричну заштиту, складиштење енергије (нпр. кондензатори великог капацитета за складиштење енергије), управљање </w:t>
      </w:r>
      <w:r w:rsidR="00AF393C">
        <w:rPr>
          <w:rFonts w:ascii="Times New Roman" w:hAnsi="Times New Roman" w:cs="Times New Roman"/>
          <w:i/>
          <w:noProof/>
          <w:sz w:val="24"/>
          <w:szCs w:val="24"/>
          <w:lang w:val="sr-Cyrl-RS"/>
        </w:rPr>
        <w:t>топлотом</w:t>
      </w:r>
      <w:r w:rsidRPr="00A47358">
        <w:rPr>
          <w:rFonts w:ascii="Times New Roman" w:hAnsi="Times New Roman" w:cs="Times New Roman"/>
          <w:i/>
          <w:noProof/>
          <w:sz w:val="24"/>
          <w:szCs w:val="24"/>
          <w:lang w:val="sr-Cyrl-RS"/>
        </w:rPr>
        <w:t>, хлађење, опрему за укључивање или руковање горивом; и електричне везе довода струје, топовске и других функција електричног покретања куполе;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Види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3А001.е.2. о Листи робе ЕУ с двојном намјеном за кондензаторе великог капацитета за складиштење енергије.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Одређивање положаја, праћење, системе за управљање паљбом или системе за провјеру штете;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w:t>
      </w:r>
      <w:r w:rsidR="00AF393C">
        <w:rPr>
          <w:rFonts w:ascii="Times New Roman" w:hAnsi="Times New Roman" w:cs="Times New Roman"/>
          <w:i/>
          <w:noProof/>
          <w:sz w:val="24"/>
          <w:szCs w:val="24"/>
          <w:lang w:val="sr-Cyrl-RS"/>
        </w:rPr>
        <w:t>Претраживаче за навођење</w:t>
      </w:r>
      <w:r w:rsidRPr="00A47358">
        <w:rPr>
          <w:rFonts w:ascii="Times New Roman" w:hAnsi="Times New Roman" w:cs="Times New Roman"/>
          <w:i/>
          <w:noProof/>
          <w:sz w:val="24"/>
          <w:szCs w:val="24"/>
          <w:lang w:val="sr-Cyrl-RS"/>
        </w:rPr>
        <w:t>, навођење или дивертне погонске состеме за пројектиле (латерално убрзање).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 xml:space="preserve"> МЛ12. се примјењује на системе оружја који користе било коју од ниже наведених погонских метода: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Електромагнетну;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Електротермалну;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Плазму;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Лагани </w:t>
      </w:r>
      <w:r w:rsidR="00AF393C">
        <w:rPr>
          <w:rFonts w:ascii="Times New Roman" w:hAnsi="Times New Roman" w:cs="Times New Roman"/>
          <w:i/>
          <w:noProof/>
          <w:sz w:val="24"/>
          <w:szCs w:val="24"/>
          <w:lang w:val="sr-Cyrl-RS"/>
        </w:rPr>
        <w:t>гас</w:t>
      </w:r>
      <w:r w:rsidRPr="00A47358">
        <w:rPr>
          <w:rFonts w:ascii="Times New Roman" w:hAnsi="Times New Roman" w:cs="Times New Roman"/>
          <w:i/>
          <w:noProof/>
          <w:sz w:val="24"/>
          <w:szCs w:val="24"/>
          <w:lang w:val="sr-Cyrl-RS"/>
        </w:rPr>
        <w:t>; или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е. Хемијску (када се користи у комбинацији с било којим од горе наведених).</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МЛ13.</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Оклопна или заштитна опрема и конструкције и компоненте како слиједи:</w:t>
      </w:r>
    </w:p>
    <w:p w:rsidR="00A47358" w:rsidRPr="00A47358" w:rsidRDefault="00AF393C" w:rsidP="00AF393C">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Металне или неметалне оклопне плоче које имају било шта од сљедећег:</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Произведене у складу с војним стандардима или спецификацијама; или</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Погодне за војну употребу;</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заштитне оклопне плоче види МЛ13.д.2.</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F393C" w:rsidP="00AF393C">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lastRenderedPageBreak/>
        <w:t xml:space="preserve">б. </w:t>
      </w:r>
      <w:r w:rsidR="00A47358" w:rsidRPr="00A47358">
        <w:rPr>
          <w:rFonts w:ascii="Times New Roman" w:hAnsi="Times New Roman" w:cs="Times New Roman"/>
          <w:noProof/>
          <w:sz w:val="24"/>
          <w:szCs w:val="24"/>
          <w:lang w:val="sr-Cyrl-RS"/>
        </w:rPr>
        <w:t xml:space="preserve">Конструкције од металних или неметалних материјала или њихова комбинација,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е за пружање балистичке заштите војним системима, 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е компоненте за њих; </w:t>
      </w:r>
    </w:p>
    <w:p w:rsidR="00A47358" w:rsidRPr="00A47358" w:rsidRDefault="00A47358" w:rsidP="0036037B">
      <w:pPr>
        <w:pStyle w:val="NoSpacing"/>
        <w:ind w:left="720"/>
        <w:jc w:val="both"/>
        <w:rPr>
          <w:rFonts w:ascii="Times New Roman" w:hAnsi="Times New Roman" w:cs="Times New Roman"/>
          <w:noProof/>
          <w:sz w:val="24"/>
          <w:szCs w:val="24"/>
          <w:lang w:val="sr-Cyrl-RS"/>
        </w:rPr>
      </w:pPr>
    </w:p>
    <w:p w:rsidR="00A47358" w:rsidRPr="00A47358" w:rsidRDefault="00AF393C" w:rsidP="00AF393C">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A47358">
        <w:rPr>
          <w:rFonts w:ascii="Times New Roman" w:hAnsi="Times New Roman" w:cs="Times New Roman"/>
          <w:noProof/>
          <w:sz w:val="24"/>
          <w:szCs w:val="24"/>
          <w:lang w:val="sr-Cyrl-RS"/>
        </w:rPr>
        <w:t xml:space="preserve">Кациге произведене </w:t>
      </w:r>
      <w:r w:rsidR="00F10D37">
        <w:rPr>
          <w:rFonts w:ascii="Times New Roman" w:hAnsi="Times New Roman" w:cs="Times New Roman"/>
          <w:noProof/>
          <w:sz w:val="24"/>
          <w:szCs w:val="24"/>
          <w:lang w:val="sr-Cyrl-RS"/>
        </w:rPr>
        <w:t>према</w:t>
      </w:r>
      <w:r w:rsidR="00A47358" w:rsidRPr="00A47358">
        <w:rPr>
          <w:rFonts w:ascii="Times New Roman" w:hAnsi="Times New Roman" w:cs="Times New Roman"/>
          <w:noProof/>
          <w:sz w:val="24"/>
          <w:szCs w:val="24"/>
          <w:lang w:val="sr-Cyrl-RS"/>
        </w:rPr>
        <w:t xml:space="preserve"> војним стандардима или спецификацијама, или одговарајућим националним нормама, и </w:t>
      </w:r>
      <w:r w:rsidR="00ED6C75" w:rsidRPr="00A47358">
        <w:rPr>
          <w:rFonts w:ascii="Times New Roman" w:hAnsi="Times New Roman" w:cs="Times New Roman"/>
          <w:noProof/>
          <w:sz w:val="24"/>
          <w:szCs w:val="24"/>
          <w:lang w:val="sr-Cyrl-RS"/>
        </w:rPr>
        <w:t xml:space="preserve">за њих </w:t>
      </w:r>
      <w:r w:rsidR="00A47358" w:rsidRPr="00A47358">
        <w:rPr>
          <w:rFonts w:ascii="Times New Roman" w:hAnsi="Times New Roman" w:cs="Times New Roman"/>
          <w:noProof/>
          <w:sz w:val="24"/>
          <w:szCs w:val="24"/>
          <w:lang w:val="sr-Cyrl-RS"/>
        </w:rPr>
        <w:t xml:space="preserve">посебно </w:t>
      </w:r>
      <w:r w:rsidR="006F1B40">
        <w:rPr>
          <w:rFonts w:ascii="Times New Roman" w:hAnsi="Times New Roman" w:cs="Times New Roman"/>
          <w:noProof/>
          <w:sz w:val="24"/>
          <w:szCs w:val="24"/>
          <w:lang w:val="sr-Cyrl-RS"/>
        </w:rPr>
        <w:t>конструисан</w:t>
      </w:r>
      <w:r w:rsidR="00ED6C75">
        <w:rPr>
          <w:rFonts w:ascii="Times New Roman" w:hAnsi="Times New Roman" w:cs="Times New Roman"/>
          <w:noProof/>
          <w:sz w:val="24"/>
          <w:szCs w:val="24"/>
          <w:lang w:val="sr-Cyrl-RS"/>
        </w:rPr>
        <w:t>е</w:t>
      </w:r>
      <w:r w:rsidR="00A47358" w:rsidRPr="00A47358">
        <w:rPr>
          <w:rFonts w:ascii="Times New Roman" w:hAnsi="Times New Roman" w:cs="Times New Roman"/>
          <w:noProof/>
          <w:sz w:val="24"/>
          <w:szCs w:val="24"/>
          <w:lang w:val="sr-Cyrl-RS"/>
        </w:rPr>
        <w:t xml:space="preserve"> калота кациге, унутрашња опрема и</w:t>
      </w:r>
      <w:r w:rsidR="00ED6C75">
        <w:rPr>
          <w:rFonts w:ascii="Times New Roman" w:hAnsi="Times New Roman" w:cs="Times New Roman"/>
          <w:noProof/>
          <w:sz w:val="24"/>
          <w:szCs w:val="24"/>
          <w:lang w:val="sr-Cyrl-RS"/>
        </w:rPr>
        <w:t>ли ублаживачи удара</w:t>
      </w:r>
      <w:r w:rsidR="00A47358" w:rsidRPr="00A47358">
        <w:rPr>
          <w:rFonts w:ascii="Times New Roman" w:hAnsi="Times New Roman" w:cs="Times New Roman"/>
          <w:noProof/>
          <w:sz w:val="24"/>
          <w:szCs w:val="24"/>
          <w:lang w:val="sr-Cyrl-RS"/>
        </w:rPr>
        <w:t>;</w:t>
      </w:r>
    </w:p>
    <w:p w:rsidR="00A47358" w:rsidRPr="00A47358" w:rsidRDefault="00A47358" w:rsidP="0036037B">
      <w:pPr>
        <w:pStyle w:val="ListParagrap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 xml:space="preserve">ПАЖЊА </w:t>
      </w:r>
      <w:r w:rsidRPr="00A47358">
        <w:rPr>
          <w:rFonts w:ascii="Times New Roman" w:hAnsi="Times New Roman" w:cs="Times New Roman"/>
          <w:i/>
          <w:noProof/>
          <w:sz w:val="24"/>
          <w:szCs w:val="24"/>
          <w:lang w:val="sr-Cyrl-RS"/>
        </w:rPr>
        <w:t xml:space="preserve">За друге компоненте војних кацига или опрему за њих </w:t>
      </w:r>
      <w:r w:rsidR="004B1061">
        <w:rPr>
          <w:rFonts w:ascii="Times New Roman" w:hAnsi="Times New Roman" w:cs="Times New Roman"/>
          <w:i/>
          <w:noProof/>
          <w:sz w:val="24"/>
          <w:szCs w:val="24"/>
          <w:lang w:val="sr-Cyrl-RS"/>
        </w:rPr>
        <w:t>вид</w:t>
      </w:r>
      <w:r w:rsidR="00ED6C75">
        <w:rPr>
          <w:rFonts w:ascii="Times New Roman" w:hAnsi="Times New Roman" w:cs="Times New Roman"/>
          <w:i/>
          <w:noProof/>
          <w:sz w:val="24"/>
          <w:szCs w:val="24"/>
          <w:lang w:val="sr-Cyrl-RS"/>
        </w:rPr>
        <w:t>јет</w:t>
      </w:r>
      <w:r w:rsidR="004B1061">
        <w:rPr>
          <w:rFonts w:ascii="Times New Roman" w:hAnsi="Times New Roman" w:cs="Times New Roman"/>
          <w:i/>
          <w:noProof/>
          <w:sz w:val="24"/>
          <w:szCs w:val="24"/>
          <w:lang w:val="sr-Cyrl-RS"/>
        </w:rPr>
        <w:t>и</w:t>
      </w:r>
      <w:r w:rsidRPr="00A47358">
        <w:rPr>
          <w:rFonts w:ascii="Times New Roman" w:hAnsi="Times New Roman" w:cs="Times New Roman"/>
          <w:i/>
          <w:noProof/>
          <w:sz w:val="24"/>
          <w:szCs w:val="24"/>
          <w:lang w:val="sr-Cyrl-RS"/>
        </w:rPr>
        <w:t xml:space="preserve"> релевантни унос из Заједничке листе робе војне намјене ЕУ-а. </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F393C" w:rsidP="0036037B">
      <w:pPr>
        <w:pStyle w:val="NoSpacing"/>
        <w:ind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A47358" w:rsidRPr="00A47358">
        <w:rPr>
          <w:rFonts w:ascii="Times New Roman" w:hAnsi="Times New Roman" w:cs="Times New Roman"/>
          <w:noProof/>
          <w:sz w:val="24"/>
          <w:szCs w:val="24"/>
          <w:lang w:val="sr-Cyrl-RS"/>
        </w:rPr>
        <w:t>. Заштитни прслуци или заштитна одјећа и њихове компоненте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Заштита за тијело или заштитна одјећа произведена у складу с војним стандардима или спецификацијама или њиховим еквивалентима те посебно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е компоненте за њих;</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За потребе МЛ13.д.1. војни стандарди или спецификације укључују барем спецификације за заштиту од крхотина.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2. Тврде заштитне оклопне плоче које пружају балистичку заштиту једнаку или већу од нивоа </w:t>
      </w:r>
      <w:r w:rsidR="00F10D37">
        <w:rPr>
          <w:rFonts w:ascii="Times New Roman" w:hAnsi="Times New Roman" w:cs="Times New Roman"/>
          <w:noProof/>
          <w:sz w:val="24"/>
          <w:szCs w:val="24"/>
        </w:rPr>
        <w:t>III</w:t>
      </w:r>
      <w:r w:rsidRPr="00A47358">
        <w:rPr>
          <w:rFonts w:ascii="Times New Roman" w:hAnsi="Times New Roman" w:cs="Times New Roman"/>
          <w:noProof/>
          <w:sz w:val="24"/>
          <w:szCs w:val="24"/>
          <w:lang w:val="sr-Cyrl-RS"/>
        </w:rPr>
        <w:t xml:space="preserve"> (</w:t>
      </w:r>
      <w:r w:rsidR="00ED6C75">
        <w:rPr>
          <w:rFonts w:ascii="Times New Roman" w:hAnsi="Times New Roman" w:cs="Times New Roman"/>
          <w:noProof/>
          <w:sz w:val="24"/>
          <w:szCs w:val="24"/>
          <w:lang w:val="sr-Cyrl-RS"/>
        </w:rPr>
        <w:t>у складу са нормом</w:t>
      </w:r>
      <w:r w:rsidRPr="00A47358">
        <w:rPr>
          <w:rFonts w:ascii="Times New Roman" w:hAnsi="Times New Roman" w:cs="Times New Roman"/>
          <w:noProof/>
          <w:sz w:val="24"/>
          <w:szCs w:val="24"/>
          <w:lang w:val="sr-Cyrl-RS"/>
        </w:rPr>
        <w:t xml:space="preserve"> </w:t>
      </w:r>
      <w:r w:rsidR="00F10D37">
        <w:rPr>
          <w:rFonts w:ascii="Times New Roman" w:hAnsi="Times New Roman" w:cs="Times New Roman"/>
          <w:noProof/>
          <w:sz w:val="24"/>
          <w:szCs w:val="24"/>
        </w:rPr>
        <w:t>NIJ</w:t>
      </w:r>
      <w:r w:rsidRPr="00A47358">
        <w:rPr>
          <w:rFonts w:ascii="Times New Roman" w:hAnsi="Times New Roman" w:cs="Times New Roman"/>
          <w:noProof/>
          <w:sz w:val="24"/>
          <w:szCs w:val="24"/>
          <w:lang w:val="sr-Cyrl-RS"/>
        </w:rPr>
        <w:t xml:space="preserve"> 0101.06 из јула 2008.) или национални еквиваленти.</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noProof/>
          <w:sz w:val="24"/>
          <w:szCs w:val="24"/>
          <w:lang w:val="sr-Cyrl-RS"/>
        </w:rPr>
        <w:tab/>
      </w:r>
      <w:r w:rsidRPr="00A47358">
        <w:rPr>
          <w:rFonts w:ascii="Times New Roman" w:hAnsi="Times New Roman" w:cs="Times New Roman"/>
          <w:i/>
          <w:noProof/>
          <w:sz w:val="24"/>
          <w:szCs w:val="24"/>
          <w:lang w:val="sr-Cyrl-RS"/>
        </w:rPr>
        <w:t>МЛ13.б. укључује материјале који су посебно намијењени за израду експлозивно-реактивног оклопа или за изградњу војних склоништа</w:t>
      </w:r>
      <w:r w:rsidRPr="00A47358">
        <w:rPr>
          <w:rFonts w:ascii="Times New Roman" w:hAnsi="Times New Roman" w:cs="Times New Roman"/>
          <w:noProof/>
          <w:sz w:val="24"/>
          <w:szCs w:val="24"/>
          <w:lang w:val="sr-Cyrl-RS"/>
        </w:rPr>
        <w:t>.</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 xml:space="preserve">:  Тачка 13.ц. не </w:t>
      </w:r>
      <w:r w:rsidR="00F02814">
        <w:rPr>
          <w:rFonts w:ascii="Times New Roman" w:hAnsi="Times New Roman" w:cs="Times New Roman"/>
          <w:i/>
          <w:noProof/>
          <w:sz w:val="24"/>
          <w:szCs w:val="24"/>
          <w:lang w:val="sr-Cyrl-RS"/>
        </w:rPr>
        <w:t>односи с</w:t>
      </w:r>
      <w:r w:rsidR="00F10D37">
        <w:rPr>
          <w:rFonts w:ascii="Times New Roman" w:hAnsi="Times New Roman" w:cs="Times New Roman"/>
          <w:i/>
          <w:noProof/>
          <w:sz w:val="24"/>
          <w:szCs w:val="24"/>
          <w:lang w:val="sr-Cyrl-RS"/>
        </w:rPr>
        <w:t>е</w:t>
      </w:r>
      <w:r w:rsidR="00F02814">
        <w:rPr>
          <w:rFonts w:ascii="Times New Roman" w:hAnsi="Times New Roman" w:cs="Times New Roman"/>
          <w:i/>
          <w:noProof/>
          <w:sz w:val="24"/>
          <w:szCs w:val="24"/>
          <w:lang w:val="sr-Cyrl-RS"/>
        </w:rPr>
        <w:t xml:space="preserve"> на</w:t>
      </w:r>
      <w:r w:rsidRPr="00A47358">
        <w:rPr>
          <w:rFonts w:ascii="Times New Roman" w:hAnsi="Times New Roman" w:cs="Times New Roman"/>
          <w:i/>
          <w:noProof/>
          <w:sz w:val="24"/>
          <w:szCs w:val="24"/>
          <w:lang w:val="sr-Cyrl-RS"/>
        </w:rPr>
        <w:t xml:space="preserve"> конвенционалне челичне кациге без обзира </w:t>
      </w:r>
      <w:r w:rsidR="00F02814">
        <w:rPr>
          <w:rFonts w:ascii="Times New Roman" w:hAnsi="Times New Roman" w:cs="Times New Roman"/>
          <w:i/>
          <w:noProof/>
          <w:sz w:val="24"/>
          <w:szCs w:val="24"/>
          <w:lang w:val="sr-Cyrl-RS"/>
        </w:rPr>
        <w:t>на то</w:t>
      </w:r>
      <w:r w:rsidRPr="00A47358">
        <w:rPr>
          <w:rFonts w:ascii="Times New Roman" w:hAnsi="Times New Roman" w:cs="Times New Roman"/>
          <w:i/>
          <w:noProof/>
          <w:sz w:val="24"/>
          <w:szCs w:val="24"/>
          <w:lang w:val="sr-Cyrl-RS"/>
        </w:rPr>
        <w:t xml:space="preserve"> јесу ли </w:t>
      </w:r>
      <w:r w:rsidR="00F10D37">
        <w:rPr>
          <w:rFonts w:ascii="Times New Roman" w:hAnsi="Times New Roman" w:cs="Times New Roman"/>
          <w:i/>
          <w:noProof/>
          <w:sz w:val="24"/>
          <w:szCs w:val="24"/>
          <w:lang w:val="sr-Cyrl-RS"/>
        </w:rPr>
        <w:t>модификоване</w:t>
      </w:r>
      <w:r w:rsidRPr="00A47358">
        <w:rPr>
          <w:rFonts w:ascii="Times New Roman" w:hAnsi="Times New Roman" w:cs="Times New Roman"/>
          <w:i/>
          <w:noProof/>
          <w:sz w:val="24"/>
          <w:szCs w:val="24"/>
          <w:lang w:val="sr-Cyrl-RS"/>
        </w:rPr>
        <w:t xml:space="preserve"> или</w:t>
      </w:r>
      <w:r w:rsidR="00F10D37">
        <w:rPr>
          <w:rFonts w:ascii="Times New Roman" w:hAnsi="Times New Roman" w:cs="Times New Roman"/>
          <w:i/>
          <w:noProof/>
          <w:sz w:val="24"/>
          <w:szCs w:val="24"/>
          <w:lang w:val="sr-Cyrl-RS"/>
        </w:rPr>
        <w:t xml:space="preserve"> направљ</w:t>
      </w:r>
      <w:r w:rsidRPr="00A47358">
        <w:rPr>
          <w:rFonts w:ascii="Times New Roman" w:hAnsi="Times New Roman" w:cs="Times New Roman"/>
          <w:i/>
          <w:noProof/>
          <w:sz w:val="24"/>
          <w:szCs w:val="24"/>
          <w:lang w:val="sr-Cyrl-RS"/>
        </w:rPr>
        <w:t>ене тако да мо</w:t>
      </w:r>
      <w:r w:rsidR="00F10D37">
        <w:rPr>
          <w:rFonts w:ascii="Times New Roman" w:hAnsi="Times New Roman" w:cs="Times New Roman"/>
          <w:i/>
          <w:noProof/>
          <w:sz w:val="24"/>
          <w:szCs w:val="24"/>
          <w:lang w:val="sr-Cyrl-RS"/>
        </w:rPr>
        <w:t>гу да прихвате или буду опремљен</w:t>
      </w:r>
      <w:r w:rsidRPr="00A47358">
        <w:rPr>
          <w:rFonts w:ascii="Times New Roman" w:hAnsi="Times New Roman" w:cs="Times New Roman"/>
          <w:i/>
          <w:noProof/>
          <w:sz w:val="24"/>
          <w:szCs w:val="24"/>
          <w:lang w:val="sr-Cyrl-RS"/>
        </w:rPr>
        <w:t xml:space="preserve">не било којом врстом </w:t>
      </w:r>
      <w:r w:rsidR="00F02814">
        <w:rPr>
          <w:rFonts w:ascii="Times New Roman" w:hAnsi="Times New Roman" w:cs="Times New Roman"/>
          <w:i/>
          <w:noProof/>
          <w:sz w:val="24"/>
          <w:szCs w:val="24"/>
          <w:lang w:val="sr-Cyrl-RS"/>
        </w:rPr>
        <w:t>додатних</w:t>
      </w:r>
      <w:r w:rsidRPr="00A47358">
        <w:rPr>
          <w:rFonts w:ascii="Times New Roman" w:hAnsi="Times New Roman" w:cs="Times New Roman"/>
          <w:i/>
          <w:noProof/>
          <w:sz w:val="24"/>
          <w:szCs w:val="24"/>
          <w:lang w:val="sr-Cyrl-RS"/>
        </w:rPr>
        <w:t xml:space="preserve"> </w:t>
      </w:r>
      <w:r w:rsidR="00F02814">
        <w:rPr>
          <w:rFonts w:ascii="Times New Roman" w:hAnsi="Times New Roman" w:cs="Times New Roman"/>
          <w:i/>
          <w:noProof/>
          <w:sz w:val="24"/>
          <w:szCs w:val="24"/>
          <w:lang w:val="sr-Cyrl-RS"/>
        </w:rPr>
        <w:t>направа</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3</w:t>
      </w:r>
      <w:r w:rsidRPr="00A47358">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ab/>
        <w:t>МЛ13.ц. и д. не односе се на кациге, заштитне прслуке или заштитну одјећу када их корисник носи са собом за своју личну заштиту.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4</w:t>
      </w:r>
      <w:r w:rsidRPr="00A47358">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ab/>
        <w:t>Од кацига посебно дизајнираних за особе које се баве деактивирањем експлозивних направа МЛ13. наводи само оне које су посебно дизајниране за војну употребу.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 1</w:t>
      </w:r>
      <w:r w:rsidRPr="00A47358">
        <w:rPr>
          <w:rFonts w:ascii="Times New Roman" w:hAnsi="Times New Roman" w:cs="Times New Roman"/>
          <w:i/>
          <w:noProof/>
          <w:sz w:val="24"/>
          <w:szCs w:val="24"/>
          <w:lang w:val="sr-Cyrl-RS"/>
        </w:rPr>
        <w:t xml:space="preserve">. Види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став</w:t>
      </w:r>
      <w:r w:rsidR="00F02814">
        <w:rPr>
          <w:rFonts w:ascii="Times New Roman" w:hAnsi="Times New Roman" w:cs="Times New Roman"/>
          <w:i/>
          <w:noProof/>
          <w:sz w:val="24"/>
          <w:szCs w:val="24"/>
          <w:lang w:val="sr-Cyrl-RS"/>
        </w:rPr>
        <w:t>ку</w:t>
      </w:r>
      <w:r w:rsidRPr="00A47358">
        <w:rPr>
          <w:rFonts w:ascii="Times New Roman" w:hAnsi="Times New Roman" w:cs="Times New Roman"/>
          <w:i/>
          <w:noProof/>
          <w:sz w:val="24"/>
          <w:szCs w:val="24"/>
          <w:lang w:val="sr-Cyrl-RS"/>
        </w:rPr>
        <w:t xml:space="preserve"> 1А005 на Листи робе ЕУ с двојном намјеном.</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 2</w:t>
      </w:r>
      <w:r w:rsidRPr="00A47358">
        <w:rPr>
          <w:rFonts w:ascii="Times New Roman" w:hAnsi="Times New Roman" w:cs="Times New Roman"/>
          <w:i/>
          <w:noProof/>
          <w:sz w:val="24"/>
          <w:szCs w:val="24"/>
          <w:lang w:val="sr-Cyrl-RS"/>
        </w:rPr>
        <w:t>. За „влакнасте или филаментне материјале” који се употребљавају у производњи заштите за тијело и кацига, види ставку 1Ц010 на Листи робе ЕУ с двојном намјеном.</w:t>
      </w:r>
    </w:p>
    <w:p w:rsidR="00A47358" w:rsidRDefault="00A47358" w:rsidP="0036037B">
      <w:pPr>
        <w:pStyle w:val="NoSpacing"/>
        <w:jc w:val="both"/>
        <w:rPr>
          <w:rFonts w:ascii="Times New Roman" w:hAnsi="Times New Roman" w:cs="Times New Roman"/>
          <w:noProof/>
          <w:sz w:val="24"/>
          <w:szCs w:val="24"/>
          <w:lang w:val="sr-Cyrl-RS"/>
        </w:rPr>
      </w:pPr>
    </w:p>
    <w:p w:rsidR="0094522C" w:rsidRPr="00A47358" w:rsidRDefault="0094522C"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МЛ14.</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w:t>
      </w:r>
      <w:r w:rsidR="0094522C">
        <w:rPr>
          <w:rFonts w:ascii="Times New Roman" w:hAnsi="Times New Roman" w:cs="Times New Roman"/>
          <w:b/>
          <w:noProof/>
          <w:sz w:val="24"/>
          <w:szCs w:val="24"/>
          <w:lang w:val="sr-Cyrl-RS"/>
        </w:rPr>
        <w:t>Специјализована</w:t>
      </w:r>
      <w:r w:rsidRPr="00A47358">
        <w:rPr>
          <w:rFonts w:ascii="Times New Roman" w:hAnsi="Times New Roman" w:cs="Times New Roman"/>
          <w:b/>
          <w:noProof/>
          <w:sz w:val="24"/>
          <w:szCs w:val="24"/>
          <w:lang w:val="sr-Cyrl-RS"/>
        </w:rPr>
        <w:t xml:space="preserve"> опрема за војну обуку“ или за симулирање војних сценарија, симулатори посебно намијењени обуци уз кориштење било које врсте ватреног оружја или наоружања наведених у МЛ1. или МЛ2. те за то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 и прибор.</w:t>
      </w:r>
    </w:p>
    <w:p w:rsidR="00A47358" w:rsidRPr="00A47358" w:rsidRDefault="00A47358" w:rsidP="0036037B">
      <w:pPr>
        <w:pStyle w:val="NoSpacing"/>
        <w:jc w:val="both"/>
        <w:rPr>
          <w:rFonts w:ascii="Times New Roman" w:hAnsi="Times New Roman" w:cs="Times New Roman"/>
          <w:noProof/>
          <w:sz w:val="24"/>
          <w:szCs w:val="24"/>
          <w:lang w:val="sr-Cyrl-RS"/>
        </w:rPr>
      </w:pPr>
    </w:p>
    <w:p w:rsidR="00F02814" w:rsidRDefault="00F02814" w:rsidP="0036037B">
      <w:pPr>
        <w:pStyle w:val="NoSpacing"/>
        <w:jc w:val="both"/>
        <w:rPr>
          <w:rFonts w:ascii="Times New Roman" w:hAnsi="Times New Roman" w:cs="Times New Roman"/>
          <w:i/>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Техничка напомена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Израз ‚</w:t>
      </w:r>
      <w:r w:rsidR="00357849">
        <w:rPr>
          <w:rFonts w:ascii="Times New Roman" w:hAnsi="Times New Roman" w:cs="Times New Roman"/>
          <w:i/>
          <w:noProof/>
          <w:sz w:val="24"/>
          <w:szCs w:val="24"/>
          <w:lang w:val="sr-Cyrl-RS"/>
        </w:rPr>
        <w:t>специјализована</w:t>
      </w:r>
      <w:r w:rsidRPr="00A47358">
        <w:rPr>
          <w:rFonts w:ascii="Times New Roman" w:hAnsi="Times New Roman" w:cs="Times New Roman"/>
          <w:i/>
          <w:noProof/>
          <w:sz w:val="24"/>
          <w:szCs w:val="24"/>
          <w:lang w:val="sr-Cyrl-RS"/>
        </w:rPr>
        <w:t xml:space="preserve"> опрема за војну обуку’ укључује војне врсте тренажера напада, тренажера лета, тренажера радарских циљева, генераторе радарских циљева, направе за обуку на оружју, тренажере </w:t>
      </w:r>
      <w:r w:rsidR="00357849">
        <w:rPr>
          <w:rFonts w:ascii="Times New Roman" w:hAnsi="Times New Roman" w:cs="Times New Roman"/>
          <w:i/>
          <w:noProof/>
          <w:sz w:val="24"/>
          <w:szCs w:val="24"/>
          <w:lang w:val="sr-Cyrl-RS"/>
        </w:rPr>
        <w:t>против</w:t>
      </w:r>
      <w:r w:rsidRPr="00A47358">
        <w:rPr>
          <w:rFonts w:ascii="Times New Roman" w:hAnsi="Times New Roman" w:cs="Times New Roman"/>
          <w:i/>
          <w:noProof/>
          <w:sz w:val="24"/>
          <w:szCs w:val="24"/>
          <w:lang w:val="sr-Cyrl-RS"/>
        </w:rPr>
        <w:t>подморничког ратовања, симулаторе лета (укључујући центрифуге за обуку пилота/астронаута), тренажере радара, тренажере инструмената лета, навигацијске тренажере, тренажере лансирања пројектила, опрему за циљеве, аутоматске „</w:t>
      </w:r>
      <w:r w:rsidR="00357849">
        <w:rPr>
          <w:rFonts w:ascii="Times New Roman" w:hAnsi="Times New Roman" w:cs="Times New Roman"/>
          <w:i/>
          <w:noProof/>
          <w:sz w:val="24"/>
          <w:szCs w:val="24"/>
          <w:lang w:val="sr-Cyrl-RS"/>
        </w:rPr>
        <w:t>ваздухоплове</w:t>
      </w:r>
      <w:r w:rsidRPr="00A47358">
        <w:rPr>
          <w:rFonts w:ascii="Times New Roman" w:hAnsi="Times New Roman" w:cs="Times New Roman"/>
          <w:i/>
          <w:noProof/>
          <w:sz w:val="24"/>
          <w:szCs w:val="24"/>
          <w:lang w:val="sr-Cyrl-RS"/>
        </w:rPr>
        <w:t>”, тренажере наоружања, тренажере беспилотних „</w:t>
      </w:r>
      <w:r w:rsidR="00357849">
        <w:rPr>
          <w:rFonts w:ascii="Times New Roman" w:hAnsi="Times New Roman" w:cs="Times New Roman"/>
          <w:i/>
          <w:noProof/>
          <w:sz w:val="24"/>
          <w:szCs w:val="24"/>
          <w:lang w:val="sr-Cyrl-RS"/>
        </w:rPr>
        <w:t>ваздухоплова</w:t>
      </w:r>
      <w:r w:rsidRPr="00A47358">
        <w:rPr>
          <w:rFonts w:ascii="Times New Roman" w:hAnsi="Times New Roman" w:cs="Times New Roman"/>
          <w:i/>
          <w:noProof/>
          <w:sz w:val="24"/>
          <w:szCs w:val="24"/>
          <w:lang w:val="sr-Cyrl-RS"/>
        </w:rPr>
        <w:t>”, покретне тренажере и опрему за обуку за копнене војне операције.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 xml:space="preserve">МЛ14. укључује генераторе слике и интерактивне системе </w:t>
      </w:r>
      <w:r w:rsidR="00357849">
        <w:rPr>
          <w:rFonts w:ascii="Times New Roman" w:hAnsi="Times New Roman" w:cs="Times New Roman"/>
          <w:i/>
          <w:noProof/>
          <w:sz w:val="24"/>
          <w:szCs w:val="24"/>
          <w:lang w:val="sr-Cyrl-RS"/>
        </w:rPr>
        <w:t>околине</w:t>
      </w:r>
      <w:r w:rsidRPr="00A47358">
        <w:rPr>
          <w:rFonts w:ascii="Times New Roman" w:hAnsi="Times New Roman" w:cs="Times New Roman"/>
          <w:i/>
          <w:noProof/>
          <w:sz w:val="24"/>
          <w:szCs w:val="24"/>
          <w:lang w:val="sr-Cyrl-RS"/>
        </w:rPr>
        <w:t xml:space="preserve"> за симулаторе</w:t>
      </w:r>
      <w:r w:rsidR="00F02814">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 xml:space="preserve"> ако су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и или измијењени за војну употребу.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ab/>
        <w:t xml:space="preserve">МЛ14. не односи се на опрему посебно </w:t>
      </w:r>
      <w:r w:rsidR="006F1B40">
        <w:rPr>
          <w:rFonts w:ascii="Times New Roman" w:hAnsi="Times New Roman" w:cs="Times New Roman"/>
          <w:i/>
          <w:noProof/>
          <w:sz w:val="24"/>
          <w:szCs w:val="24"/>
          <w:lang w:val="sr-Cyrl-RS"/>
        </w:rPr>
        <w:t>конструисан</w:t>
      </w:r>
      <w:r w:rsidRPr="00A47358">
        <w:rPr>
          <w:rFonts w:ascii="Times New Roman" w:hAnsi="Times New Roman" w:cs="Times New Roman"/>
          <w:i/>
          <w:noProof/>
          <w:sz w:val="24"/>
          <w:szCs w:val="24"/>
          <w:lang w:val="sr-Cyrl-RS"/>
        </w:rPr>
        <w:t>у за обук</w:t>
      </w:r>
      <w:r w:rsidR="00F02814">
        <w:rPr>
          <w:rFonts w:ascii="Times New Roman" w:hAnsi="Times New Roman" w:cs="Times New Roman"/>
          <w:i/>
          <w:noProof/>
          <w:sz w:val="24"/>
          <w:szCs w:val="24"/>
          <w:lang w:val="sr-Cyrl-RS"/>
        </w:rPr>
        <w:t>у током кориштења ловачког или с</w:t>
      </w:r>
      <w:r w:rsidRPr="00A47358">
        <w:rPr>
          <w:rFonts w:ascii="Times New Roman" w:hAnsi="Times New Roman" w:cs="Times New Roman"/>
          <w:i/>
          <w:noProof/>
          <w:sz w:val="24"/>
          <w:szCs w:val="24"/>
          <w:lang w:val="sr-Cyrl-RS"/>
        </w:rPr>
        <w:t>портског оружја.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МЛ15.</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Опрема за приказ слике или за </w:t>
      </w:r>
      <w:r w:rsidR="00357849">
        <w:rPr>
          <w:rFonts w:ascii="Times New Roman" w:hAnsi="Times New Roman" w:cs="Times New Roman"/>
          <w:b/>
          <w:noProof/>
          <w:sz w:val="24"/>
          <w:szCs w:val="24"/>
          <w:lang w:val="sr-Cyrl-RS"/>
        </w:rPr>
        <w:t>противмјере</w:t>
      </w:r>
      <w:r w:rsidRPr="00A47358">
        <w:rPr>
          <w:rFonts w:ascii="Times New Roman" w:hAnsi="Times New Roman" w:cs="Times New Roman"/>
          <w:b/>
          <w:noProof/>
          <w:sz w:val="24"/>
          <w:szCs w:val="24"/>
          <w:lang w:val="sr-Cyrl-RS"/>
        </w:rPr>
        <w:t xml:space="preserve">, како слиједи,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 xml:space="preserve">а за војну употребу и за њу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 те прибор:</w:t>
      </w:r>
    </w:p>
    <w:p w:rsidR="00A47358" w:rsidRPr="00A47358" w:rsidRDefault="00357849" w:rsidP="00357849">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Опрема за снимање и обраду слике;</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357849" w:rsidP="00357849">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5C78B4">
        <w:rPr>
          <w:rFonts w:ascii="Times New Roman" w:hAnsi="Times New Roman" w:cs="Times New Roman"/>
          <w:noProof/>
          <w:sz w:val="24"/>
          <w:szCs w:val="24"/>
          <w:lang w:val="sr-Cyrl-RS"/>
        </w:rPr>
        <w:t>Камере, опрема за фотографис</w:t>
      </w:r>
      <w:r w:rsidR="00A47358" w:rsidRPr="00A47358">
        <w:rPr>
          <w:rFonts w:ascii="Times New Roman" w:hAnsi="Times New Roman" w:cs="Times New Roman"/>
          <w:noProof/>
          <w:sz w:val="24"/>
          <w:szCs w:val="24"/>
          <w:lang w:val="sr-Cyrl-RS"/>
        </w:rPr>
        <w:t>ање и обраду филма;</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357849" w:rsidP="00357849">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A47358">
        <w:rPr>
          <w:rFonts w:ascii="Times New Roman" w:hAnsi="Times New Roman" w:cs="Times New Roman"/>
          <w:noProof/>
          <w:sz w:val="24"/>
          <w:szCs w:val="24"/>
          <w:lang w:val="sr-Cyrl-RS"/>
        </w:rPr>
        <w:t>Опрема с појачалом слике;</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357849" w:rsidP="00357849">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A47358" w:rsidRPr="00A47358">
        <w:rPr>
          <w:rFonts w:ascii="Times New Roman" w:hAnsi="Times New Roman" w:cs="Times New Roman"/>
          <w:noProof/>
          <w:sz w:val="24"/>
          <w:szCs w:val="24"/>
          <w:lang w:val="sr-Cyrl-RS"/>
        </w:rPr>
        <w:t>Опрема за приказ инфрацрвене или термичке слике;</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357849" w:rsidP="00357849">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е. </w:t>
      </w:r>
      <w:r w:rsidR="00A47358" w:rsidRPr="00A47358">
        <w:rPr>
          <w:rFonts w:ascii="Times New Roman" w:hAnsi="Times New Roman" w:cs="Times New Roman"/>
          <w:noProof/>
          <w:sz w:val="24"/>
          <w:szCs w:val="24"/>
          <w:lang w:val="sr-Cyrl-RS"/>
        </w:rPr>
        <w:t>Радарско-сензорска опрема за приказ слике;</w:t>
      </w:r>
    </w:p>
    <w:p w:rsidR="00A47358" w:rsidRPr="00A47358" w:rsidRDefault="00A47358" w:rsidP="0036037B">
      <w:pPr>
        <w:pStyle w:val="NoSpacing"/>
        <w:ind w:firstLine="720"/>
        <w:jc w:val="both"/>
        <w:rPr>
          <w:rFonts w:ascii="Times New Roman" w:hAnsi="Times New Roman" w:cs="Times New Roman"/>
          <w:noProof/>
          <w:sz w:val="24"/>
          <w:szCs w:val="24"/>
          <w:lang w:val="sr-Cyrl-RS"/>
        </w:rPr>
      </w:pPr>
    </w:p>
    <w:p w:rsidR="00A47358" w:rsidRPr="00A47358" w:rsidRDefault="00357849" w:rsidP="00357849">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ф. </w:t>
      </w:r>
      <w:r w:rsidR="00A47358" w:rsidRPr="00A47358">
        <w:rPr>
          <w:rFonts w:ascii="Times New Roman" w:hAnsi="Times New Roman" w:cs="Times New Roman"/>
          <w:noProof/>
          <w:sz w:val="24"/>
          <w:szCs w:val="24"/>
          <w:lang w:val="sr-Cyrl-RS"/>
        </w:rPr>
        <w:t>Опрема за п</w:t>
      </w:r>
      <w:r>
        <w:rPr>
          <w:rFonts w:ascii="Times New Roman" w:hAnsi="Times New Roman" w:cs="Times New Roman"/>
          <w:noProof/>
          <w:sz w:val="24"/>
          <w:szCs w:val="24"/>
          <w:lang w:val="sr-Cyrl-RS"/>
        </w:rPr>
        <w:t>ротивм</w:t>
      </w:r>
      <w:r w:rsidR="00A47358" w:rsidRPr="00A47358">
        <w:rPr>
          <w:rFonts w:ascii="Times New Roman" w:hAnsi="Times New Roman" w:cs="Times New Roman"/>
          <w:noProof/>
          <w:sz w:val="24"/>
          <w:szCs w:val="24"/>
          <w:lang w:val="sr-Cyrl-RS"/>
        </w:rPr>
        <w:t xml:space="preserve">јере или </w:t>
      </w:r>
      <w:r w:rsidR="00FF4ED7">
        <w:rPr>
          <w:rFonts w:ascii="Times New Roman" w:hAnsi="Times New Roman" w:cs="Times New Roman"/>
          <w:noProof/>
          <w:sz w:val="24"/>
          <w:szCs w:val="24"/>
          <w:lang w:val="sr-Cyrl-RS"/>
        </w:rPr>
        <w:t>против</w:t>
      </w:r>
      <w:r w:rsidR="00A47358" w:rsidRPr="00A47358">
        <w:rPr>
          <w:rFonts w:ascii="Times New Roman" w:hAnsi="Times New Roman" w:cs="Times New Roman"/>
          <w:noProof/>
          <w:sz w:val="24"/>
          <w:szCs w:val="24"/>
          <w:lang w:val="sr-Cyrl-RS"/>
        </w:rPr>
        <w:t>-п</w:t>
      </w:r>
      <w:r w:rsidR="00FF4ED7">
        <w:rPr>
          <w:rFonts w:ascii="Times New Roman" w:hAnsi="Times New Roman" w:cs="Times New Roman"/>
          <w:noProof/>
          <w:sz w:val="24"/>
          <w:szCs w:val="24"/>
          <w:lang w:val="sr-Cyrl-RS"/>
        </w:rPr>
        <w:t>ротив</w:t>
      </w:r>
      <w:r w:rsidR="00A47358" w:rsidRPr="00A47358">
        <w:rPr>
          <w:rFonts w:ascii="Times New Roman" w:hAnsi="Times New Roman" w:cs="Times New Roman"/>
          <w:noProof/>
          <w:sz w:val="24"/>
          <w:szCs w:val="24"/>
          <w:lang w:val="sr-Cyrl-RS"/>
        </w:rPr>
        <w:t>мјере, намијењена опреми наведеној у МЛ15.а. до МЛ15.е.</w:t>
      </w:r>
    </w:p>
    <w:p w:rsidR="00A47358" w:rsidRPr="00A47358" w:rsidRDefault="00A47358" w:rsidP="00357849">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ab/>
        <w:t>МЛ15.ф. укључује опрему намијењену ометању рада или ефикасности војних система за приказ слике или минимизирању таквих учинака.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 xml:space="preserve">Напомена </w:t>
      </w:r>
      <w:r w:rsidRPr="00A47358">
        <w:rPr>
          <w:rFonts w:ascii="Times New Roman" w:hAnsi="Times New Roman" w:cs="Times New Roman"/>
          <w:i/>
          <w:noProof/>
          <w:sz w:val="24"/>
          <w:szCs w:val="24"/>
          <w:lang w:val="sr-Cyrl-RS"/>
        </w:rPr>
        <w:tab/>
        <w:t>МЛ15. не односи се на „цијевне појачиваче свјетлости прве генерације” или опрему која је посебно намијењена уграђивању у „цијевне појачиваче свјетлости прве генерације”.</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За класификацију </w:t>
      </w:r>
      <w:r w:rsidR="00941D26">
        <w:rPr>
          <w:rFonts w:ascii="Times New Roman" w:hAnsi="Times New Roman" w:cs="Times New Roman"/>
          <w:i/>
          <w:noProof/>
          <w:sz w:val="24"/>
          <w:szCs w:val="24"/>
          <w:lang w:val="sr-Cyrl-RS"/>
        </w:rPr>
        <w:t>нишана</w:t>
      </w:r>
      <w:r w:rsidRPr="00A47358">
        <w:rPr>
          <w:rFonts w:ascii="Times New Roman" w:hAnsi="Times New Roman" w:cs="Times New Roman"/>
          <w:i/>
          <w:noProof/>
          <w:sz w:val="24"/>
          <w:szCs w:val="24"/>
          <w:lang w:val="sr-Cyrl-RS"/>
        </w:rPr>
        <w:t xml:space="preserve"> за оружје чији је саставни дио „цијевни појачивач свјет</w:t>
      </w:r>
      <w:r w:rsidR="005C78B4">
        <w:rPr>
          <w:rFonts w:ascii="Times New Roman" w:hAnsi="Times New Roman" w:cs="Times New Roman"/>
          <w:i/>
          <w:noProof/>
          <w:sz w:val="24"/>
          <w:szCs w:val="24"/>
          <w:lang w:val="sr-Cyrl-RS"/>
        </w:rPr>
        <w:t>лости прве генерације” види МЛ1</w:t>
      </w:r>
      <w:r w:rsidRPr="00A47358">
        <w:rPr>
          <w:rFonts w:ascii="Times New Roman" w:hAnsi="Times New Roman" w:cs="Times New Roman"/>
          <w:i/>
          <w:noProof/>
          <w:sz w:val="24"/>
          <w:szCs w:val="24"/>
          <w:lang w:val="sr-Cyrl-RS"/>
        </w:rPr>
        <w:t>, МЛ2. и МЛ5.а.</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Види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w:t>
      </w:r>
      <w:r w:rsidR="005C78B4">
        <w:rPr>
          <w:rFonts w:ascii="Times New Roman" w:hAnsi="Times New Roman" w:cs="Times New Roman"/>
          <w:i/>
          <w:noProof/>
          <w:sz w:val="24"/>
          <w:szCs w:val="24"/>
          <w:lang w:val="sr-Cyrl-RS"/>
        </w:rPr>
        <w:t>ставке</w:t>
      </w:r>
      <w:r w:rsidRPr="00A47358">
        <w:rPr>
          <w:rFonts w:ascii="Times New Roman" w:hAnsi="Times New Roman" w:cs="Times New Roman"/>
          <w:i/>
          <w:noProof/>
          <w:sz w:val="24"/>
          <w:szCs w:val="24"/>
          <w:lang w:val="sr-Cyrl-RS"/>
        </w:rPr>
        <w:t xml:space="preserve"> 6А002.а.2. и 6А002.б. на Листи робе ЕУ-а с двојном намјеном.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МЛ16.</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Откивци, одљевци и остали недовршени производи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и з</w:t>
      </w:r>
      <w:r w:rsidR="005C78B4">
        <w:rPr>
          <w:rFonts w:ascii="Times New Roman" w:hAnsi="Times New Roman" w:cs="Times New Roman"/>
          <w:b/>
          <w:noProof/>
          <w:sz w:val="24"/>
          <w:szCs w:val="24"/>
          <w:lang w:val="sr-Cyrl-RS"/>
        </w:rPr>
        <w:t>а ставке наведене у МЛ1. до МЛ4, МЛ6, МЛ9, МЛ10</w:t>
      </w:r>
      <w:r w:rsidRPr="00A47358">
        <w:rPr>
          <w:rFonts w:ascii="Times New Roman" w:hAnsi="Times New Roman" w:cs="Times New Roman"/>
          <w:b/>
          <w:noProof/>
          <w:sz w:val="24"/>
          <w:szCs w:val="24"/>
          <w:lang w:val="sr-Cyrl-RS"/>
        </w:rPr>
        <w:t>, МЛ12. или МЛ19.</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lastRenderedPageBreak/>
        <w:t>Напомена</w:t>
      </w:r>
      <w:r w:rsidRPr="00A47358">
        <w:rPr>
          <w:rFonts w:ascii="Times New Roman" w:hAnsi="Times New Roman" w:cs="Times New Roman"/>
          <w:i/>
          <w:noProof/>
          <w:sz w:val="24"/>
          <w:szCs w:val="24"/>
          <w:lang w:val="sr-Cyrl-RS"/>
        </w:rPr>
        <w:t xml:space="preserve"> МЛ16. се односи на недовршене производе када их је могуће </w:t>
      </w:r>
      <w:r w:rsidR="00530FE4">
        <w:rPr>
          <w:rFonts w:ascii="Times New Roman" w:hAnsi="Times New Roman" w:cs="Times New Roman"/>
          <w:i/>
          <w:noProof/>
          <w:sz w:val="24"/>
          <w:szCs w:val="24"/>
          <w:lang w:val="sr-Cyrl-RS"/>
        </w:rPr>
        <w:t>идентификовати</w:t>
      </w:r>
      <w:r w:rsidRPr="00A47358">
        <w:rPr>
          <w:rFonts w:ascii="Times New Roman" w:hAnsi="Times New Roman" w:cs="Times New Roman"/>
          <w:i/>
          <w:noProof/>
          <w:sz w:val="24"/>
          <w:szCs w:val="24"/>
          <w:lang w:val="sr-Cyrl-RS"/>
        </w:rPr>
        <w:t xml:space="preserve"> по саставу материјала, геометрији или функцији.</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МЛ17.</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 xml:space="preserve">Разноврсна опрема, материјали и „библиотеке”, како слиједи, те за њих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w:t>
      </w:r>
    </w:p>
    <w:p w:rsidR="00A47358" w:rsidRPr="00A47358" w:rsidRDefault="00530FE4"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Прибор за роњење и подводно пливање, посебно израђен или измијењен за војну употребу,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Цјеловити апарати за аутономно роњење с </w:t>
      </w:r>
      <w:r w:rsidR="00530FE4">
        <w:rPr>
          <w:rFonts w:ascii="Times New Roman" w:hAnsi="Times New Roman" w:cs="Times New Roman"/>
          <w:noProof/>
          <w:sz w:val="24"/>
          <w:szCs w:val="24"/>
          <w:lang w:val="sr-Cyrl-RS"/>
        </w:rPr>
        <w:t>кисеоником</w:t>
      </w:r>
      <w:r w:rsidRPr="00A47358">
        <w:rPr>
          <w:rFonts w:ascii="Times New Roman" w:hAnsi="Times New Roman" w:cs="Times New Roman"/>
          <w:noProof/>
          <w:sz w:val="24"/>
          <w:szCs w:val="24"/>
          <w:lang w:val="sr-Cyrl-RS"/>
        </w:rPr>
        <w:t>, затвореног или полузатвореног круга;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Прибор за подводно пливање посебно израђен за употребу с прибором за роњење наведеним у МЛ 17.а.1.;</w:t>
      </w:r>
    </w:p>
    <w:p w:rsidR="00A47358" w:rsidRPr="00A47358" w:rsidRDefault="00A47358" w:rsidP="0036037B">
      <w:pPr>
        <w:pStyle w:val="NoSpacing"/>
        <w:ind w:left="1155" w:firstLine="285"/>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Види </w:t>
      </w:r>
      <w:r w:rsidR="006F1B40">
        <w:rPr>
          <w:rFonts w:ascii="Times New Roman" w:hAnsi="Times New Roman" w:cs="Times New Roman"/>
          <w:i/>
          <w:noProof/>
          <w:sz w:val="24"/>
          <w:szCs w:val="24"/>
          <w:lang w:val="sr-Cyrl-RS"/>
        </w:rPr>
        <w:t>такође</w:t>
      </w:r>
      <w:r w:rsidRPr="00A47358">
        <w:rPr>
          <w:rFonts w:ascii="Times New Roman" w:hAnsi="Times New Roman" w:cs="Times New Roman"/>
          <w:i/>
          <w:noProof/>
          <w:sz w:val="24"/>
          <w:szCs w:val="24"/>
          <w:lang w:val="sr-Cyrl-RS"/>
        </w:rPr>
        <w:t xml:space="preserve"> 8А002.q. на Листи робе ЕУ-а с двојном намјеном.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530FE4"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 xml:space="preserve">Грађевинска опрема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а за војну употребу;</w:t>
      </w:r>
    </w:p>
    <w:p w:rsidR="00A47358" w:rsidRPr="00A47358" w:rsidRDefault="00A47358" w:rsidP="0036037B">
      <w:pPr>
        <w:pStyle w:val="NoSpacing"/>
        <w:ind w:left="1155"/>
        <w:jc w:val="both"/>
        <w:rPr>
          <w:rFonts w:ascii="Times New Roman" w:hAnsi="Times New Roman" w:cs="Times New Roman"/>
          <w:noProof/>
          <w:sz w:val="24"/>
          <w:szCs w:val="24"/>
          <w:lang w:val="sr-Cyrl-RS"/>
        </w:rPr>
      </w:pPr>
    </w:p>
    <w:p w:rsidR="00A47358" w:rsidRPr="00A47358" w:rsidRDefault="00530FE4"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A47358">
        <w:rPr>
          <w:rFonts w:ascii="Times New Roman" w:hAnsi="Times New Roman" w:cs="Times New Roman"/>
          <w:noProof/>
          <w:sz w:val="24"/>
          <w:szCs w:val="24"/>
          <w:lang w:val="sr-Cyrl-RS"/>
        </w:rPr>
        <w:t xml:space="preserve">Наставци, премази и обраде за смањење савијања,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и за војну употребу;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530FE4"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A47358" w:rsidRPr="00A47358">
        <w:rPr>
          <w:rFonts w:ascii="Times New Roman" w:hAnsi="Times New Roman" w:cs="Times New Roman"/>
          <w:noProof/>
          <w:sz w:val="24"/>
          <w:szCs w:val="24"/>
          <w:lang w:val="sr-Cyrl-RS"/>
        </w:rPr>
        <w:t>Теренска инжењеријска опрема посебно намијењена кориштењу у борбеном подручју;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530FE4"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е. </w:t>
      </w:r>
      <w:r w:rsidR="00A47358" w:rsidRPr="00A47358">
        <w:rPr>
          <w:rFonts w:ascii="Times New Roman" w:hAnsi="Times New Roman" w:cs="Times New Roman"/>
          <w:noProof/>
          <w:sz w:val="24"/>
          <w:szCs w:val="24"/>
          <w:lang w:val="sr-Cyrl-RS"/>
        </w:rPr>
        <w:t>„Роботи”, контролори „робота”, „крајње јединице” који имају било коју од сљедећих карактеристика:</w:t>
      </w:r>
    </w:p>
    <w:p w:rsidR="00A47358" w:rsidRPr="00A47358" w:rsidRDefault="00A47358" w:rsidP="0036037B">
      <w:pPr>
        <w:pStyle w:val="NoSpacing"/>
        <w:ind w:left="435"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w:t>
      </w:r>
      <w:r w:rsidRPr="00A47358">
        <w:rPr>
          <w:rFonts w:ascii="Times New Roman" w:hAnsi="Times New Roman" w:cs="Times New Roman"/>
          <w:noProof/>
          <w:sz w:val="24"/>
          <w:szCs w:val="24"/>
          <w:lang w:val="sr-Cyrl-RS"/>
        </w:rPr>
        <w:tab/>
        <w:t>Посебно су намијењени војној употреби;</w:t>
      </w:r>
    </w:p>
    <w:p w:rsidR="00A47358" w:rsidRPr="00A47358" w:rsidRDefault="00A47358" w:rsidP="0036037B">
      <w:pPr>
        <w:pStyle w:val="NoSpacing"/>
        <w:ind w:left="1155"/>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w:t>
      </w:r>
      <w:r w:rsidRPr="00A47358">
        <w:rPr>
          <w:rFonts w:ascii="Times New Roman" w:hAnsi="Times New Roman" w:cs="Times New Roman"/>
          <w:noProof/>
          <w:sz w:val="24"/>
          <w:szCs w:val="24"/>
          <w:lang w:val="sr-Cyrl-RS"/>
        </w:rPr>
        <w:tab/>
        <w:t>Укључују средства за заштиту хидрауличних линија од пукнућа узрокованих балистичким фрагментима (нпр. укључују самољепљиве линије) те користе хидрауличке текућине тачке жаришта веће од 839 К (566 °Ц); или</w:t>
      </w:r>
    </w:p>
    <w:p w:rsidR="00A47358" w:rsidRPr="00A47358" w:rsidRDefault="00A47358" w:rsidP="0036037B">
      <w:pPr>
        <w:pStyle w:val="NoSpacing"/>
        <w:ind w:left="1155"/>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w:t>
      </w:r>
      <w:r w:rsidRPr="00A47358">
        <w:rPr>
          <w:rFonts w:ascii="Times New Roman" w:hAnsi="Times New Roman" w:cs="Times New Roman"/>
          <w:noProof/>
          <w:sz w:val="24"/>
          <w:szCs w:val="24"/>
          <w:lang w:val="sr-Cyrl-RS"/>
        </w:rPr>
        <w:tab/>
        <w:t xml:space="preserve">Посебно су </w:t>
      </w:r>
      <w:r w:rsidR="006F1B40">
        <w:rPr>
          <w:rFonts w:ascii="Times New Roman" w:hAnsi="Times New Roman" w:cs="Times New Roman"/>
          <w:noProof/>
          <w:sz w:val="24"/>
          <w:szCs w:val="24"/>
          <w:lang w:val="sr-Cyrl-RS"/>
        </w:rPr>
        <w:t>конструисан</w:t>
      </w:r>
      <w:r w:rsidRPr="00A47358">
        <w:rPr>
          <w:rFonts w:ascii="Times New Roman" w:hAnsi="Times New Roman" w:cs="Times New Roman"/>
          <w:noProof/>
          <w:sz w:val="24"/>
          <w:szCs w:val="24"/>
          <w:lang w:val="sr-Cyrl-RS"/>
        </w:rPr>
        <w:t>и или вредновани за рад у окружењу електромагнетног импулса (</w:t>
      </w:r>
      <w:r w:rsidR="00530FE4">
        <w:rPr>
          <w:rFonts w:ascii="Times New Roman" w:hAnsi="Times New Roman" w:cs="Times New Roman"/>
          <w:noProof/>
          <w:sz w:val="24"/>
          <w:szCs w:val="24"/>
        </w:rPr>
        <w:t>EMP</w:t>
      </w:r>
      <w:r w:rsidRPr="00A47358">
        <w:rPr>
          <w:rFonts w:ascii="Times New Roman" w:hAnsi="Times New Roman" w:cs="Times New Roman"/>
          <w:noProof/>
          <w:sz w:val="24"/>
          <w:szCs w:val="24"/>
          <w:lang w:val="sr-Cyrl-RS"/>
        </w:rPr>
        <w:t>);</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Техничка напомена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Електромагнетни импулс не односи се на узајамни ненамјерни утицај узрокован електромагнетном радијацијом оближње опреме (нпр. машина, направа или електронских уређаја) или ударом грома. </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530FE4"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BA"/>
        </w:rPr>
        <w:t xml:space="preserve">ф. </w:t>
      </w:r>
      <w:r w:rsidR="00A47358" w:rsidRPr="00A47358">
        <w:rPr>
          <w:rFonts w:ascii="Times New Roman" w:hAnsi="Times New Roman" w:cs="Times New Roman"/>
          <w:noProof/>
          <w:sz w:val="24"/>
          <w:szCs w:val="24"/>
          <w:lang w:val="sr-Cyrl-RS"/>
        </w:rPr>
        <w:t>„Библиотеке” посебно израђене или измијењене за војну употребу са системима, опремом или компонентама, како су наведене у Заједничкој листи робе војне намјене ЕУ-а;</w:t>
      </w:r>
    </w:p>
    <w:p w:rsidR="00A47358" w:rsidRPr="00A47358" w:rsidRDefault="00A47358" w:rsidP="0036037B">
      <w:pPr>
        <w:pStyle w:val="NoSpacing"/>
        <w:ind w:left="1155"/>
        <w:jc w:val="both"/>
        <w:rPr>
          <w:rFonts w:ascii="Times New Roman" w:hAnsi="Times New Roman" w:cs="Times New Roman"/>
          <w:noProof/>
          <w:sz w:val="24"/>
          <w:szCs w:val="24"/>
          <w:lang w:val="sr-Cyrl-RS"/>
        </w:rPr>
      </w:pPr>
    </w:p>
    <w:p w:rsidR="00A47358" w:rsidRPr="00A47358" w:rsidRDefault="002D6055"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г</w:t>
      </w:r>
      <w:r w:rsidR="00530FE4">
        <w:rPr>
          <w:rFonts w:ascii="Times New Roman" w:hAnsi="Times New Roman" w:cs="Times New Roman"/>
          <w:noProof/>
          <w:sz w:val="24"/>
          <w:szCs w:val="24"/>
          <w:lang w:val="sr-Cyrl-RS"/>
        </w:rPr>
        <w:t xml:space="preserve">. </w:t>
      </w:r>
      <w:r w:rsidR="00A47358" w:rsidRPr="00A47358">
        <w:rPr>
          <w:rFonts w:ascii="Times New Roman" w:hAnsi="Times New Roman" w:cs="Times New Roman"/>
          <w:noProof/>
          <w:sz w:val="24"/>
          <w:szCs w:val="24"/>
          <w:lang w:val="sr-Cyrl-RS"/>
        </w:rPr>
        <w:t xml:space="preserve">Нуклеарна опрема или погонска опрема, укључујући „нуклеарне реакторе”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за војну употребу</w:t>
      </w:r>
      <w:r w:rsidR="008E5BD2">
        <w:rPr>
          <w:rFonts w:ascii="Times New Roman" w:hAnsi="Times New Roman" w:cs="Times New Roman"/>
          <w:noProof/>
          <w:sz w:val="24"/>
          <w:szCs w:val="24"/>
          <w:lang w:val="sr-Cyrl-RS"/>
        </w:rPr>
        <w:t>,</w:t>
      </w:r>
      <w:r w:rsidR="00A47358" w:rsidRPr="00A47358">
        <w:rPr>
          <w:rFonts w:ascii="Times New Roman" w:hAnsi="Times New Roman" w:cs="Times New Roman"/>
          <w:noProof/>
          <w:sz w:val="24"/>
          <w:szCs w:val="24"/>
          <w:lang w:val="sr-Cyrl-RS"/>
        </w:rPr>
        <w:t xml:space="preserve"> те посебно израђене или ‚измијењене’ компоненте за војну употребу;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530FE4" w:rsidRDefault="002D6055" w:rsidP="00530FE4">
      <w:pPr>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х</w:t>
      </w:r>
      <w:r w:rsidR="00530FE4">
        <w:rPr>
          <w:rFonts w:ascii="Times New Roman" w:hAnsi="Times New Roman" w:cs="Times New Roman"/>
          <w:noProof/>
          <w:sz w:val="24"/>
          <w:szCs w:val="24"/>
          <w:lang w:val="sr-Cyrl-RS"/>
        </w:rPr>
        <w:t xml:space="preserve">. </w:t>
      </w:r>
      <w:r w:rsidR="00A47358" w:rsidRPr="00530FE4">
        <w:rPr>
          <w:rFonts w:ascii="Times New Roman" w:hAnsi="Times New Roman" w:cs="Times New Roman"/>
          <w:noProof/>
          <w:sz w:val="24"/>
          <w:szCs w:val="24"/>
          <w:lang w:val="sr-Cyrl-RS"/>
        </w:rPr>
        <w:t>Опрема и материјал, пресвучен или третиран за смањивање могућности откривања положаја, посебно израђени за војну употребу, осим оних наведених другдје у Заједничкој листи робе војне намјене ЕУ-а;</w:t>
      </w:r>
    </w:p>
    <w:p w:rsidR="00A47358" w:rsidRPr="00A47358" w:rsidRDefault="002D6055"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и</w:t>
      </w:r>
      <w:r w:rsidR="00530FE4">
        <w:rPr>
          <w:rFonts w:ascii="Times New Roman" w:hAnsi="Times New Roman" w:cs="Times New Roman"/>
          <w:noProof/>
          <w:sz w:val="24"/>
          <w:szCs w:val="24"/>
          <w:lang w:val="sr-Cyrl-RS"/>
        </w:rPr>
        <w:t xml:space="preserve">. </w:t>
      </w:r>
      <w:r w:rsidR="00A47358" w:rsidRPr="00A47358">
        <w:rPr>
          <w:rFonts w:ascii="Times New Roman" w:hAnsi="Times New Roman" w:cs="Times New Roman"/>
          <w:noProof/>
          <w:sz w:val="24"/>
          <w:szCs w:val="24"/>
          <w:lang w:val="sr-Cyrl-RS"/>
        </w:rPr>
        <w:t>Симулатори посебно израђени за војне „нуклеарне реакторе”;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2D6055" w:rsidP="00530FE4">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ј</w:t>
      </w:r>
      <w:r w:rsidR="00530FE4">
        <w:rPr>
          <w:rFonts w:ascii="Times New Roman" w:hAnsi="Times New Roman" w:cs="Times New Roman"/>
          <w:noProof/>
          <w:sz w:val="24"/>
          <w:szCs w:val="24"/>
          <w:lang w:val="sr-Cyrl-RS"/>
        </w:rPr>
        <w:t xml:space="preserve">. </w:t>
      </w:r>
      <w:r w:rsidR="00A47358" w:rsidRPr="00A47358">
        <w:rPr>
          <w:rFonts w:ascii="Times New Roman" w:hAnsi="Times New Roman" w:cs="Times New Roman"/>
          <w:noProof/>
          <w:sz w:val="24"/>
          <w:szCs w:val="24"/>
          <w:lang w:val="sr-Cyrl-RS"/>
        </w:rPr>
        <w:t>Покретне радионице посебно израђене или ‚измијењене’ за сервисирање војне опреме;</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2D6055" w:rsidP="002D6055">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к. </w:t>
      </w:r>
      <w:r w:rsidR="00A47358" w:rsidRPr="00A47358">
        <w:rPr>
          <w:rFonts w:ascii="Times New Roman" w:hAnsi="Times New Roman" w:cs="Times New Roman"/>
          <w:noProof/>
          <w:sz w:val="24"/>
          <w:szCs w:val="24"/>
          <w:lang w:val="sr-Cyrl-RS"/>
        </w:rPr>
        <w:t>Теренски генератори посебно израђени или ‚измијењени’ за војну употребу;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2D6055" w:rsidRDefault="002D6055" w:rsidP="002D6055">
      <w:pPr>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л. </w:t>
      </w:r>
      <w:r>
        <w:rPr>
          <w:rFonts w:ascii="Times New Roman" w:hAnsi="Times New Roman" w:cs="Times New Roman"/>
          <w:noProof/>
          <w:sz w:val="24"/>
          <w:szCs w:val="24"/>
        </w:rPr>
        <w:t>ISO</w:t>
      </w:r>
      <w:r w:rsidR="00A47358" w:rsidRPr="002D6055">
        <w:rPr>
          <w:rFonts w:ascii="Times New Roman" w:hAnsi="Times New Roman" w:cs="Times New Roman"/>
          <w:noProof/>
          <w:sz w:val="24"/>
          <w:szCs w:val="24"/>
          <w:lang w:val="sr-Cyrl-RS"/>
        </w:rPr>
        <w:t xml:space="preserve"> интермодални контејнери или одвојиви сандуци возила (тј. измјењиви сандуци), посебно израђени или „измијењени“ за војну </w:t>
      </w:r>
      <w:r>
        <w:rPr>
          <w:rFonts w:ascii="Times New Roman" w:hAnsi="Times New Roman" w:cs="Times New Roman"/>
          <w:noProof/>
          <w:sz w:val="24"/>
          <w:szCs w:val="24"/>
          <w:lang w:val="sr-Cyrl-BA"/>
        </w:rPr>
        <w:t>употребу</w:t>
      </w:r>
      <w:r w:rsidR="00A47358" w:rsidRPr="002D6055">
        <w:rPr>
          <w:rFonts w:ascii="Times New Roman" w:hAnsi="Times New Roman" w:cs="Times New Roman"/>
          <w:noProof/>
          <w:sz w:val="24"/>
          <w:szCs w:val="24"/>
          <w:lang w:val="sr-Cyrl-RS"/>
        </w:rPr>
        <w:t>;</w:t>
      </w:r>
    </w:p>
    <w:p w:rsidR="00A47358" w:rsidRPr="00A47358" w:rsidRDefault="002D6055" w:rsidP="002D6055">
      <w:pPr>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м. </w:t>
      </w:r>
      <w:r w:rsidR="00A47358" w:rsidRPr="002D6055">
        <w:rPr>
          <w:rFonts w:ascii="Times New Roman" w:hAnsi="Times New Roman" w:cs="Times New Roman"/>
          <w:noProof/>
          <w:sz w:val="24"/>
          <w:szCs w:val="24"/>
          <w:lang w:val="sr-Cyrl-RS"/>
        </w:rPr>
        <w:t xml:space="preserve">Трајекти, осим оних наведених другдје у Заједничкој листи робе војне намјене ЕУ-а, мостови и понтони, посебно </w:t>
      </w:r>
      <w:r w:rsidR="006F1B40" w:rsidRPr="002D6055">
        <w:rPr>
          <w:rFonts w:ascii="Times New Roman" w:hAnsi="Times New Roman" w:cs="Times New Roman"/>
          <w:noProof/>
          <w:sz w:val="24"/>
          <w:szCs w:val="24"/>
          <w:lang w:val="sr-Cyrl-RS"/>
        </w:rPr>
        <w:t>конструисан</w:t>
      </w:r>
      <w:r w:rsidR="00A47358" w:rsidRPr="002D6055">
        <w:rPr>
          <w:rFonts w:ascii="Times New Roman" w:hAnsi="Times New Roman" w:cs="Times New Roman"/>
          <w:noProof/>
          <w:sz w:val="24"/>
          <w:szCs w:val="24"/>
          <w:lang w:val="sr-Cyrl-RS"/>
        </w:rPr>
        <w:t>и за војну употребу;</w:t>
      </w:r>
    </w:p>
    <w:p w:rsidR="00A47358" w:rsidRPr="00A47358" w:rsidRDefault="002D6055" w:rsidP="002D6055">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н. </w:t>
      </w:r>
      <w:r w:rsidR="00A47358" w:rsidRPr="00A47358">
        <w:rPr>
          <w:rFonts w:ascii="Times New Roman" w:hAnsi="Times New Roman" w:cs="Times New Roman"/>
          <w:noProof/>
          <w:sz w:val="24"/>
          <w:szCs w:val="24"/>
          <w:lang w:val="sr-Cyrl-RS"/>
        </w:rPr>
        <w:t xml:space="preserve">Покусни модели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и за „развој” ставки наведених у МЛ4, МЛ6, МЛ9. или МЛ10.;</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2D6055" w:rsidP="002D6055">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о. </w:t>
      </w:r>
      <w:r w:rsidR="00A47358" w:rsidRPr="00A47358">
        <w:rPr>
          <w:rFonts w:ascii="Times New Roman" w:hAnsi="Times New Roman" w:cs="Times New Roman"/>
          <w:noProof/>
          <w:sz w:val="24"/>
          <w:szCs w:val="24"/>
          <w:lang w:val="sr-Cyrl-RS"/>
        </w:rPr>
        <w:t xml:space="preserve">Опрема за заштиту од „ласера“ (нпр. за заштиту очију или сензора) посебно </w:t>
      </w:r>
      <w:r w:rsidR="006F1B40">
        <w:rPr>
          <w:rFonts w:ascii="Times New Roman" w:hAnsi="Times New Roman" w:cs="Times New Roman"/>
          <w:noProof/>
          <w:sz w:val="24"/>
          <w:szCs w:val="24"/>
          <w:lang w:val="sr-Cyrl-RS"/>
        </w:rPr>
        <w:t>конструисан</w:t>
      </w:r>
      <w:r>
        <w:rPr>
          <w:rFonts w:ascii="Times New Roman" w:hAnsi="Times New Roman" w:cs="Times New Roman"/>
          <w:noProof/>
          <w:sz w:val="24"/>
          <w:szCs w:val="24"/>
          <w:lang w:val="sr-Cyrl-RS"/>
        </w:rPr>
        <w:t>а</w:t>
      </w:r>
      <w:r w:rsidR="00A47358" w:rsidRPr="00A47358">
        <w:rPr>
          <w:rFonts w:ascii="Times New Roman" w:hAnsi="Times New Roman" w:cs="Times New Roman"/>
          <w:noProof/>
          <w:sz w:val="24"/>
          <w:szCs w:val="24"/>
          <w:lang w:val="sr-Cyrl-RS"/>
        </w:rPr>
        <w:t xml:space="preserve"> за војну употребу;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2D6055" w:rsidRDefault="002D6055" w:rsidP="002D6055">
      <w:pPr>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п. „Горив</w:t>
      </w:r>
      <w:r w:rsidR="00A47358" w:rsidRPr="002D6055">
        <w:rPr>
          <w:rFonts w:ascii="Times New Roman" w:hAnsi="Times New Roman" w:cs="Times New Roman"/>
          <w:noProof/>
          <w:sz w:val="24"/>
          <w:szCs w:val="24"/>
          <w:lang w:val="sr-Cyrl-RS"/>
        </w:rPr>
        <w:t>е ћелије” осим оних наведених другдје у Заједничкој листи робе војне намјене ЕУ-а, посебно израђене или ‚измијењене’ за војну употребу.</w:t>
      </w:r>
    </w:p>
    <w:p w:rsidR="00A47358" w:rsidRPr="00A47358" w:rsidRDefault="00A47358" w:rsidP="0036037B">
      <w:pPr>
        <w:pStyle w:val="NoSpacing"/>
        <w:jc w:val="both"/>
        <w:rPr>
          <w:rFonts w:ascii="Times New Roman" w:hAnsi="Times New Roman" w:cs="Times New Roman"/>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Техничке напомене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1. Не употребљава се од 2014.</w:t>
      </w:r>
    </w:p>
    <w:p w:rsidR="00A47358" w:rsidRPr="00D04CE1" w:rsidRDefault="00A47358" w:rsidP="0036037B">
      <w:pPr>
        <w:pStyle w:val="NoSpacing"/>
        <w:jc w:val="both"/>
        <w:rPr>
          <w:rFonts w:ascii="Times New Roman" w:hAnsi="Times New Roman" w:cs="Times New Roman"/>
          <w:i/>
          <w:noProof/>
          <w:sz w:val="24"/>
          <w:szCs w:val="24"/>
        </w:rPr>
      </w:pPr>
      <w:r w:rsidRPr="00A47358">
        <w:rPr>
          <w:rFonts w:ascii="Times New Roman" w:hAnsi="Times New Roman" w:cs="Times New Roman"/>
          <w:i/>
          <w:noProof/>
          <w:sz w:val="24"/>
          <w:szCs w:val="24"/>
          <w:lang w:val="sr-Cyrl-RS"/>
        </w:rPr>
        <w:t>2. За потребе МЛ17. ‚измијењен’ значи било која структурна, електрична, механичка или друга промјена која невојном средству даје војне карактеристике еквивалентне другом средству које је посе</w:t>
      </w:r>
      <w:r w:rsidR="00D04CE1">
        <w:rPr>
          <w:rFonts w:ascii="Times New Roman" w:hAnsi="Times New Roman" w:cs="Times New Roman"/>
          <w:i/>
          <w:noProof/>
          <w:sz w:val="24"/>
          <w:szCs w:val="24"/>
          <w:lang w:val="sr-Cyrl-RS"/>
        </w:rPr>
        <w:t>бно израђено за војну употребу.</w:t>
      </w: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МЛ18.</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Опрема за израду ‚производа’ и компоненте како слиједи:</w:t>
      </w:r>
    </w:p>
    <w:p w:rsidR="00A47358" w:rsidRPr="00A47358" w:rsidRDefault="00D04CE1" w:rsidP="00D04CE1">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 xml:space="preserve">Посебно </w:t>
      </w:r>
      <w:r>
        <w:rPr>
          <w:rFonts w:ascii="Times New Roman" w:hAnsi="Times New Roman" w:cs="Times New Roman"/>
          <w:noProof/>
          <w:sz w:val="24"/>
          <w:szCs w:val="24"/>
          <w:lang w:val="sr-Cyrl-RS"/>
        </w:rPr>
        <w:t>пројектована</w:t>
      </w:r>
      <w:r w:rsidR="00A47358" w:rsidRPr="00A47358">
        <w:rPr>
          <w:rFonts w:ascii="Times New Roman" w:hAnsi="Times New Roman" w:cs="Times New Roman"/>
          <w:noProof/>
          <w:sz w:val="24"/>
          <w:szCs w:val="24"/>
          <w:lang w:val="sr-Cyrl-RS"/>
        </w:rPr>
        <w:t xml:space="preserve"> или измијењена ‚производна’ опрема за ‚израду’ производа наведених у Заједничкој листи робе војне намјене ЕУ-а, као и за њу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е компоненте;</w:t>
      </w:r>
    </w:p>
    <w:p w:rsidR="00A47358" w:rsidRPr="00A47358" w:rsidRDefault="00A47358" w:rsidP="0036037B">
      <w:pPr>
        <w:pStyle w:val="NoSpacing"/>
        <w:ind w:left="1080"/>
        <w:jc w:val="both"/>
        <w:rPr>
          <w:rFonts w:ascii="Times New Roman" w:hAnsi="Times New Roman" w:cs="Times New Roman"/>
          <w:noProof/>
          <w:sz w:val="24"/>
          <w:szCs w:val="24"/>
          <w:lang w:val="sr-Cyrl-RS"/>
        </w:rPr>
      </w:pPr>
    </w:p>
    <w:p w:rsidR="00A47358" w:rsidRPr="00A47358" w:rsidRDefault="00D04CE1" w:rsidP="00D04CE1">
      <w:pPr>
        <w:pStyle w:val="NoSpacing"/>
        <w:ind w:left="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 xml:space="preserve">Постројења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а за тестирање утицаја </w:t>
      </w:r>
      <w:r>
        <w:rPr>
          <w:rFonts w:ascii="Times New Roman" w:hAnsi="Times New Roman" w:cs="Times New Roman"/>
          <w:noProof/>
          <w:sz w:val="24"/>
          <w:szCs w:val="24"/>
          <w:lang w:val="sr-Cyrl-RS"/>
        </w:rPr>
        <w:t>животне средине</w:t>
      </w:r>
      <w:r w:rsidR="00A47358" w:rsidRPr="00A47358">
        <w:rPr>
          <w:rFonts w:ascii="Times New Roman" w:hAnsi="Times New Roman" w:cs="Times New Roman"/>
          <w:noProof/>
          <w:sz w:val="24"/>
          <w:szCs w:val="24"/>
          <w:lang w:val="sr-Cyrl-RS"/>
        </w:rPr>
        <w:t xml:space="preserve">, те за то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а опрема, за </w:t>
      </w:r>
      <w:r>
        <w:rPr>
          <w:rFonts w:ascii="Times New Roman" w:hAnsi="Times New Roman" w:cs="Times New Roman"/>
          <w:noProof/>
          <w:sz w:val="24"/>
          <w:szCs w:val="24"/>
          <w:lang w:val="sr-Cyrl-RS"/>
        </w:rPr>
        <w:t>сертификовање</w:t>
      </w:r>
      <w:r w:rsidR="00A47358" w:rsidRPr="00A47358">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квалификовање</w:t>
      </w:r>
      <w:r w:rsidR="00A47358" w:rsidRPr="00A47358">
        <w:rPr>
          <w:rFonts w:ascii="Times New Roman" w:hAnsi="Times New Roman" w:cs="Times New Roman"/>
          <w:noProof/>
          <w:sz w:val="24"/>
          <w:szCs w:val="24"/>
          <w:lang w:val="sr-Cyrl-RS"/>
        </w:rPr>
        <w:t xml:space="preserve"> или тестирање производа наведених у Заједничкој листи робе војне намјене ЕУ-а.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u w:val="single"/>
          <w:lang w:val="sr-Cyrl-RS"/>
        </w:rPr>
      </w:pPr>
      <w:r w:rsidRPr="00A47358">
        <w:rPr>
          <w:rFonts w:ascii="Times New Roman" w:hAnsi="Times New Roman" w:cs="Times New Roman"/>
          <w:i/>
          <w:noProof/>
          <w:sz w:val="24"/>
          <w:szCs w:val="24"/>
          <w:u w:val="single"/>
          <w:lang w:val="sr-Cyrl-RS"/>
        </w:rPr>
        <w:t>Техничка напомена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За потребе МЛ18., појам ‚израда’ укључује креирање, испитивање, производњу, тестирање и провјеру.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МЛ18.а. и МЛ18.б. укључују сљедећу опрему: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Опрему за континуирану нитрацију;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Прибор за центрифугално тестирање или опрему која има било коју од сљедећих карактеристика:</w:t>
      </w:r>
    </w:p>
    <w:p w:rsidR="00A47358" w:rsidRPr="00A47358" w:rsidRDefault="00A47358" w:rsidP="00106000">
      <w:pPr>
        <w:pStyle w:val="NoSpacing"/>
        <w:ind w:left="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1. Покреће је мотор или мотори укупне вредноване коњске </w:t>
      </w:r>
      <w:r w:rsidR="00106000">
        <w:rPr>
          <w:rFonts w:ascii="Times New Roman" w:hAnsi="Times New Roman" w:cs="Times New Roman"/>
          <w:i/>
          <w:noProof/>
          <w:sz w:val="24"/>
          <w:szCs w:val="24"/>
          <w:lang w:val="sr-Cyrl-RS"/>
        </w:rPr>
        <w:t xml:space="preserve">снаге веће од 298 </w:t>
      </w:r>
      <w:r w:rsidR="00106000">
        <w:rPr>
          <w:rFonts w:ascii="Times New Roman" w:hAnsi="Times New Roman" w:cs="Times New Roman"/>
          <w:i/>
          <w:noProof/>
          <w:sz w:val="24"/>
          <w:szCs w:val="24"/>
        </w:rPr>
        <w:t>k</w:t>
      </w:r>
      <w:r w:rsidRPr="00A47358">
        <w:rPr>
          <w:rFonts w:ascii="Times New Roman" w:hAnsi="Times New Roman" w:cs="Times New Roman"/>
          <w:i/>
          <w:noProof/>
          <w:sz w:val="24"/>
          <w:szCs w:val="24"/>
          <w:lang w:val="sr-Cyrl-RS"/>
        </w:rPr>
        <w:t>W (400 КС);</w:t>
      </w:r>
    </w:p>
    <w:p w:rsidR="00A47358" w:rsidRPr="00A47358" w:rsidRDefault="00A47358" w:rsidP="0036037B">
      <w:pPr>
        <w:pStyle w:val="NoSpacing"/>
        <w:ind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2. Носивост корисног терета од 113 кг или више; или</w:t>
      </w:r>
    </w:p>
    <w:p w:rsidR="00A47358" w:rsidRPr="00A47358" w:rsidRDefault="00A47358" w:rsidP="00106000">
      <w:pPr>
        <w:pStyle w:val="NoSpacing"/>
        <w:ind w:left="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3. Могућност центрифугалног убрзања од 8 г или више код носивости од 91 кг или више;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lastRenderedPageBreak/>
        <w:t>ц. Пресе за дехидрацију;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д. Екструдере посебно израђене или измијењене за извлачење војног експлозива;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е. Резаче за димензионирање извучених експлозивних пуњења;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ф. Бубњеве за мијешање материјала </w:t>
      </w:r>
      <w:r w:rsidR="00D04CE1">
        <w:rPr>
          <w:rFonts w:ascii="Times New Roman" w:hAnsi="Times New Roman" w:cs="Times New Roman"/>
          <w:i/>
          <w:noProof/>
          <w:sz w:val="24"/>
          <w:szCs w:val="24"/>
          <w:lang w:val="sr-Cyrl-RS"/>
        </w:rPr>
        <w:t>пречника</w:t>
      </w:r>
      <w:r w:rsidRPr="00A47358">
        <w:rPr>
          <w:rFonts w:ascii="Times New Roman" w:hAnsi="Times New Roman" w:cs="Times New Roman"/>
          <w:i/>
          <w:noProof/>
          <w:sz w:val="24"/>
          <w:szCs w:val="24"/>
          <w:lang w:val="sr-Cyrl-RS"/>
        </w:rPr>
        <w:t xml:space="preserve"> 1,85 м или више</w:t>
      </w:r>
      <w:r w:rsidR="00D04CE1">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 xml:space="preserve"> те капацитета производње преко 227 кг;</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г. Континуиране миксере за чврста барутна пуњења;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х. Флуидне млинове за мљевење и уситњавање састојака војних експлозива;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и. Опрему за постизање сферичности и уједначене величине честица у металном праху наведенима у МЛ8.ц.8.;</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ј. Претвараче конвекцијске струје за прераду материјала наведене у МЛ8.ц.3.</w:t>
      </w:r>
    </w:p>
    <w:p w:rsidR="00A47358" w:rsidRPr="00A47358" w:rsidRDefault="00A47358" w:rsidP="0036037B">
      <w:pPr>
        <w:pStyle w:val="NoSpacing"/>
        <w:jc w:val="both"/>
        <w:rPr>
          <w:rFonts w:ascii="Times New Roman" w:hAnsi="Times New Roman" w:cs="Times New Roman"/>
          <w:b/>
          <w:i/>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МЛ19.</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Системи</w:t>
      </w:r>
      <w:r w:rsidR="00D04CE1">
        <w:rPr>
          <w:rFonts w:ascii="Times New Roman" w:hAnsi="Times New Roman" w:cs="Times New Roman"/>
          <w:b/>
          <w:noProof/>
          <w:sz w:val="24"/>
          <w:szCs w:val="24"/>
          <w:lang w:val="sr-Cyrl-RS"/>
        </w:rPr>
        <w:t xml:space="preserve"> наоружања усмјерене енергије (</w:t>
      </w:r>
      <w:r w:rsidR="00D04CE1">
        <w:rPr>
          <w:rFonts w:ascii="Times New Roman" w:hAnsi="Times New Roman" w:cs="Times New Roman"/>
          <w:b/>
          <w:noProof/>
          <w:sz w:val="24"/>
          <w:szCs w:val="24"/>
        </w:rPr>
        <w:t>D</w:t>
      </w:r>
      <w:r w:rsidRPr="00A47358">
        <w:rPr>
          <w:rFonts w:ascii="Times New Roman" w:hAnsi="Times New Roman" w:cs="Times New Roman"/>
          <w:b/>
          <w:noProof/>
          <w:sz w:val="24"/>
          <w:szCs w:val="24"/>
          <w:lang w:val="sr-Cyrl-RS"/>
        </w:rPr>
        <w:t xml:space="preserve">ЕW), с тиме повезана опрема или опрема за </w:t>
      </w:r>
      <w:r w:rsidR="00D04CE1">
        <w:rPr>
          <w:rFonts w:ascii="Times New Roman" w:hAnsi="Times New Roman" w:cs="Times New Roman"/>
          <w:b/>
          <w:noProof/>
          <w:sz w:val="24"/>
          <w:szCs w:val="24"/>
          <w:lang w:val="sr-Cyrl-RS"/>
        </w:rPr>
        <w:t>противмјере</w:t>
      </w:r>
      <w:r w:rsidRPr="00A47358">
        <w:rPr>
          <w:rFonts w:ascii="Times New Roman" w:hAnsi="Times New Roman" w:cs="Times New Roman"/>
          <w:b/>
          <w:noProof/>
          <w:sz w:val="24"/>
          <w:szCs w:val="24"/>
          <w:lang w:val="sr-Cyrl-RS"/>
        </w:rPr>
        <w:t xml:space="preserve"> и покусни модели, како слиједи, те посебно </w:t>
      </w:r>
      <w:r w:rsidR="006F1B40">
        <w:rPr>
          <w:rFonts w:ascii="Times New Roman" w:hAnsi="Times New Roman" w:cs="Times New Roman"/>
          <w:b/>
          <w:noProof/>
          <w:sz w:val="24"/>
          <w:szCs w:val="24"/>
          <w:lang w:val="sr-Cyrl-RS"/>
        </w:rPr>
        <w:t>конструисан</w:t>
      </w:r>
      <w:r w:rsidRPr="00A47358">
        <w:rPr>
          <w:rFonts w:ascii="Times New Roman" w:hAnsi="Times New Roman" w:cs="Times New Roman"/>
          <w:b/>
          <w:noProof/>
          <w:sz w:val="24"/>
          <w:szCs w:val="24"/>
          <w:lang w:val="sr-Cyrl-RS"/>
        </w:rPr>
        <w:t>е компоненте за њих:</w:t>
      </w:r>
    </w:p>
    <w:p w:rsidR="00A47358" w:rsidRPr="00A47358" w:rsidRDefault="00BB17CB" w:rsidP="00BB17CB">
      <w:pPr>
        <w:pStyle w:val="NoSpacing"/>
        <w:ind w:left="78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 xml:space="preserve">„Ласерски” системи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 xml:space="preserve">и за уништење или извршење прекида </w:t>
      </w:r>
      <w:r w:rsidR="00106000">
        <w:rPr>
          <w:rFonts w:ascii="Times New Roman" w:hAnsi="Times New Roman" w:cs="Times New Roman"/>
          <w:noProof/>
          <w:sz w:val="24"/>
          <w:szCs w:val="24"/>
          <w:lang w:val="sr-Cyrl-RS"/>
        </w:rPr>
        <w:t>задатка</w:t>
      </w:r>
      <w:r w:rsidR="00A47358" w:rsidRPr="00A47358">
        <w:rPr>
          <w:rFonts w:ascii="Times New Roman" w:hAnsi="Times New Roman" w:cs="Times New Roman"/>
          <w:noProof/>
          <w:sz w:val="24"/>
          <w:szCs w:val="24"/>
          <w:lang w:val="sr-Cyrl-RS"/>
        </w:rPr>
        <w:t xml:space="preserve"> уништења циља;</w:t>
      </w:r>
    </w:p>
    <w:p w:rsidR="00A47358" w:rsidRPr="00A47358" w:rsidRDefault="00A47358" w:rsidP="0036037B">
      <w:pPr>
        <w:pStyle w:val="NoSpacing"/>
        <w:ind w:left="1440"/>
        <w:jc w:val="both"/>
        <w:rPr>
          <w:rFonts w:ascii="Times New Roman" w:hAnsi="Times New Roman" w:cs="Times New Roman"/>
          <w:noProof/>
          <w:sz w:val="24"/>
          <w:szCs w:val="24"/>
          <w:lang w:val="sr-Cyrl-RS"/>
        </w:rPr>
      </w:pPr>
    </w:p>
    <w:p w:rsidR="00A47358" w:rsidRPr="00A47358" w:rsidRDefault="00BB17CB" w:rsidP="00BB17CB">
      <w:pPr>
        <w:pStyle w:val="NoSpacing"/>
        <w:ind w:left="78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 xml:space="preserve">Системи снопа честица који су у могућности уништити или извршити прекид </w:t>
      </w:r>
      <w:r w:rsidR="00106000">
        <w:rPr>
          <w:rFonts w:ascii="Times New Roman" w:hAnsi="Times New Roman" w:cs="Times New Roman"/>
          <w:noProof/>
          <w:sz w:val="24"/>
          <w:szCs w:val="24"/>
          <w:lang w:val="sr-Cyrl-RS"/>
        </w:rPr>
        <w:t>задатка</w:t>
      </w:r>
      <w:r w:rsidR="00A47358" w:rsidRPr="00A47358">
        <w:rPr>
          <w:rFonts w:ascii="Times New Roman" w:hAnsi="Times New Roman" w:cs="Times New Roman"/>
          <w:noProof/>
          <w:sz w:val="24"/>
          <w:szCs w:val="24"/>
          <w:lang w:val="sr-Cyrl-RS"/>
        </w:rPr>
        <w:t xml:space="preserve"> уништења циља;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BB17CB" w:rsidP="00BB17CB">
      <w:pPr>
        <w:pStyle w:val="NoSpacing"/>
        <w:ind w:left="78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A47358">
        <w:rPr>
          <w:rFonts w:ascii="Times New Roman" w:hAnsi="Times New Roman" w:cs="Times New Roman"/>
          <w:noProof/>
          <w:sz w:val="24"/>
          <w:szCs w:val="24"/>
          <w:lang w:val="sr-Cyrl-RS"/>
        </w:rPr>
        <w:t xml:space="preserve">Радиофреквенцијски системи (РФ) високе снаге који су у могућности уништити или извршити прекид </w:t>
      </w:r>
      <w:r w:rsidR="00106000">
        <w:rPr>
          <w:rFonts w:ascii="Times New Roman" w:hAnsi="Times New Roman" w:cs="Times New Roman"/>
          <w:noProof/>
          <w:sz w:val="24"/>
          <w:szCs w:val="24"/>
          <w:lang w:val="sr-Cyrl-RS"/>
        </w:rPr>
        <w:t>задатка</w:t>
      </w:r>
      <w:r w:rsidR="00A47358" w:rsidRPr="00A47358">
        <w:rPr>
          <w:rFonts w:ascii="Times New Roman" w:hAnsi="Times New Roman" w:cs="Times New Roman"/>
          <w:noProof/>
          <w:sz w:val="24"/>
          <w:szCs w:val="24"/>
          <w:lang w:val="sr-Cyrl-RS"/>
        </w:rPr>
        <w:t xml:space="preserve"> уништења циља;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BB17CB" w:rsidP="00BB17CB">
      <w:pPr>
        <w:pStyle w:val="NoSpacing"/>
        <w:ind w:left="78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д. </w:t>
      </w:r>
      <w:r w:rsidR="00A47358" w:rsidRPr="00A47358">
        <w:rPr>
          <w:rFonts w:ascii="Times New Roman" w:hAnsi="Times New Roman" w:cs="Times New Roman"/>
          <w:noProof/>
          <w:sz w:val="24"/>
          <w:szCs w:val="24"/>
          <w:lang w:val="sr-Cyrl-RS"/>
        </w:rPr>
        <w:t xml:space="preserve">Опрема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а за налажење и идентификацију или одбрану од система наведених у МЛ19.а. до МЛ19.ц.;</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BB17CB" w:rsidP="00BB17CB">
      <w:pPr>
        <w:pStyle w:val="NoSpacing"/>
        <w:ind w:left="78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е. </w:t>
      </w:r>
      <w:r w:rsidR="00A47358" w:rsidRPr="00A47358">
        <w:rPr>
          <w:rFonts w:ascii="Times New Roman" w:hAnsi="Times New Roman" w:cs="Times New Roman"/>
          <w:noProof/>
          <w:sz w:val="24"/>
          <w:szCs w:val="24"/>
          <w:lang w:val="sr-Cyrl-RS"/>
        </w:rPr>
        <w:t xml:space="preserve">Физички </w:t>
      </w:r>
      <w:r w:rsidR="00D04CE1">
        <w:rPr>
          <w:rFonts w:ascii="Times New Roman" w:hAnsi="Times New Roman" w:cs="Times New Roman"/>
          <w:noProof/>
          <w:sz w:val="24"/>
          <w:szCs w:val="24"/>
          <w:lang w:val="sr-Cyrl-RS"/>
        </w:rPr>
        <w:t>тест</w:t>
      </w:r>
      <w:r w:rsidR="00A47358" w:rsidRPr="00A47358">
        <w:rPr>
          <w:rFonts w:ascii="Times New Roman" w:hAnsi="Times New Roman" w:cs="Times New Roman"/>
          <w:noProof/>
          <w:sz w:val="24"/>
          <w:szCs w:val="24"/>
          <w:lang w:val="sr-Cyrl-RS"/>
        </w:rPr>
        <w:t xml:space="preserve"> модели за системе, опрему и компоненте, наведени у МЛ19.;</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BB17CB" w:rsidP="00BB17CB">
      <w:pPr>
        <w:pStyle w:val="NoSpacing"/>
        <w:ind w:left="78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ф. </w:t>
      </w:r>
      <w:r w:rsidR="00A47358" w:rsidRPr="00A47358">
        <w:rPr>
          <w:rFonts w:ascii="Times New Roman" w:hAnsi="Times New Roman" w:cs="Times New Roman"/>
          <w:noProof/>
          <w:sz w:val="24"/>
          <w:szCs w:val="24"/>
          <w:lang w:val="sr-Cyrl-RS"/>
        </w:rPr>
        <w:t xml:space="preserve">„Ласерски” системи посебно </w:t>
      </w:r>
      <w:r w:rsidR="006F1B40">
        <w:rPr>
          <w:rFonts w:ascii="Times New Roman" w:hAnsi="Times New Roman" w:cs="Times New Roman"/>
          <w:noProof/>
          <w:sz w:val="24"/>
          <w:szCs w:val="24"/>
          <w:lang w:val="sr-Cyrl-RS"/>
        </w:rPr>
        <w:t>конструисан</w:t>
      </w:r>
      <w:r w:rsidR="00A47358" w:rsidRPr="00A47358">
        <w:rPr>
          <w:rFonts w:ascii="Times New Roman" w:hAnsi="Times New Roman" w:cs="Times New Roman"/>
          <w:noProof/>
          <w:sz w:val="24"/>
          <w:szCs w:val="24"/>
          <w:lang w:val="sr-Cyrl-RS"/>
        </w:rPr>
        <w:t>и за узроковање трајног сљепила ако вид није заштићен, тј. ако особа не носи заштитне наочале или ако носи средства за корекцију вида.</w:t>
      </w:r>
    </w:p>
    <w:p w:rsidR="00A47358" w:rsidRPr="00A47358" w:rsidRDefault="00A47358" w:rsidP="0036037B">
      <w:pPr>
        <w:pStyle w:val="ListParagrap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 Системи наоружања усмјерене енергије наведени у МЛ19. укључују системе чије м</w:t>
      </w:r>
      <w:r w:rsidR="00BB17CB">
        <w:rPr>
          <w:rFonts w:ascii="Times New Roman" w:hAnsi="Times New Roman" w:cs="Times New Roman"/>
          <w:i/>
          <w:noProof/>
          <w:sz w:val="24"/>
          <w:szCs w:val="24"/>
          <w:lang w:val="sr-Cyrl-RS"/>
        </w:rPr>
        <w:t>огућности произлазе из контролис</w:t>
      </w:r>
      <w:r w:rsidRPr="00A47358">
        <w:rPr>
          <w:rFonts w:ascii="Times New Roman" w:hAnsi="Times New Roman" w:cs="Times New Roman"/>
          <w:i/>
          <w:noProof/>
          <w:sz w:val="24"/>
          <w:szCs w:val="24"/>
          <w:lang w:val="sr-Cyrl-RS"/>
        </w:rPr>
        <w:t>ане примјене сљедећег:</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„Ласера” довољне снаге да изврше уништење на начин сличан конвенционалној муницији;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Акцелератор</w:t>
      </w:r>
      <w:r w:rsidR="00106000">
        <w:rPr>
          <w:rFonts w:ascii="Times New Roman" w:hAnsi="Times New Roman" w:cs="Times New Roman"/>
          <w:i/>
          <w:noProof/>
          <w:sz w:val="24"/>
          <w:szCs w:val="24"/>
          <w:lang w:val="sr-Cyrl-RS"/>
        </w:rPr>
        <w:t>а честица који избацују набијени</w:t>
      </w:r>
      <w:r w:rsidR="00BB17CB">
        <w:rPr>
          <w:rFonts w:ascii="Times New Roman" w:hAnsi="Times New Roman" w:cs="Times New Roman"/>
          <w:i/>
          <w:noProof/>
          <w:sz w:val="24"/>
          <w:szCs w:val="24"/>
          <w:lang w:val="sr-Cyrl-RS"/>
        </w:rPr>
        <w:t xml:space="preserve"> или неутрални</w:t>
      </w:r>
      <w:r w:rsidRPr="00A47358">
        <w:rPr>
          <w:rFonts w:ascii="Times New Roman" w:hAnsi="Times New Roman" w:cs="Times New Roman"/>
          <w:i/>
          <w:noProof/>
          <w:sz w:val="24"/>
          <w:szCs w:val="24"/>
          <w:lang w:val="sr-Cyrl-RS"/>
        </w:rPr>
        <w:t xml:space="preserve"> </w:t>
      </w:r>
      <w:r w:rsidR="00BB17CB">
        <w:rPr>
          <w:rFonts w:ascii="Times New Roman" w:hAnsi="Times New Roman" w:cs="Times New Roman"/>
          <w:i/>
          <w:noProof/>
          <w:sz w:val="24"/>
          <w:szCs w:val="24"/>
          <w:lang w:val="sr-Cyrl-RS"/>
        </w:rPr>
        <w:t>сноп</w:t>
      </w:r>
      <w:r w:rsidRPr="00A47358">
        <w:rPr>
          <w:rFonts w:ascii="Times New Roman" w:hAnsi="Times New Roman" w:cs="Times New Roman"/>
          <w:i/>
          <w:noProof/>
          <w:sz w:val="24"/>
          <w:szCs w:val="24"/>
          <w:lang w:val="sr-Cyrl-RS"/>
        </w:rPr>
        <w:t xml:space="preserve"> честица деструктивне моћи;</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ц. </w:t>
      </w:r>
      <w:r w:rsidR="00BB17CB">
        <w:rPr>
          <w:rFonts w:ascii="Times New Roman" w:hAnsi="Times New Roman" w:cs="Times New Roman"/>
          <w:i/>
          <w:noProof/>
          <w:sz w:val="24"/>
          <w:szCs w:val="24"/>
          <w:lang w:val="sr-Cyrl-RS"/>
        </w:rPr>
        <w:t>Преносни</w:t>
      </w:r>
      <w:r w:rsidR="00106000">
        <w:rPr>
          <w:rFonts w:ascii="Times New Roman" w:hAnsi="Times New Roman" w:cs="Times New Roman"/>
          <w:i/>
          <w:noProof/>
          <w:sz w:val="24"/>
          <w:szCs w:val="24"/>
          <w:lang w:val="sr-Cyrl-RS"/>
        </w:rPr>
        <w:t>ка</w:t>
      </w:r>
      <w:r w:rsidRPr="00A47358">
        <w:rPr>
          <w:rFonts w:ascii="Times New Roman" w:hAnsi="Times New Roman" w:cs="Times New Roman"/>
          <w:i/>
          <w:noProof/>
          <w:sz w:val="24"/>
          <w:szCs w:val="24"/>
          <w:lang w:val="sr-Cyrl-RS"/>
        </w:rPr>
        <w:t xml:space="preserve"> радиофреквенцијских </w:t>
      </w:r>
      <w:r w:rsidR="00803A63">
        <w:rPr>
          <w:rFonts w:ascii="Times New Roman" w:hAnsi="Times New Roman" w:cs="Times New Roman"/>
          <w:i/>
          <w:noProof/>
          <w:sz w:val="24"/>
          <w:szCs w:val="24"/>
          <w:lang w:val="sr-Cyrl-RS"/>
        </w:rPr>
        <w:t>снопова</w:t>
      </w:r>
      <w:r w:rsidRPr="00A47358">
        <w:rPr>
          <w:rFonts w:ascii="Times New Roman" w:hAnsi="Times New Roman" w:cs="Times New Roman"/>
          <w:i/>
          <w:noProof/>
          <w:sz w:val="24"/>
          <w:szCs w:val="24"/>
          <w:lang w:val="sr-Cyrl-RS"/>
        </w:rPr>
        <w:t xml:space="preserve"> високоимпулсне снаге или високо просјечне снаге који производе довољно снажна поља да онемогуће електронику на удаљеној мети.</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ab/>
        <w:t>МЛ19. укључује доље наведено ако је посебно намијењено за системе оружја усмјерене енергије: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Стварање примарне снаге, складиштење енергије, укључивање, опрема за кондиционирање снаге или руковање горивом;</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Системе за захват</w:t>
      </w:r>
      <w:r w:rsidR="00106000">
        <w:rPr>
          <w:rFonts w:ascii="Times New Roman" w:hAnsi="Times New Roman" w:cs="Times New Roman"/>
          <w:i/>
          <w:noProof/>
          <w:sz w:val="24"/>
          <w:szCs w:val="24"/>
          <w:lang w:val="sr-Cyrl-RS"/>
        </w:rPr>
        <w:t>ање</w:t>
      </w:r>
      <w:r w:rsidRPr="00A47358">
        <w:rPr>
          <w:rFonts w:ascii="Times New Roman" w:hAnsi="Times New Roman" w:cs="Times New Roman"/>
          <w:i/>
          <w:noProof/>
          <w:sz w:val="24"/>
          <w:szCs w:val="24"/>
          <w:lang w:val="sr-Cyrl-RS"/>
        </w:rPr>
        <w:t xml:space="preserve"> или праћење циља;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Системе који могу процијенити оштећење циља, уништење или напуштање задаће;</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д. Опрему за руковање, </w:t>
      </w:r>
      <w:r w:rsidR="00803A63">
        <w:rPr>
          <w:rFonts w:ascii="Times New Roman" w:hAnsi="Times New Roman" w:cs="Times New Roman"/>
          <w:i/>
          <w:noProof/>
          <w:sz w:val="24"/>
          <w:szCs w:val="24"/>
          <w:lang w:val="sr-Cyrl-RS"/>
        </w:rPr>
        <w:t>ширење</w:t>
      </w:r>
      <w:r w:rsidRPr="00A47358">
        <w:rPr>
          <w:rFonts w:ascii="Times New Roman" w:hAnsi="Times New Roman" w:cs="Times New Roman"/>
          <w:i/>
          <w:noProof/>
          <w:sz w:val="24"/>
          <w:szCs w:val="24"/>
          <w:lang w:val="sr-Cyrl-RS"/>
        </w:rPr>
        <w:t xml:space="preserve"> или усмјеравање снопа;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lastRenderedPageBreak/>
        <w:t xml:space="preserve">е. Опрему с могућношћу брзог заокрета </w:t>
      </w:r>
      <w:r w:rsidR="00803A63">
        <w:rPr>
          <w:rFonts w:ascii="Times New Roman" w:hAnsi="Times New Roman" w:cs="Times New Roman"/>
          <w:i/>
          <w:noProof/>
          <w:sz w:val="24"/>
          <w:szCs w:val="24"/>
          <w:lang w:val="sr-Cyrl-RS"/>
        </w:rPr>
        <w:t>снопа</w:t>
      </w:r>
      <w:r w:rsidRPr="00A47358">
        <w:rPr>
          <w:rFonts w:ascii="Times New Roman" w:hAnsi="Times New Roman" w:cs="Times New Roman"/>
          <w:i/>
          <w:noProof/>
          <w:sz w:val="24"/>
          <w:szCs w:val="24"/>
          <w:lang w:val="sr-Cyrl-RS"/>
        </w:rPr>
        <w:t>, за брзе вишеструке операције према циљу;</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ф. Прилагодљиву оптику и фазне </w:t>
      </w:r>
      <w:r w:rsidR="00803A63">
        <w:rPr>
          <w:rFonts w:ascii="Times New Roman" w:hAnsi="Times New Roman" w:cs="Times New Roman"/>
          <w:i/>
          <w:noProof/>
          <w:sz w:val="24"/>
          <w:szCs w:val="24"/>
          <w:lang w:val="sr-Cyrl-RS"/>
        </w:rPr>
        <w:t>коњугаторе</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г. Убризгаваче енергије за негативне </w:t>
      </w:r>
      <w:r w:rsidR="00803A63">
        <w:rPr>
          <w:rFonts w:ascii="Times New Roman" w:hAnsi="Times New Roman" w:cs="Times New Roman"/>
          <w:i/>
          <w:noProof/>
          <w:sz w:val="24"/>
          <w:szCs w:val="24"/>
          <w:lang w:val="sr-Cyrl-RS"/>
        </w:rPr>
        <w:t>водоничне</w:t>
      </w:r>
      <w:r w:rsidRPr="00A47358">
        <w:rPr>
          <w:rFonts w:ascii="Times New Roman" w:hAnsi="Times New Roman" w:cs="Times New Roman"/>
          <w:i/>
          <w:noProof/>
          <w:sz w:val="24"/>
          <w:szCs w:val="24"/>
          <w:lang w:val="sr-Cyrl-RS"/>
        </w:rPr>
        <w:t xml:space="preserve"> јонске </w:t>
      </w:r>
      <w:r w:rsidR="00D8674E">
        <w:rPr>
          <w:rFonts w:ascii="Times New Roman" w:hAnsi="Times New Roman" w:cs="Times New Roman"/>
          <w:i/>
          <w:noProof/>
          <w:sz w:val="24"/>
          <w:szCs w:val="24"/>
          <w:lang w:val="sr-Cyrl-RS"/>
        </w:rPr>
        <w:t>снопове</w:t>
      </w:r>
      <w:r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х. Компоненте убрзања „</w:t>
      </w:r>
      <w:r w:rsidR="00803A63">
        <w:rPr>
          <w:rFonts w:ascii="Times New Roman" w:hAnsi="Times New Roman" w:cs="Times New Roman"/>
          <w:i/>
          <w:noProof/>
          <w:sz w:val="24"/>
          <w:szCs w:val="24"/>
          <w:lang w:val="sr-Cyrl-RS"/>
        </w:rPr>
        <w:t>квалификоване</w:t>
      </w:r>
      <w:r w:rsidRPr="00A47358">
        <w:rPr>
          <w:rFonts w:ascii="Times New Roman" w:hAnsi="Times New Roman" w:cs="Times New Roman"/>
          <w:i/>
          <w:noProof/>
          <w:sz w:val="24"/>
          <w:szCs w:val="24"/>
          <w:lang w:val="sr-Cyrl-RS"/>
        </w:rPr>
        <w:t xml:space="preserve"> за свемир”;</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и. Опрему за </w:t>
      </w:r>
      <w:r w:rsidR="00106000">
        <w:rPr>
          <w:rFonts w:ascii="Times New Roman" w:hAnsi="Times New Roman" w:cs="Times New Roman"/>
          <w:i/>
          <w:noProof/>
          <w:sz w:val="24"/>
          <w:szCs w:val="24"/>
          <w:lang w:val="sr-Cyrl-RS"/>
        </w:rPr>
        <w:t>канализова</w:t>
      </w:r>
      <w:r w:rsidR="00803A63">
        <w:rPr>
          <w:rFonts w:ascii="Times New Roman" w:hAnsi="Times New Roman" w:cs="Times New Roman"/>
          <w:i/>
          <w:noProof/>
          <w:sz w:val="24"/>
          <w:szCs w:val="24"/>
          <w:lang w:val="sr-Cyrl-RS"/>
        </w:rPr>
        <w:t>ње негативног јонског</w:t>
      </w:r>
      <w:r w:rsidRPr="00A47358">
        <w:rPr>
          <w:rFonts w:ascii="Times New Roman" w:hAnsi="Times New Roman" w:cs="Times New Roman"/>
          <w:i/>
          <w:noProof/>
          <w:sz w:val="24"/>
          <w:szCs w:val="24"/>
          <w:lang w:val="sr-Cyrl-RS"/>
        </w:rPr>
        <w:t xml:space="preserve"> </w:t>
      </w:r>
      <w:r w:rsidR="00803A63">
        <w:rPr>
          <w:rFonts w:ascii="Times New Roman" w:hAnsi="Times New Roman" w:cs="Times New Roman"/>
          <w:i/>
          <w:noProof/>
          <w:sz w:val="24"/>
          <w:szCs w:val="24"/>
          <w:lang w:val="sr-Cyrl-RS"/>
        </w:rPr>
        <w:t>снопа</w:t>
      </w:r>
      <w:r w:rsidRPr="00A47358">
        <w:rPr>
          <w:rFonts w:ascii="Times New Roman" w:hAnsi="Times New Roman" w:cs="Times New Roman"/>
          <w:i/>
          <w:noProof/>
          <w:sz w:val="24"/>
          <w:szCs w:val="24"/>
          <w:lang w:val="sr-Cyrl-RS"/>
        </w:rPr>
        <w:t>;</w:t>
      </w:r>
    </w:p>
    <w:p w:rsidR="00A47358" w:rsidRPr="00A47358" w:rsidRDefault="00803A63" w:rsidP="0036037B">
      <w:pPr>
        <w:pStyle w:val="NoSpacing"/>
        <w:jc w:val="both"/>
        <w:rPr>
          <w:rFonts w:ascii="Times New Roman" w:hAnsi="Times New Roman" w:cs="Times New Roman"/>
          <w:i/>
          <w:noProof/>
          <w:sz w:val="24"/>
          <w:szCs w:val="24"/>
          <w:lang w:val="sr-Cyrl-RS"/>
        </w:rPr>
      </w:pPr>
      <w:r>
        <w:rPr>
          <w:rFonts w:ascii="Times New Roman" w:hAnsi="Times New Roman" w:cs="Times New Roman"/>
          <w:i/>
          <w:noProof/>
          <w:sz w:val="24"/>
          <w:szCs w:val="24"/>
          <w:lang w:val="sr-Cyrl-RS"/>
        </w:rPr>
        <w:t>ј. Опрему за контролисање и заокретање високоенергетског јонског</w:t>
      </w:r>
      <w:r w:rsidR="00A47358" w:rsidRPr="00A47358">
        <w:rPr>
          <w:rFonts w:ascii="Times New Roman" w:hAnsi="Times New Roman" w:cs="Times New Roman"/>
          <w:i/>
          <w:noProof/>
          <w:sz w:val="24"/>
          <w:szCs w:val="24"/>
          <w:lang w:val="sr-Cyrl-RS"/>
        </w:rPr>
        <w:t xml:space="preserve"> </w:t>
      </w:r>
      <w:r>
        <w:rPr>
          <w:rFonts w:ascii="Times New Roman" w:hAnsi="Times New Roman" w:cs="Times New Roman"/>
          <w:i/>
          <w:noProof/>
          <w:sz w:val="24"/>
          <w:szCs w:val="24"/>
          <w:lang w:val="sr-Cyrl-RS"/>
        </w:rPr>
        <w:t>снопа</w:t>
      </w:r>
      <w:r w:rsidR="00A47358" w:rsidRPr="00A47358">
        <w:rPr>
          <w:rFonts w:ascii="Times New Roman" w:hAnsi="Times New Roman" w:cs="Times New Roman"/>
          <w:i/>
          <w:noProof/>
          <w:sz w:val="24"/>
          <w:szCs w:val="24"/>
          <w:lang w:val="sr-Cyrl-RS"/>
        </w:rPr>
        <w:t>;</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к. Танке листиће метала за </w:t>
      </w:r>
      <w:r w:rsidR="00803A63">
        <w:rPr>
          <w:rFonts w:ascii="Times New Roman" w:hAnsi="Times New Roman" w:cs="Times New Roman"/>
          <w:i/>
          <w:noProof/>
          <w:sz w:val="24"/>
          <w:szCs w:val="24"/>
          <w:lang w:val="sr-Cyrl-RS"/>
        </w:rPr>
        <w:t>неутрализацију</w:t>
      </w:r>
      <w:r w:rsidRPr="00A47358">
        <w:rPr>
          <w:rFonts w:ascii="Times New Roman" w:hAnsi="Times New Roman" w:cs="Times New Roman"/>
          <w:i/>
          <w:noProof/>
          <w:sz w:val="24"/>
          <w:szCs w:val="24"/>
          <w:lang w:val="sr-Cyrl-RS"/>
        </w:rPr>
        <w:t xml:space="preserve"> </w:t>
      </w:r>
      <w:r w:rsidR="00803A63">
        <w:rPr>
          <w:rFonts w:ascii="Times New Roman" w:hAnsi="Times New Roman" w:cs="Times New Roman"/>
          <w:i/>
          <w:noProof/>
          <w:sz w:val="24"/>
          <w:szCs w:val="24"/>
          <w:lang w:val="sr-Cyrl-RS"/>
        </w:rPr>
        <w:t>снопа</w:t>
      </w:r>
      <w:r w:rsidRPr="00A47358">
        <w:rPr>
          <w:rFonts w:ascii="Times New Roman" w:hAnsi="Times New Roman" w:cs="Times New Roman"/>
          <w:i/>
          <w:noProof/>
          <w:sz w:val="24"/>
          <w:szCs w:val="24"/>
          <w:lang w:val="sr-Cyrl-RS"/>
        </w:rPr>
        <w:t xml:space="preserve"> негативних изотопа </w:t>
      </w:r>
      <w:r w:rsidR="00803A63">
        <w:rPr>
          <w:rFonts w:ascii="Times New Roman" w:hAnsi="Times New Roman" w:cs="Times New Roman"/>
          <w:i/>
          <w:noProof/>
          <w:sz w:val="24"/>
          <w:szCs w:val="24"/>
          <w:lang w:val="sr-Cyrl-RS"/>
        </w:rPr>
        <w:t>водоника</w:t>
      </w:r>
      <w:r w:rsidRPr="00A47358">
        <w:rPr>
          <w:rFonts w:ascii="Times New Roman" w:hAnsi="Times New Roman" w:cs="Times New Roman"/>
          <w:i/>
          <w:noProof/>
          <w:sz w:val="24"/>
          <w:szCs w:val="24"/>
          <w:lang w:val="sr-Cyrl-RS"/>
        </w:rPr>
        <w:t xml:space="preserve"> „</w:t>
      </w:r>
      <w:r w:rsidR="00803A63">
        <w:rPr>
          <w:rFonts w:ascii="Times New Roman" w:hAnsi="Times New Roman" w:cs="Times New Roman"/>
          <w:i/>
          <w:noProof/>
          <w:sz w:val="24"/>
          <w:szCs w:val="24"/>
          <w:lang w:val="sr-Cyrl-RS"/>
        </w:rPr>
        <w:t>квалификоване</w:t>
      </w:r>
      <w:r w:rsidRPr="00A47358">
        <w:rPr>
          <w:rFonts w:ascii="Times New Roman" w:hAnsi="Times New Roman" w:cs="Times New Roman"/>
          <w:i/>
          <w:noProof/>
          <w:sz w:val="24"/>
          <w:szCs w:val="24"/>
          <w:lang w:val="sr-Cyrl-RS"/>
        </w:rPr>
        <w:t xml:space="preserve"> за свемир”.</w:t>
      </w: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МЛ20.</w:t>
      </w:r>
    </w:p>
    <w:p w:rsidR="00A47358" w:rsidRPr="00A47358" w:rsidRDefault="00803A63" w:rsidP="0036037B">
      <w:pPr>
        <w:pStyle w:val="NoSpacing"/>
        <w:jc w:val="both"/>
        <w:rPr>
          <w:rFonts w:ascii="Times New Roman" w:hAnsi="Times New Roman" w:cs="Times New Roman"/>
          <w:b/>
          <w:noProof/>
          <w:sz w:val="24"/>
          <w:szCs w:val="24"/>
          <w:lang w:val="sr-Cyrl-RS"/>
        </w:rPr>
      </w:pPr>
      <w:r>
        <w:rPr>
          <w:rFonts w:ascii="Times New Roman" w:hAnsi="Times New Roman" w:cs="Times New Roman"/>
          <w:b/>
          <w:noProof/>
          <w:sz w:val="24"/>
          <w:szCs w:val="24"/>
          <w:lang w:val="sr-Cyrl-RS"/>
        </w:rPr>
        <w:t>Криогеничка</w:t>
      </w:r>
      <w:r w:rsidR="00A47358" w:rsidRPr="00A47358">
        <w:rPr>
          <w:rFonts w:ascii="Times New Roman" w:hAnsi="Times New Roman" w:cs="Times New Roman"/>
          <w:b/>
          <w:noProof/>
          <w:sz w:val="24"/>
          <w:szCs w:val="24"/>
          <w:lang w:val="sr-Cyrl-RS"/>
        </w:rPr>
        <w:t xml:space="preserve"> и „супер</w:t>
      </w:r>
      <w:r>
        <w:rPr>
          <w:rFonts w:ascii="Times New Roman" w:hAnsi="Times New Roman" w:cs="Times New Roman"/>
          <w:b/>
          <w:noProof/>
          <w:sz w:val="24"/>
          <w:szCs w:val="24"/>
          <w:lang w:val="sr-Cyrl-RS"/>
        </w:rPr>
        <w:t>про</w:t>
      </w:r>
      <w:r w:rsidR="00A47358" w:rsidRPr="00A47358">
        <w:rPr>
          <w:rFonts w:ascii="Times New Roman" w:hAnsi="Times New Roman" w:cs="Times New Roman"/>
          <w:b/>
          <w:noProof/>
          <w:sz w:val="24"/>
          <w:szCs w:val="24"/>
          <w:lang w:val="sr-Cyrl-RS"/>
        </w:rPr>
        <w:t xml:space="preserve">водљива” опрема, како слиједи, те компоненте и за њу посебно </w:t>
      </w:r>
      <w:r w:rsidR="006F1B40">
        <w:rPr>
          <w:rFonts w:ascii="Times New Roman" w:hAnsi="Times New Roman" w:cs="Times New Roman"/>
          <w:b/>
          <w:noProof/>
          <w:sz w:val="24"/>
          <w:szCs w:val="24"/>
          <w:lang w:val="sr-Cyrl-RS"/>
        </w:rPr>
        <w:t>конструисан</w:t>
      </w:r>
      <w:r w:rsidR="00A47358" w:rsidRPr="00A47358">
        <w:rPr>
          <w:rFonts w:ascii="Times New Roman" w:hAnsi="Times New Roman" w:cs="Times New Roman"/>
          <w:b/>
          <w:noProof/>
          <w:sz w:val="24"/>
          <w:szCs w:val="24"/>
          <w:lang w:val="sr-Cyrl-RS"/>
        </w:rPr>
        <w:t xml:space="preserve"> прибор:</w:t>
      </w:r>
    </w:p>
    <w:p w:rsidR="00A47358" w:rsidRPr="00A47358" w:rsidRDefault="00803A63" w:rsidP="00803A63">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 xml:space="preserve">Опрема посебно </w:t>
      </w:r>
      <w:r>
        <w:rPr>
          <w:rFonts w:ascii="Times New Roman" w:hAnsi="Times New Roman" w:cs="Times New Roman"/>
          <w:noProof/>
          <w:sz w:val="24"/>
          <w:szCs w:val="24"/>
          <w:lang w:val="sr-Cyrl-RS"/>
        </w:rPr>
        <w:t>пројектована</w:t>
      </w:r>
      <w:r w:rsidR="00A47358" w:rsidRPr="00A47358">
        <w:rPr>
          <w:rFonts w:ascii="Times New Roman" w:hAnsi="Times New Roman" w:cs="Times New Roman"/>
          <w:noProof/>
          <w:sz w:val="24"/>
          <w:szCs w:val="24"/>
          <w:lang w:val="sr-Cyrl-RS"/>
        </w:rPr>
        <w:t xml:space="preserve"> или састављена за инсталацију у возилима за војну копнену, морску, </w:t>
      </w:r>
      <w:r w:rsidR="007161E3">
        <w:rPr>
          <w:rFonts w:ascii="Times New Roman" w:hAnsi="Times New Roman" w:cs="Times New Roman"/>
          <w:noProof/>
          <w:sz w:val="24"/>
          <w:szCs w:val="24"/>
          <w:lang w:val="sr-Cyrl-RS"/>
        </w:rPr>
        <w:t>ваздушну</w:t>
      </w:r>
      <w:r w:rsidR="00A47358" w:rsidRPr="00A47358">
        <w:rPr>
          <w:rFonts w:ascii="Times New Roman" w:hAnsi="Times New Roman" w:cs="Times New Roman"/>
          <w:noProof/>
          <w:sz w:val="24"/>
          <w:szCs w:val="24"/>
          <w:lang w:val="sr-Cyrl-RS"/>
        </w:rPr>
        <w:t xml:space="preserve"> или свемирску примјену, с могућношћу рада у покрету, као и производње или одржавања температуре испод 103 К (– 170 °Ц);</w:t>
      </w:r>
    </w:p>
    <w:p w:rsidR="00A47358" w:rsidRPr="00A47358" w:rsidRDefault="00A47358" w:rsidP="0036037B">
      <w:pPr>
        <w:pStyle w:val="NoSpacing"/>
        <w:ind w:left="108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МЛ20.а. укључује мобилне системе који садрже или користе прибор или компоненте израђене од неметалних или неелектричних </w:t>
      </w:r>
      <w:r w:rsidR="00803A63">
        <w:rPr>
          <w:rFonts w:ascii="Times New Roman" w:hAnsi="Times New Roman" w:cs="Times New Roman"/>
          <w:i/>
          <w:noProof/>
          <w:sz w:val="24"/>
          <w:szCs w:val="24"/>
          <w:lang w:val="sr-Cyrl-RS"/>
        </w:rPr>
        <w:t>проводљивих</w:t>
      </w:r>
      <w:r w:rsidRPr="00A47358">
        <w:rPr>
          <w:rFonts w:ascii="Times New Roman" w:hAnsi="Times New Roman" w:cs="Times New Roman"/>
          <w:i/>
          <w:noProof/>
          <w:sz w:val="24"/>
          <w:szCs w:val="24"/>
          <w:lang w:val="sr-Cyrl-RS"/>
        </w:rPr>
        <w:t xml:space="preserve"> материјала као што су пластика или материјали импрегнирани епокси смолом.</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803A63" w:rsidP="00803A63">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„Супер</w:t>
      </w:r>
      <w:r w:rsidR="007161E3">
        <w:rPr>
          <w:rFonts w:ascii="Times New Roman" w:hAnsi="Times New Roman" w:cs="Times New Roman"/>
          <w:noProof/>
          <w:sz w:val="24"/>
          <w:szCs w:val="24"/>
          <w:lang w:val="sr-Cyrl-RS"/>
        </w:rPr>
        <w:t>про</w:t>
      </w:r>
      <w:r w:rsidR="00A47358" w:rsidRPr="00A47358">
        <w:rPr>
          <w:rFonts w:ascii="Times New Roman" w:hAnsi="Times New Roman" w:cs="Times New Roman"/>
          <w:noProof/>
          <w:sz w:val="24"/>
          <w:szCs w:val="24"/>
          <w:lang w:val="sr-Cyrl-RS"/>
        </w:rPr>
        <w:t xml:space="preserve">водљива” електрична опрема (ротирајуће машине и трансформатори) посебно </w:t>
      </w:r>
      <w:r w:rsidR="007161E3">
        <w:rPr>
          <w:rFonts w:ascii="Times New Roman" w:hAnsi="Times New Roman" w:cs="Times New Roman"/>
          <w:noProof/>
          <w:sz w:val="24"/>
          <w:szCs w:val="24"/>
          <w:lang w:val="sr-Cyrl-RS"/>
        </w:rPr>
        <w:t>пројектована</w:t>
      </w:r>
      <w:r w:rsidR="00A47358" w:rsidRPr="00A47358">
        <w:rPr>
          <w:rFonts w:ascii="Times New Roman" w:hAnsi="Times New Roman" w:cs="Times New Roman"/>
          <w:noProof/>
          <w:sz w:val="24"/>
          <w:szCs w:val="24"/>
          <w:lang w:val="sr-Cyrl-RS"/>
        </w:rPr>
        <w:t xml:space="preserve"> или састављена за инсталирање у возилу за војну копнену, морску, </w:t>
      </w:r>
      <w:r w:rsidR="007161E3">
        <w:rPr>
          <w:rFonts w:ascii="Times New Roman" w:hAnsi="Times New Roman" w:cs="Times New Roman"/>
          <w:noProof/>
          <w:sz w:val="24"/>
          <w:szCs w:val="24"/>
          <w:lang w:val="sr-Cyrl-RS"/>
        </w:rPr>
        <w:t>ваздушну</w:t>
      </w:r>
      <w:r w:rsidR="00A47358" w:rsidRPr="00A47358">
        <w:rPr>
          <w:rFonts w:ascii="Times New Roman" w:hAnsi="Times New Roman" w:cs="Times New Roman"/>
          <w:noProof/>
          <w:sz w:val="24"/>
          <w:szCs w:val="24"/>
          <w:lang w:val="sr-Cyrl-RS"/>
        </w:rPr>
        <w:t xml:space="preserve"> или свемирску примјену и с могућношћу рада у покрету.</w:t>
      </w:r>
    </w:p>
    <w:p w:rsidR="00A47358" w:rsidRPr="00A47358" w:rsidRDefault="00A47358" w:rsidP="0036037B">
      <w:pPr>
        <w:pStyle w:val="NoSpacing"/>
        <w:ind w:left="1080"/>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w:t>
      </w:r>
      <w:r w:rsidRPr="00A47358">
        <w:rPr>
          <w:rFonts w:ascii="Times New Roman" w:hAnsi="Times New Roman" w:cs="Times New Roman"/>
          <w:i/>
          <w:noProof/>
          <w:sz w:val="24"/>
          <w:szCs w:val="24"/>
          <w:lang w:val="sr-Cyrl-RS"/>
        </w:rPr>
        <w:t xml:space="preserve"> МЛ20.б. не односи се на хибридне хомополарне генераторе директне струје који имају нормалну металну арматуру једног пола која ротира у магнетном пољу произведеном од </w:t>
      </w:r>
      <w:r w:rsidR="007161E3">
        <w:rPr>
          <w:rFonts w:ascii="Times New Roman" w:hAnsi="Times New Roman" w:cs="Times New Roman"/>
          <w:i/>
          <w:noProof/>
          <w:sz w:val="24"/>
          <w:szCs w:val="24"/>
          <w:lang w:val="sr-Cyrl-RS"/>
        </w:rPr>
        <w:t>суперпроводљивих</w:t>
      </w:r>
      <w:r w:rsidRPr="00A47358">
        <w:rPr>
          <w:rFonts w:ascii="Times New Roman" w:hAnsi="Times New Roman" w:cs="Times New Roman"/>
          <w:i/>
          <w:noProof/>
          <w:sz w:val="24"/>
          <w:szCs w:val="24"/>
          <w:lang w:val="sr-Cyrl-RS"/>
        </w:rPr>
        <w:t xml:space="preserve"> спирала, уз </w:t>
      </w:r>
      <w:r w:rsidR="007161E3">
        <w:rPr>
          <w:rFonts w:ascii="Times New Roman" w:hAnsi="Times New Roman" w:cs="Times New Roman"/>
          <w:i/>
          <w:noProof/>
          <w:sz w:val="24"/>
          <w:szCs w:val="24"/>
          <w:lang w:val="sr-Cyrl-RS"/>
        </w:rPr>
        <w:t>услов</w:t>
      </w:r>
      <w:r w:rsidRPr="00A47358">
        <w:rPr>
          <w:rFonts w:ascii="Times New Roman" w:hAnsi="Times New Roman" w:cs="Times New Roman"/>
          <w:i/>
          <w:noProof/>
          <w:sz w:val="24"/>
          <w:szCs w:val="24"/>
          <w:lang w:val="sr-Cyrl-RS"/>
        </w:rPr>
        <w:t xml:space="preserve"> да су те спирале једина </w:t>
      </w:r>
      <w:r w:rsidR="007161E3">
        <w:rPr>
          <w:rFonts w:ascii="Times New Roman" w:hAnsi="Times New Roman" w:cs="Times New Roman"/>
          <w:i/>
          <w:noProof/>
          <w:sz w:val="24"/>
          <w:szCs w:val="24"/>
          <w:lang w:val="sr-Cyrl-RS"/>
        </w:rPr>
        <w:t>суперпроводљива</w:t>
      </w:r>
      <w:r w:rsidRPr="00A47358">
        <w:rPr>
          <w:rFonts w:ascii="Times New Roman" w:hAnsi="Times New Roman" w:cs="Times New Roman"/>
          <w:i/>
          <w:noProof/>
          <w:sz w:val="24"/>
          <w:szCs w:val="24"/>
          <w:lang w:val="sr-Cyrl-RS"/>
        </w:rPr>
        <w:t xml:space="preserve"> компонента у генератору.</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МЛ21.</w:t>
      </w: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b/>
          <w:noProof/>
          <w:sz w:val="24"/>
          <w:szCs w:val="24"/>
          <w:lang w:val="sr-Cyrl-RS"/>
        </w:rPr>
        <w:t>„Софтвер” како слиједи</w:t>
      </w:r>
      <w:r w:rsidRPr="00A47358">
        <w:rPr>
          <w:rFonts w:ascii="Times New Roman" w:hAnsi="Times New Roman" w:cs="Times New Roman"/>
          <w:noProof/>
          <w:sz w:val="24"/>
          <w:szCs w:val="24"/>
          <w:lang w:val="sr-Cyrl-RS"/>
        </w:rPr>
        <w:t>:</w:t>
      </w:r>
    </w:p>
    <w:p w:rsidR="00A47358" w:rsidRPr="00A47358" w:rsidRDefault="007161E3" w:rsidP="007161E3">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„Софтвер” посебно израђен или измијењен за било које од сљедећег:</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„Развој”, „производњу”, рад или одржавање опреме наведене у Заједничкој листи робе војне намјене ЕУ-а;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„Развој” или „производњу” материјала наведених у Заједничкој листи робе војне намјене ЕУ-а; или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„Развој”, „производњу”, рад или одржавање „софтвера” наведеног у Заједничкој листи робе војне намјене ЕУ-а;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7161E3" w:rsidP="007161E3">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Посебан „софтвер”, осим оног наведеног у МЛ21.а.,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1. „Софтвер” посебно израђен за војну употребу и посебно израђен за моделирање, симулацију или процјену војних система наоружања;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„Софтвер” посебно израђен за војну употребу и посебно израђен за моделирање или симулирање сценарија војних операција;</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„Софтвер” за одређивање учинковитости оружја за конвенционално, нуклеарно, хемијско или биолошко ратовање;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4. „Софтвер” посебно израђен за војну употребу и посебно израђен за заповједне, комуникацијске, надзорне и обавјештајне (</w:t>
      </w:r>
      <w:r w:rsidR="007161E3">
        <w:rPr>
          <w:rFonts w:ascii="Times New Roman" w:hAnsi="Times New Roman" w:cs="Times New Roman"/>
          <w:noProof/>
          <w:sz w:val="24"/>
          <w:szCs w:val="24"/>
        </w:rPr>
        <w:t>C</w:t>
      </w:r>
      <w:r w:rsidR="007161E3" w:rsidRPr="007161E3">
        <w:rPr>
          <w:rFonts w:ascii="Times New Roman" w:hAnsi="Times New Roman" w:cs="Times New Roman"/>
          <w:noProof/>
          <w:sz w:val="24"/>
          <w:szCs w:val="24"/>
          <w:vertAlign w:val="superscript"/>
        </w:rPr>
        <w:t>3</w:t>
      </w:r>
      <w:r w:rsidR="007161E3">
        <w:rPr>
          <w:rFonts w:ascii="Times New Roman" w:hAnsi="Times New Roman" w:cs="Times New Roman"/>
          <w:noProof/>
          <w:sz w:val="24"/>
          <w:szCs w:val="24"/>
        </w:rPr>
        <w:t>I</w:t>
      </w:r>
      <w:r w:rsidRPr="00A47358">
        <w:rPr>
          <w:rFonts w:ascii="Times New Roman" w:hAnsi="Times New Roman" w:cs="Times New Roman"/>
          <w:noProof/>
          <w:sz w:val="24"/>
          <w:szCs w:val="24"/>
          <w:lang w:val="sr-Cyrl-RS"/>
        </w:rPr>
        <w:t>) или за заповједне, комуникацијске, надзорне, компјутерске и обавјештајне апликације (</w:t>
      </w:r>
      <w:r w:rsidR="007161E3">
        <w:rPr>
          <w:rFonts w:ascii="Times New Roman" w:hAnsi="Times New Roman" w:cs="Times New Roman"/>
          <w:noProof/>
          <w:sz w:val="24"/>
          <w:szCs w:val="24"/>
        </w:rPr>
        <w:t>C</w:t>
      </w:r>
      <w:r w:rsidR="007161E3" w:rsidRPr="007161E3">
        <w:rPr>
          <w:rFonts w:ascii="Times New Roman" w:hAnsi="Times New Roman" w:cs="Times New Roman"/>
          <w:noProof/>
          <w:sz w:val="24"/>
          <w:szCs w:val="24"/>
          <w:vertAlign w:val="superscript"/>
        </w:rPr>
        <w:t>4</w:t>
      </w:r>
      <w:r w:rsidR="007161E3">
        <w:rPr>
          <w:rFonts w:ascii="Times New Roman" w:hAnsi="Times New Roman" w:cs="Times New Roman"/>
          <w:noProof/>
          <w:sz w:val="24"/>
          <w:szCs w:val="24"/>
        </w:rPr>
        <w:t>I</w:t>
      </w:r>
      <w:r w:rsidRPr="00A47358">
        <w:rPr>
          <w:rFonts w:ascii="Times New Roman" w:hAnsi="Times New Roman" w:cs="Times New Roman"/>
          <w:noProof/>
          <w:sz w:val="24"/>
          <w:szCs w:val="24"/>
          <w:lang w:val="sr-Cyrl-RS"/>
        </w:rPr>
        <w:t>);</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7161E3" w:rsidP="007161E3">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ц. </w:t>
      </w:r>
      <w:r w:rsidR="00A47358" w:rsidRPr="00A47358">
        <w:rPr>
          <w:rFonts w:ascii="Times New Roman" w:hAnsi="Times New Roman" w:cs="Times New Roman"/>
          <w:noProof/>
          <w:sz w:val="24"/>
          <w:szCs w:val="24"/>
          <w:lang w:val="sr-Cyrl-RS"/>
        </w:rPr>
        <w:t>„Софтвер” који није наведен у МЛ21.а. или МЛ21.б., посебно израђен или измијењен за оспособљавање опреме која није наведена у Заједничкој листи робе војне намјене ЕУ-а за извршење војних функција опреме наведене у Заједничкој листи робе војне намјене ЕУ-а.</w:t>
      </w:r>
    </w:p>
    <w:p w:rsidR="00A47358" w:rsidRPr="00A47358" w:rsidRDefault="00A47358" w:rsidP="0036037B">
      <w:pPr>
        <w:pStyle w:val="NoSpacing"/>
        <w:jc w:val="both"/>
        <w:rPr>
          <w:rFonts w:ascii="Times New Roman" w:hAnsi="Times New Roman" w:cs="Times New Roman"/>
          <w:b/>
          <w:noProof/>
          <w:sz w:val="24"/>
          <w:szCs w:val="24"/>
          <w:lang w:val="sr-Cyrl-RS"/>
        </w:rPr>
      </w:pP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МЛ22.</w:t>
      </w:r>
    </w:p>
    <w:p w:rsidR="00A47358" w:rsidRPr="00A47358" w:rsidRDefault="00A47358" w:rsidP="0036037B">
      <w:pPr>
        <w:pStyle w:val="NoSpacing"/>
        <w:jc w:val="both"/>
        <w:rPr>
          <w:rFonts w:ascii="Times New Roman" w:hAnsi="Times New Roman" w:cs="Times New Roman"/>
          <w:b/>
          <w:noProof/>
          <w:sz w:val="24"/>
          <w:szCs w:val="24"/>
          <w:lang w:val="sr-Cyrl-RS"/>
        </w:rPr>
      </w:pPr>
      <w:r w:rsidRPr="00A47358">
        <w:rPr>
          <w:rFonts w:ascii="Times New Roman" w:hAnsi="Times New Roman" w:cs="Times New Roman"/>
          <w:b/>
          <w:noProof/>
          <w:sz w:val="24"/>
          <w:szCs w:val="24"/>
          <w:lang w:val="sr-Cyrl-RS"/>
        </w:rPr>
        <w:t>„Технологија” како слиједи:</w:t>
      </w:r>
    </w:p>
    <w:p w:rsidR="00A47358" w:rsidRPr="00A47358" w:rsidRDefault="007161E3" w:rsidP="007161E3">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а. </w:t>
      </w:r>
      <w:r w:rsidR="00A47358" w:rsidRPr="00A47358">
        <w:rPr>
          <w:rFonts w:ascii="Times New Roman" w:hAnsi="Times New Roman" w:cs="Times New Roman"/>
          <w:noProof/>
          <w:sz w:val="24"/>
          <w:szCs w:val="24"/>
          <w:lang w:val="sr-Cyrl-RS"/>
        </w:rPr>
        <w:t>„Технологија”, осим оне наведене у МЛ22.б., која је „потребна” за „развој”, „производњу”, употребу, уградњу, одржавање (провјеру), поправак, ремонт или обнову производа наведених у Заједничкој листи робе војне намјене ЕУ-а.</w:t>
      </w:r>
    </w:p>
    <w:p w:rsidR="00A47358" w:rsidRPr="00A47358" w:rsidRDefault="00A47358" w:rsidP="0036037B">
      <w:pPr>
        <w:pStyle w:val="NoSpacing"/>
        <w:ind w:left="1080"/>
        <w:jc w:val="both"/>
        <w:rPr>
          <w:rFonts w:ascii="Times New Roman" w:hAnsi="Times New Roman" w:cs="Times New Roman"/>
          <w:noProof/>
          <w:sz w:val="24"/>
          <w:szCs w:val="24"/>
          <w:lang w:val="sr-Cyrl-RS"/>
        </w:rPr>
      </w:pPr>
    </w:p>
    <w:p w:rsidR="00A47358" w:rsidRPr="00A47358" w:rsidRDefault="007161E3" w:rsidP="007161E3">
      <w:pPr>
        <w:pStyle w:val="NoSpacing"/>
        <w:ind w:left="36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б. </w:t>
      </w:r>
      <w:r w:rsidR="00A47358" w:rsidRPr="00A47358">
        <w:rPr>
          <w:rFonts w:ascii="Times New Roman" w:hAnsi="Times New Roman" w:cs="Times New Roman"/>
          <w:noProof/>
          <w:sz w:val="24"/>
          <w:szCs w:val="24"/>
          <w:lang w:val="sr-Cyrl-RS"/>
        </w:rPr>
        <w:t>„Технологија” како слиједи:</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1. „Технологија”„потребна” за </w:t>
      </w:r>
      <w:r w:rsidR="007161E3">
        <w:rPr>
          <w:rFonts w:ascii="Times New Roman" w:hAnsi="Times New Roman" w:cs="Times New Roman"/>
          <w:noProof/>
          <w:sz w:val="24"/>
          <w:szCs w:val="24"/>
          <w:lang w:val="sr-Cyrl-RS"/>
        </w:rPr>
        <w:t>пројектовање</w:t>
      </w:r>
      <w:r w:rsidRPr="00A47358">
        <w:rPr>
          <w:rFonts w:ascii="Times New Roman" w:hAnsi="Times New Roman" w:cs="Times New Roman"/>
          <w:noProof/>
          <w:sz w:val="24"/>
          <w:szCs w:val="24"/>
          <w:lang w:val="sr-Cyrl-RS"/>
        </w:rPr>
        <w:t>, одржавање и поправак комплетних производних постројења за ставке наведене у Заједничкој листи робе војне намјене ЕУ-а, уклапање компоненти у производна постројења и управљање њима, чак и ако њихове компоненте нису наведене;</w:t>
      </w: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2. „Технологија”„потребна” за „развој” и „производњу” лаког оружја чак и кад се користи за производњу репродукција антиквитетног лаког оружја;</w:t>
      </w:r>
    </w:p>
    <w:p w:rsidR="00A47358" w:rsidRPr="00A47358" w:rsidRDefault="00A47358" w:rsidP="0036037B">
      <w:pPr>
        <w:pStyle w:val="NoSpacing"/>
        <w:ind w:left="720" w:firstLine="72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3. Не употребљава се од 2013;</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Види МЛ22.а. за „технологију” која је претходно наведена у МЛ22.б.3.</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ab/>
      </w:r>
    </w:p>
    <w:p w:rsidR="00A47358" w:rsidRPr="00A47358" w:rsidRDefault="00A47358" w:rsidP="0036037B">
      <w:pPr>
        <w:pStyle w:val="NoSpacing"/>
        <w:ind w:left="720" w:firstLine="720"/>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 xml:space="preserve">4. </w:t>
      </w:r>
      <w:r w:rsidRPr="00A47358">
        <w:rPr>
          <w:rFonts w:ascii="Times New Roman" w:hAnsi="Times New Roman" w:cs="Times New Roman"/>
          <w:noProof/>
          <w:sz w:val="24"/>
          <w:szCs w:val="24"/>
          <w:lang w:val="sr-Cyrl-RS"/>
        </w:rPr>
        <w:t>Не употребљава се од 2013;</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ПАЖЊА</w:t>
      </w:r>
      <w:r w:rsidRPr="00A47358">
        <w:rPr>
          <w:rFonts w:ascii="Times New Roman" w:hAnsi="Times New Roman" w:cs="Times New Roman"/>
          <w:i/>
          <w:noProof/>
          <w:sz w:val="24"/>
          <w:szCs w:val="24"/>
          <w:lang w:val="sr-Cyrl-RS"/>
        </w:rPr>
        <w:t xml:space="preserve"> Види МЛ22.а. за „технологију” која је претходно наведена у МЛ22.б.4.</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ind w:left="1440"/>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5. „Технологија”„потребна” искључиво за уградњу „биокатализатора” наведених у МЛ7.и.1. у војне </w:t>
      </w:r>
      <w:r w:rsidRPr="00436F8A">
        <w:rPr>
          <w:rFonts w:ascii="Times New Roman" w:hAnsi="Times New Roman" w:cs="Times New Roman"/>
          <w:noProof/>
          <w:sz w:val="24"/>
          <w:szCs w:val="24"/>
          <w:lang w:val="sr-Cyrl-RS"/>
        </w:rPr>
        <w:t xml:space="preserve">носеће супстанце </w:t>
      </w:r>
      <w:r w:rsidRPr="00A47358">
        <w:rPr>
          <w:rFonts w:ascii="Times New Roman" w:hAnsi="Times New Roman" w:cs="Times New Roman"/>
          <w:noProof/>
          <w:sz w:val="24"/>
          <w:szCs w:val="24"/>
          <w:lang w:val="sr-Cyrl-RS"/>
        </w:rPr>
        <w:t xml:space="preserve">или војне материјале. </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„Технологија”„потребна” за „развој”, „производњу”, употребу, уградњу, одржавање (провјеру), поправак, ремонт или обнову производа наведених у Заједничкој листи робе војне намјене ЕУ-а остаје под надзором чак и ако се примјењује за ставке које нису наведене у Заједничкој листи робе ЕУ-а војне намјене.</w:t>
      </w:r>
    </w:p>
    <w:p w:rsidR="00A47358" w:rsidRPr="00A47358" w:rsidRDefault="00A47358" w:rsidP="0036037B">
      <w:pPr>
        <w:pStyle w:val="NoSpacing"/>
        <w:jc w:val="both"/>
        <w:rPr>
          <w:rFonts w:ascii="Times New Roman" w:hAnsi="Times New Roman" w:cs="Times New Roman"/>
          <w:i/>
          <w:noProof/>
          <w:sz w:val="24"/>
          <w:szCs w:val="24"/>
          <w:u w:val="single"/>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ab/>
        <w:t>МЛ22. не примјењује се на: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а. „Технологију” која је минимално потребна за уградњу, употребу, одржавање (провјеру) или поправак</w:t>
      </w:r>
      <w:r w:rsidR="004B1061">
        <w:rPr>
          <w:rFonts w:ascii="Times New Roman" w:hAnsi="Times New Roman" w:cs="Times New Roman"/>
          <w:i/>
          <w:noProof/>
          <w:sz w:val="24"/>
          <w:szCs w:val="24"/>
          <w:lang w:val="sr-Cyrl-RS"/>
        </w:rPr>
        <w:t xml:space="preserve"> оних ставки које нису контролис</w:t>
      </w:r>
      <w:r w:rsidRPr="00A47358">
        <w:rPr>
          <w:rFonts w:ascii="Times New Roman" w:hAnsi="Times New Roman" w:cs="Times New Roman"/>
          <w:i/>
          <w:noProof/>
          <w:sz w:val="24"/>
          <w:szCs w:val="24"/>
          <w:lang w:val="sr-Cyrl-RS"/>
        </w:rPr>
        <w:t>ане или чији је извоз одобрен;</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б. „Технологију” која је „у јавној домени”, „основним научним истраживањима” или минималним информацијама нужним за примјену патената;</w:t>
      </w: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lang w:val="sr-Cyrl-RS"/>
        </w:rPr>
        <w:t>ц. „Технологију” за магнетну индукцију ради континуираног погона цивилних транспортних уређаја.</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Default="00A47358" w:rsidP="0036037B">
      <w:pPr>
        <w:pStyle w:val="NoSpacing"/>
        <w:jc w:val="both"/>
        <w:rPr>
          <w:rFonts w:ascii="Times New Roman" w:hAnsi="Times New Roman" w:cs="Times New Roman"/>
          <w:noProof/>
          <w:sz w:val="24"/>
          <w:szCs w:val="24"/>
          <w:lang w:val="sr-Cyrl-RS"/>
        </w:rPr>
      </w:pPr>
    </w:p>
    <w:p w:rsidR="007D2CDF" w:rsidRPr="00A47358" w:rsidRDefault="007D2CDF"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rPr>
          <w:rFonts w:ascii="Times New Roman" w:hAnsi="Times New Roman" w:cs="Times New Roman"/>
          <w:b/>
          <w:noProof/>
          <w:sz w:val="28"/>
          <w:szCs w:val="28"/>
          <w:lang w:val="sr-Cyrl-RS"/>
        </w:rPr>
      </w:pPr>
    </w:p>
    <w:p w:rsidR="00A47358" w:rsidRPr="00A47358" w:rsidRDefault="00A47358" w:rsidP="0036037B">
      <w:pPr>
        <w:pStyle w:val="NoSpacing"/>
        <w:jc w:val="center"/>
        <w:rPr>
          <w:rFonts w:ascii="Times New Roman" w:hAnsi="Times New Roman" w:cs="Times New Roman"/>
          <w:b/>
          <w:noProof/>
          <w:sz w:val="28"/>
          <w:szCs w:val="28"/>
          <w:lang w:val="sr-Cyrl-RS"/>
        </w:rPr>
      </w:pPr>
      <w:r w:rsidRPr="00A47358">
        <w:rPr>
          <w:rFonts w:ascii="Times New Roman" w:hAnsi="Times New Roman" w:cs="Times New Roman"/>
          <w:b/>
          <w:noProof/>
          <w:sz w:val="28"/>
          <w:szCs w:val="28"/>
          <w:lang w:val="sr-Cyrl-RS"/>
        </w:rPr>
        <w:t>ДЕФИНИЦИЈЕ ПОЈМОВА КОРИШТЕНИХ У ОВОЈ ЛИСТИ</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Слиједе дефиниције појмова кориштених у овој Листи, по абецедном реду.</w:t>
      </w:r>
    </w:p>
    <w:p w:rsidR="00A47358" w:rsidRPr="00A47358" w:rsidRDefault="00A47358" w:rsidP="0036037B">
      <w:pPr>
        <w:pStyle w:val="NoSpacing"/>
        <w:jc w:val="both"/>
        <w:rPr>
          <w:rFonts w:ascii="Times New Roman" w:hAnsi="Times New Roman" w:cs="Times New Roman"/>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1.</w:t>
      </w:r>
      <w:r w:rsidRPr="00A47358">
        <w:rPr>
          <w:rFonts w:ascii="Times New Roman" w:hAnsi="Times New Roman" w:cs="Times New Roman"/>
          <w:i/>
          <w:noProof/>
          <w:sz w:val="24"/>
          <w:szCs w:val="24"/>
          <w:lang w:val="sr-Cyrl-RS"/>
        </w:rPr>
        <w:tab/>
        <w:t xml:space="preserve">Дефиниције се примјењују у цијелој Листи. Референце су савјетодавне и немају учинка на </w:t>
      </w:r>
      <w:r w:rsidR="00AC6E7F">
        <w:rPr>
          <w:rFonts w:ascii="Times New Roman" w:hAnsi="Times New Roman" w:cs="Times New Roman"/>
          <w:i/>
          <w:noProof/>
          <w:sz w:val="24"/>
          <w:szCs w:val="24"/>
          <w:lang w:val="sr-Cyrl-RS"/>
        </w:rPr>
        <w:t>општу примјену дефинис</w:t>
      </w:r>
      <w:r w:rsidRPr="00A47358">
        <w:rPr>
          <w:rFonts w:ascii="Times New Roman" w:hAnsi="Times New Roman" w:cs="Times New Roman"/>
          <w:i/>
          <w:noProof/>
          <w:sz w:val="24"/>
          <w:szCs w:val="24"/>
          <w:lang w:val="sr-Cyrl-RS"/>
        </w:rPr>
        <w:t>аних појмова у цјелокупној листи.</w:t>
      </w:r>
    </w:p>
    <w:p w:rsidR="00A47358" w:rsidRPr="00A47358" w:rsidRDefault="00A47358" w:rsidP="0036037B">
      <w:pPr>
        <w:pStyle w:val="NoSpacing"/>
        <w:jc w:val="both"/>
        <w:rPr>
          <w:rFonts w:ascii="Times New Roman" w:hAnsi="Times New Roman" w:cs="Times New Roman"/>
          <w:i/>
          <w:noProof/>
          <w:sz w:val="24"/>
          <w:szCs w:val="24"/>
          <w:lang w:val="sr-Cyrl-RS"/>
        </w:rPr>
      </w:pPr>
    </w:p>
    <w:p w:rsidR="00A47358" w:rsidRPr="00A47358" w:rsidRDefault="00A47358" w:rsidP="0036037B">
      <w:pPr>
        <w:pStyle w:val="NoSpacing"/>
        <w:jc w:val="both"/>
        <w:rPr>
          <w:rFonts w:ascii="Times New Roman" w:hAnsi="Times New Roman" w:cs="Times New Roman"/>
          <w:i/>
          <w:noProof/>
          <w:sz w:val="24"/>
          <w:szCs w:val="24"/>
          <w:lang w:val="sr-Cyrl-RS"/>
        </w:rPr>
      </w:pPr>
      <w:r w:rsidRPr="00A47358">
        <w:rPr>
          <w:rFonts w:ascii="Times New Roman" w:hAnsi="Times New Roman" w:cs="Times New Roman"/>
          <w:i/>
          <w:noProof/>
          <w:sz w:val="24"/>
          <w:szCs w:val="24"/>
          <w:u w:val="single"/>
          <w:lang w:val="sr-Cyrl-RS"/>
        </w:rPr>
        <w:t>Напомена 2</w:t>
      </w:r>
      <w:r w:rsidRPr="00A47358">
        <w:rPr>
          <w:rFonts w:ascii="Times New Roman" w:hAnsi="Times New Roman" w:cs="Times New Roman"/>
          <w:i/>
          <w:noProof/>
          <w:sz w:val="24"/>
          <w:szCs w:val="24"/>
          <w:lang w:val="sr-Cyrl-RS"/>
        </w:rPr>
        <w:t>.</w:t>
      </w:r>
      <w:r w:rsidRPr="00A47358">
        <w:rPr>
          <w:rFonts w:ascii="Times New Roman" w:hAnsi="Times New Roman" w:cs="Times New Roman"/>
          <w:i/>
          <w:noProof/>
          <w:sz w:val="24"/>
          <w:szCs w:val="24"/>
          <w:lang w:val="sr-Cyrl-RS"/>
        </w:rPr>
        <w:tab/>
        <w:t>Ријечи и појмови које с</w:t>
      </w:r>
      <w:r w:rsidR="00AC6E7F">
        <w:rPr>
          <w:rFonts w:ascii="Times New Roman" w:hAnsi="Times New Roman" w:cs="Times New Roman"/>
          <w:i/>
          <w:noProof/>
          <w:sz w:val="24"/>
          <w:szCs w:val="24"/>
          <w:lang w:val="sr-Cyrl-RS"/>
        </w:rPr>
        <w:t>адржи ова Листа дефиниција добијају дефинис</w:t>
      </w:r>
      <w:r w:rsidRPr="00A47358">
        <w:rPr>
          <w:rFonts w:ascii="Times New Roman" w:hAnsi="Times New Roman" w:cs="Times New Roman"/>
          <w:i/>
          <w:noProof/>
          <w:sz w:val="24"/>
          <w:szCs w:val="24"/>
          <w:lang w:val="sr-Cyrl-RS"/>
        </w:rPr>
        <w:t>ано значење само ондје гдје се налазе у „двоструким” наводницима. Дефиниције израза у ‚једноструким наводницима’ наведене су у техничкој напомени уз тај израз. На свим осталим мјестима, ријечи и појмови имају своје уобичајено (рјечничко) значење.</w:t>
      </w:r>
    </w:p>
    <w:p w:rsidR="00A47358" w:rsidRPr="00A47358" w:rsidRDefault="00A47358" w:rsidP="0036037B">
      <w:pPr>
        <w:pStyle w:val="NoSpacing"/>
        <w:jc w:val="both"/>
        <w:rPr>
          <w:rFonts w:ascii="Times New Roman" w:hAnsi="Times New Roman" w:cs="Times New Roman"/>
          <w:i/>
          <w:noProof/>
          <w:sz w:val="24"/>
          <w:szCs w:val="24"/>
          <w:lang w:val="sr-Cyrl-RS"/>
        </w:rPr>
      </w:pPr>
    </w:p>
    <w:p w:rsidR="00074814" w:rsidRPr="00FC324C" w:rsidRDefault="00A47358" w:rsidP="00074814">
      <w:pPr>
        <w:pStyle w:val="NoSpacing"/>
        <w:rPr>
          <w:rFonts w:ascii="Times New Roman" w:hAnsi="Times New Roman" w:cs="Times New Roman"/>
          <w:b/>
          <w:noProof/>
          <w:sz w:val="24"/>
          <w:szCs w:val="24"/>
          <w:lang w:val="sr-Cyrl-RS"/>
        </w:rPr>
      </w:pPr>
      <w:r w:rsidRPr="00074814">
        <w:rPr>
          <w:rFonts w:ascii="Times New Roman" w:hAnsi="Times New Roman" w:cs="Times New Roman"/>
          <w:b/>
          <w:noProof/>
          <w:sz w:val="24"/>
          <w:szCs w:val="24"/>
          <w:lang w:val="sr-Cyrl-RS"/>
        </w:rPr>
        <w:t>МЛ</w:t>
      </w:r>
      <w:r w:rsidR="00074814" w:rsidRPr="00074814">
        <w:rPr>
          <w:rFonts w:ascii="Times New Roman" w:hAnsi="Times New Roman" w:cs="Times New Roman"/>
          <w:b/>
          <w:noProof/>
          <w:sz w:val="24"/>
          <w:szCs w:val="24"/>
          <w:lang w:val="sr-Latn-BA"/>
        </w:rPr>
        <w:t xml:space="preserve"> </w:t>
      </w:r>
      <w:r w:rsidRPr="00074814">
        <w:rPr>
          <w:rFonts w:ascii="Times New Roman" w:hAnsi="Times New Roman" w:cs="Times New Roman"/>
          <w:b/>
          <w:noProof/>
          <w:sz w:val="24"/>
          <w:szCs w:val="24"/>
          <w:lang w:val="sr-Cyrl-RS"/>
        </w:rPr>
        <w:t>8.</w:t>
      </w:r>
      <w:r w:rsidRPr="00074814">
        <w:rPr>
          <w:rFonts w:ascii="Times New Roman" w:hAnsi="Times New Roman" w:cs="Times New Roman"/>
          <w:b/>
          <w:noProof/>
          <w:sz w:val="24"/>
          <w:szCs w:val="24"/>
          <w:lang w:val="sr-Cyrl-RS"/>
        </w:rPr>
        <w:br/>
        <w:t>„Адитиви”</w:t>
      </w:r>
    </w:p>
    <w:p w:rsidR="00A47358" w:rsidRDefault="00A47358" w:rsidP="0036037B">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Супстанце које се користе у експлозивима за побољшање њихових својстава.</w:t>
      </w:r>
    </w:p>
    <w:p w:rsidR="00074814" w:rsidRPr="00FC324C" w:rsidRDefault="00EB2B0F" w:rsidP="00074814">
      <w:pPr>
        <w:pStyle w:val="NoSpacing"/>
        <w:rPr>
          <w:rFonts w:ascii="Times New Roman" w:hAnsi="Times New Roman" w:cs="Times New Roman"/>
          <w:b/>
          <w:noProof/>
          <w:sz w:val="24"/>
          <w:lang w:val="sr-Cyrl-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7.</w:t>
      </w:r>
      <w:r w:rsidRPr="00074814">
        <w:rPr>
          <w:rFonts w:ascii="Times New Roman" w:hAnsi="Times New Roman" w:cs="Times New Roman"/>
          <w:b/>
          <w:noProof/>
          <w:sz w:val="24"/>
          <w:lang w:val="sr-Cyrl-RS"/>
        </w:rPr>
        <w:br/>
        <w:t>„Агенси за сузбијање нереда”</w:t>
      </w:r>
    </w:p>
    <w:p w:rsidR="00EB2B0F" w:rsidRPr="00EB2B0F" w:rsidRDefault="00EB2B0F" w:rsidP="0036037B">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 xml:space="preserve">Материје које, у очекиваним </w:t>
      </w:r>
      <w:r>
        <w:rPr>
          <w:rFonts w:ascii="Times New Roman" w:hAnsi="Times New Roman" w:cs="Times New Roman"/>
          <w:noProof/>
          <w:sz w:val="24"/>
          <w:szCs w:val="24"/>
          <w:lang w:val="sr-Cyrl-RS"/>
        </w:rPr>
        <w:t>условима</w:t>
      </w:r>
      <w:r w:rsidRPr="00A47358">
        <w:rPr>
          <w:rFonts w:ascii="Times New Roman" w:hAnsi="Times New Roman" w:cs="Times New Roman"/>
          <w:noProof/>
          <w:sz w:val="24"/>
          <w:szCs w:val="24"/>
          <w:lang w:val="sr-Cyrl-RS"/>
        </w:rPr>
        <w:t xml:space="preserve"> употребе у сврху сузбијања нереда, код људи великом брзином производе иритацију </w:t>
      </w:r>
      <w:r>
        <w:rPr>
          <w:rFonts w:ascii="Times New Roman" w:hAnsi="Times New Roman" w:cs="Times New Roman"/>
          <w:noProof/>
          <w:sz w:val="24"/>
          <w:szCs w:val="24"/>
          <w:lang w:val="sr-Cyrl-RS"/>
        </w:rPr>
        <w:t>чула</w:t>
      </w:r>
      <w:r w:rsidRPr="00A47358">
        <w:rPr>
          <w:rFonts w:ascii="Times New Roman" w:hAnsi="Times New Roman" w:cs="Times New Roman"/>
          <w:noProof/>
          <w:sz w:val="24"/>
          <w:szCs w:val="24"/>
          <w:lang w:val="sr-Cyrl-RS"/>
        </w:rPr>
        <w:t xml:space="preserve"> или онеспособљавајуће физичке учинке који нестају након кратког времена након престанка изложености. (Сузавци су подгрупа „агенса за сузбијање нереда”.)</w:t>
      </w:r>
    </w:p>
    <w:p w:rsidR="00074814" w:rsidRPr="00FC324C" w:rsidRDefault="00A47358" w:rsidP="00074814">
      <w:pPr>
        <w:pStyle w:val="NoSpacing"/>
        <w:rPr>
          <w:rFonts w:ascii="Times New Roman" w:hAnsi="Times New Roman" w:cs="Times New Roman"/>
          <w:b/>
          <w:noProof/>
          <w:sz w:val="24"/>
          <w:lang w:val="sr-Cyrl-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11</w:t>
      </w:r>
      <w:r w:rsidRPr="00074814">
        <w:rPr>
          <w:rFonts w:ascii="Times New Roman" w:hAnsi="Times New Roman" w:cs="Times New Roman"/>
          <w:b/>
          <w:noProof/>
          <w:sz w:val="24"/>
          <w:lang w:val="sr-Cyrl-RS"/>
        </w:rPr>
        <w:t>.</w:t>
      </w:r>
      <w:r w:rsidRPr="00074814">
        <w:rPr>
          <w:rFonts w:ascii="Times New Roman" w:hAnsi="Times New Roman" w:cs="Times New Roman"/>
          <w:b/>
          <w:noProof/>
          <w:sz w:val="24"/>
          <w:lang w:val="sr-Cyrl-RS"/>
        </w:rPr>
        <w:br/>
        <w:t>„Аутоматиз</w:t>
      </w:r>
      <w:r w:rsidR="00D23896" w:rsidRPr="00074814">
        <w:rPr>
          <w:rFonts w:ascii="Times New Roman" w:hAnsi="Times New Roman" w:cs="Times New Roman"/>
          <w:b/>
          <w:noProof/>
          <w:sz w:val="24"/>
          <w:lang w:val="sr-Cyrl-RS"/>
        </w:rPr>
        <w:t>ов</w:t>
      </w:r>
      <w:r w:rsidRPr="00074814">
        <w:rPr>
          <w:rFonts w:ascii="Times New Roman" w:hAnsi="Times New Roman" w:cs="Times New Roman"/>
          <w:b/>
          <w:noProof/>
          <w:sz w:val="24"/>
          <w:lang w:val="sr-Cyrl-RS"/>
        </w:rPr>
        <w:t>ани системи за заповиједање и управљање”</w:t>
      </w:r>
    </w:p>
    <w:p w:rsidR="00A47358" w:rsidRPr="00A47358" w:rsidRDefault="00A47358" w:rsidP="0036037B">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Електронски системи уз помоћ којих се уносе, обрађују и преносе информације, битне за учинковито дјеловањ</w:t>
      </w:r>
      <w:r w:rsidR="00D23896">
        <w:rPr>
          <w:rFonts w:ascii="Times New Roman" w:hAnsi="Times New Roman" w:cs="Times New Roman"/>
          <w:noProof/>
          <w:sz w:val="24"/>
          <w:szCs w:val="24"/>
          <w:lang w:val="sr-Cyrl-RS"/>
        </w:rPr>
        <w:t>е групе, веће формације, тактичк</w:t>
      </w:r>
      <w:r w:rsidRPr="00A47358">
        <w:rPr>
          <w:rFonts w:ascii="Times New Roman" w:hAnsi="Times New Roman" w:cs="Times New Roman"/>
          <w:noProof/>
          <w:sz w:val="24"/>
          <w:szCs w:val="24"/>
          <w:lang w:val="sr-Cyrl-RS"/>
        </w:rPr>
        <w:t>е формације, војне јединице, брода, подређене војне јединице или расположивих оружних система. То се постиже употребом компјутерске и друге специјализ</w:t>
      </w:r>
      <w:r w:rsidR="00D23896">
        <w:rPr>
          <w:rFonts w:ascii="Times New Roman" w:hAnsi="Times New Roman" w:cs="Times New Roman"/>
          <w:noProof/>
          <w:sz w:val="24"/>
          <w:szCs w:val="24"/>
          <w:lang w:val="sr-Cyrl-RS"/>
        </w:rPr>
        <w:t>ов</w:t>
      </w:r>
      <w:r w:rsidRPr="00A47358">
        <w:rPr>
          <w:rFonts w:ascii="Times New Roman" w:hAnsi="Times New Roman" w:cs="Times New Roman"/>
          <w:noProof/>
          <w:sz w:val="24"/>
          <w:szCs w:val="24"/>
          <w:lang w:val="sr-Cyrl-RS"/>
        </w:rPr>
        <w:t>ане опреме намијењене подршци функцијама војног заповиједања или управљања организацијом. Главне функције аутоматиз</w:t>
      </w:r>
      <w:r w:rsidR="00D23896">
        <w:rPr>
          <w:rFonts w:ascii="Times New Roman" w:hAnsi="Times New Roman" w:cs="Times New Roman"/>
          <w:noProof/>
          <w:sz w:val="24"/>
          <w:szCs w:val="24"/>
          <w:lang w:val="sr-Cyrl-RS"/>
        </w:rPr>
        <w:t>ова</w:t>
      </w:r>
      <w:r w:rsidRPr="00A47358">
        <w:rPr>
          <w:rFonts w:ascii="Times New Roman" w:hAnsi="Times New Roman" w:cs="Times New Roman"/>
          <w:noProof/>
          <w:sz w:val="24"/>
          <w:szCs w:val="24"/>
          <w:lang w:val="sr-Cyrl-RS"/>
        </w:rPr>
        <w:t>них система за заповиједање и управљање су: учинковито аутоматиз</w:t>
      </w:r>
      <w:r w:rsidR="00D23896">
        <w:rPr>
          <w:rFonts w:ascii="Times New Roman" w:hAnsi="Times New Roman" w:cs="Times New Roman"/>
          <w:noProof/>
          <w:sz w:val="24"/>
          <w:szCs w:val="24"/>
          <w:lang w:val="sr-Cyrl-RS"/>
        </w:rPr>
        <w:t>ов</w:t>
      </w:r>
      <w:r w:rsidRPr="00A47358">
        <w:rPr>
          <w:rFonts w:ascii="Times New Roman" w:hAnsi="Times New Roman" w:cs="Times New Roman"/>
          <w:noProof/>
          <w:sz w:val="24"/>
          <w:szCs w:val="24"/>
          <w:lang w:val="sr-Cyrl-RS"/>
        </w:rPr>
        <w:t>ано прикупљање, чување и обрада података; приказ ситуације и околности које утичу на припрему и извођење борбених операција; оперативни и тактички прорачуни за распоређивање ресурса између борбених група или елемената борбеног поретка или бојног распореда у складу с мисијом или стањем операције; припрема података за оцјену ситуације и доношење одлука у било којем тренутку током операције или борбе; рачунарске симулације операција.</w:t>
      </w:r>
    </w:p>
    <w:p w:rsidR="00EB2B0F" w:rsidRPr="00074814" w:rsidRDefault="00EB2B0F"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10.</w:t>
      </w:r>
      <w:r w:rsidRPr="00074814">
        <w:rPr>
          <w:rFonts w:ascii="Times New Roman" w:hAnsi="Times New Roman" w:cs="Times New Roman"/>
          <w:b/>
          <w:noProof/>
          <w:lang w:val="sr-Cyrl-RS"/>
        </w:rPr>
        <w:br/>
      </w:r>
      <w:r w:rsidRPr="00A47358">
        <w:rPr>
          <w:rFonts w:ascii="Times New Roman" w:hAnsi="Times New Roman" w:cs="Times New Roman"/>
          <w:b/>
          <w:bCs/>
          <w:noProof/>
          <w:sz w:val="24"/>
          <w:szCs w:val="24"/>
          <w:lang w:val="sr-Cyrl-RS"/>
        </w:rPr>
        <w:t>„Беспилотна летјелица” („</w:t>
      </w:r>
      <w:r w:rsidR="00941521">
        <w:rPr>
          <w:rFonts w:ascii="Times New Roman" w:hAnsi="Times New Roman" w:cs="Times New Roman"/>
          <w:b/>
          <w:bCs/>
          <w:noProof/>
          <w:sz w:val="24"/>
          <w:szCs w:val="24"/>
          <w:lang w:val="sr-Latn-BA"/>
        </w:rPr>
        <w:t>UAV</w:t>
      </w:r>
      <w:r w:rsidRPr="00A47358">
        <w:rPr>
          <w:rFonts w:ascii="Times New Roman" w:hAnsi="Times New Roman" w:cs="Times New Roman"/>
          <w:b/>
          <w:bCs/>
          <w:noProof/>
          <w:sz w:val="24"/>
          <w:szCs w:val="24"/>
          <w:lang w:val="sr-Cyrl-RS"/>
        </w:rPr>
        <w:t>”)</w:t>
      </w:r>
    </w:p>
    <w:p w:rsidR="00EB2B0F" w:rsidRDefault="00EB2B0F" w:rsidP="00EB2B0F">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Било који „</w:t>
      </w:r>
      <w:r>
        <w:rPr>
          <w:rFonts w:ascii="Times New Roman" w:hAnsi="Times New Roman" w:cs="Times New Roman"/>
          <w:noProof/>
          <w:sz w:val="24"/>
          <w:szCs w:val="24"/>
          <w:lang w:val="sr-Cyrl-RS"/>
        </w:rPr>
        <w:t>ваздухоплов</w:t>
      </w:r>
      <w:r w:rsidRPr="00A47358">
        <w:rPr>
          <w:rFonts w:ascii="Times New Roman" w:hAnsi="Times New Roman" w:cs="Times New Roman"/>
          <w:noProof/>
          <w:sz w:val="24"/>
          <w:szCs w:val="24"/>
          <w:lang w:val="sr-Cyrl-RS"/>
        </w:rPr>
        <w:t>” који може пок</w:t>
      </w:r>
      <w:r>
        <w:rPr>
          <w:rFonts w:ascii="Times New Roman" w:hAnsi="Times New Roman" w:cs="Times New Roman"/>
          <w:noProof/>
          <w:sz w:val="24"/>
          <w:szCs w:val="24"/>
          <w:lang w:val="sr-Cyrl-RS"/>
        </w:rPr>
        <w:t>ренути лет и одржавати контролис</w:t>
      </w:r>
      <w:r w:rsidRPr="00A47358">
        <w:rPr>
          <w:rFonts w:ascii="Times New Roman" w:hAnsi="Times New Roman" w:cs="Times New Roman"/>
          <w:noProof/>
          <w:sz w:val="24"/>
          <w:szCs w:val="24"/>
          <w:lang w:val="sr-Cyrl-RS"/>
        </w:rPr>
        <w:t>ани лет и навигацију без икакве људске посаде.</w:t>
      </w:r>
    </w:p>
    <w:p w:rsidR="00FC324C" w:rsidRPr="00A47358" w:rsidRDefault="00FC324C" w:rsidP="00FC324C">
      <w:pPr>
        <w:ind w:left="142"/>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 17.</w:t>
      </w:r>
      <w:r w:rsidRPr="00A47358">
        <w:rPr>
          <w:rFonts w:ascii="Times New Roman" w:hAnsi="Times New Roman" w:cs="Times New Roman"/>
          <w:b/>
          <w:bCs/>
          <w:noProof/>
          <w:sz w:val="24"/>
          <w:szCs w:val="24"/>
          <w:lang w:val="sr-Cyrl-RS"/>
        </w:rPr>
        <w:br/>
        <w:t>„Библиотека” (параметарска техничка база података)</w:t>
      </w:r>
    </w:p>
    <w:p w:rsidR="00FC324C" w:rsidRPr="00FC324C" w:rsidRDefault="00FC324C" w:rsidP="00FC324C">
      <w:pPr>
        <w:ind w:left="142"/>
        <w:jc w:val="both"/>
        <w:rPr>
          <w:rFonts w:ascii="Times New Roman" w:hAnsi="Times New Roman" w:cs="Times New Roman"/>
          <w:noProof/>
          <w:sz w:val="24"/>
          <w:szCs w:val="24"/>
          <w:lang w:val="sr-Cyrl-BA"/>
        </w:rPr>
      </w:pPr>
      <w:r w:rsidRPr="00A47358">
        <w:rPr>
          <w:rFonts w:ascii="Times New Roman" w:hAnsi="Times New Roman" w:cs="Times New Roman"/>
          <w:noProof/>
          <w:sz w:val="24"/>
          <w:szCs w:val="24"/>
          <w:lang w:val="sr-Cyrl-RS"/>
        </w:rPr>
        <w:t>Скуп техничких података, а упућивањем на њих може се побољшати рад релевантних система, опреме или компоненти.</w:t>
      </w:r>
    </w:p>
    <w:p w:rsidR="00941521" w:rsidRPr="00A47358" w:rsidRDefault="00941521" w:rsidP="00941521">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lastRenderedPageBreak/>
        <w:t>МЛ</w:t>
      </w:r>
      <w:r w:rsidR="00074814">
        <w:rPr>
          <w:rFonts w:ascii="Times New Roman" w:hAnsi="Times New Roman" w:cs="Times New Roman"/>
          <w:b/>
          <w:bCs/>
          <w:noProof/>
          <w:sz w:val="24"/>
          <w:szCs w:val="24"/>
          <w:lang w:val="sr-Latn-BA"/>
        </w:rPr>
        <w:t xml:space="preserve"> </w:t>
      </w:r>
      <w:r w:rsidRPr="00A47358">
        <w:rPr>
          <w:rFonts w:ascii="Times New Roman" w:hAnsi="Times New Roman" w:cs="Times New Roman"/>
          <w:b/>
          <w:bCs/>
          <w:noProof/>
          <w:sz w:val="24"/>
          <w:szCs w:val="24"/>
          <w:lang w:val="sr-Cyrl-RS"/>
        </w:rPr>
        <w:t>7, 22.</w:t>
      </w:r>
      <w:r w:rsidRPr="00A47358">
        <w:rPr>
          <w:rFonts w:ascii="Times New Roman" w:hAnsi="Times New Roman" w:cs="Times New Roman"/>
          <w:b/>
          <w:bCs/>
          <w:noProof/>
          <w:sz w:val="24"/>
          <w:szCs w:val="24"/>
          <w:lang w:val="sr-Cyrl-RS"/>
        </w:rPr>
        <w:br/>
        <w:t>„Биокатализатори”</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„Ензими” за специфичне хемијске или биохемијске реакције или друга биолошка једињења која се спајају с агенсима за хемијско ратовање и убрзавају њихово распадање.</w:t>
      </w:r>
    </w:p>
    <w:p w:rsidR="00941521" w:rsidRPr="00A47358" w:rsidRDefault="00941521" w:rsidP="00941521">
      <w:pPr>
        <w:jc w:val="both"/>
        <w:rPr>
          <w:rFonts w:ascii="Times New Roman" w:hAnsi="Times New Roman" w:cs="Times New Roman"/>
          <w:i/>
          <w:iCs/>
          <w:noProof/>
          <w:sz w:val="24"/>
          <w:szCs w:val="24"/>
          <w:lang w:val="sr-Cyrl-RS"/>
        </w:rPr>
      </w:pPr>
      <w:r w:rsidRPr="00A47358">
        <w:rPr>
          <w:rFonts w:ascii="Times New Roman" w:hAnsi="Times New Roman" w:cs="Times New Roman"/>
          <w:i/>
          <w:iCs/>
          <w:noProof/>
          <w:sz w:val="24"/>
          <w:szCs w:val="24"/>
          <w:u w:val="single"/>
          <w:lang w:val="sr-Cyrl-RS"/>
        </w:rPr>
        <w:t>Техничка напомена</w:t>
      </w:r>
      <w:r w:rsidRPr="00A47358">
        <w:rPr>
          <w:rFonts w:ascii="Times New Roman" w:hAnsi="Times New Roman" w:cs="Times New Roman"/>
          <w:i/>
          <w:iCs/>
          <w:noProof/>
          <w:sz w:val="24"/>
          <w:szCs w:val="24"/>
          <w:lang w:val="sr-Cyrl-RS"/>
        </w:rPr>
        <w:t xml:space="preserve"> </w:t>
      </w:r>
    </w:p>
    <w:p w:rsidR="00941521" w:rsidRDefault="00941521" w:rsidP="00EB2B0F">
      <w:pPr>
        <w:jc w:val="both"/>
        <w:rPr>
          <w:rFonts w:ascii="Times New Roman" w:hAnsi="Times New Roman" w:cs="Times New Roman"/>
          <w:noProof/>
          <w:sz w:val="24"/>
          <w:szCs w:val="24"/>
          <w:lang w:val="sr-Latn-BA"/>
        </w:rPr>
      </w:pPr>
      <w:r w:rsidRPr="00A47358">
        <w:rPr>
          <w:rFonts w:ascii="Times New Roman" w:hAnsi="Times New Roman" w:cs="Times New Roman"/>
          <w:i/>
          <w:iCs/>
          <w:noProof/>
          <w:sz w:val="24"/>
          <w:szCs w:val="24"/>
          <w:lang w:val="sr-Cyrl-RS"/>
        </w:rPr>
        <w:t>„Ензими” означавају „биокатализаторе” за специфичне хемијске или биохемијске реакције.</w:t>
      </w:r>
      <w:r w:rsidRPr="00A47358">
        <w:rPr>
          <w:rFonts w:ascii="Times New Roman" w:hAnsi="Times New Roman" w:cs="Times New Roman"/>
          <w:noProof/>
          <w:sz w:val="24"/>
          <w:szCs w:val="24"/>
          <w:lang w:val="sr-Cyrl-RS"/>
        </w:rPr>
        <w:t xml:space="preserve"> </w:t>
      </w: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7.</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„Биоагенси”</w:t>
      </w:r>
    </w:p>
    <w:p w:rsid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Патогени или токсини, одабрани или измијењени (на начин као што су промјена чистоће, трајности, вируленције, дисеминацијских ка</w:t>
      </w:r>
      <w:r>
        <w:rPr>
          <w:rFonts w:ascii="Times New Roman" w:hAnsi="Times New Roman" w:cs="Times New Roman"/>
          <w:noProof/>
          <w:sz w:val="24"/>
          <w:szCs w:val="24"/>
          <w:lang w:val="sr-Cyrl-RS"/>
        </w:rPr>
        <w:t xml:space="preserve">рактеристика или отпорности на </w:t>
      </w:r>
      <w:r>
        <w:rPr>
          <w:rFonts w:ascii="Times New Roman" w:hAnsi="Times New Roman" w:cs="Times New Roman"/>
          <w:noProof/>
          <w:sz w:val="24"/>
          <w:szCs w:val="24"/>
        </w:rPr>
        <w:t>UV</w:t>
      </w:r>
      <w:r w:rsidRPr="00A47358">
        <w:rPr>
          <w:rFonts w:ascii="Times New Roman" w:hAnsi="Times New Roman" w:cs="Times New Roman"/>
          <w:noProof/>
          <w:sz w:val="24"/>
          <w:szCs w:val="24"/>
          <w:lang w:val="sr-Cyrl-RS"/>
        </w:rPr>
        <w:t xml:space="preserve"> зрачење) с циљем стварања жртава међу људима и животињама, деградирања опреме или оштећења усјева или </w:t>
      </w:r>
      <w:r>
        <w:rPr>
          <w:rFonts w:ascii="Times New Roman" w:hAnsi="Times New Roman" w:cs="Times New Roman"/>
          <w:noProof/>
          <w:sz w:val="24"/>
          <w:szCs w:val="24"/>
          <w:lang w:val="sr-Cyrl-RS"/>
        </w:rPr>
        <w:t>животне средине</w:t>
      </w:r>
      <w:r w:rsidRPr="00A47358">
        <w:rPr>
          <w:rFonts w:ascii="Times New Roman" w:hAnsi="Times New Roman" w:cs="Times New Roman"/>
          <w:noProof/>
          <w:sz w:val="24"/>
          <w:szCs w:val="24"/>
          <w:lang w:val="sr-Cyrl-RS"/>
        </w:rPr>
        <w:t>.</w:t>
      </w: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7.</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„Биополимери”</w:t>
      </w:r>
    </w:p>
    <w:p w:rsidR="00941521" w:rsidRPr="00A47358" w:rsidRDefault="00941521" w:rsidP="00941521">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Биолошки макромолекули</w:t>
      </w:r>
      <w:r w:rsidRPr="00A47358">
        <w:rPr>
          <w:rFonts w:ascii="Times New Roman" w:hAnsi="Times New Roman" w:cs="Times New Roman"/>
          <w:noProof/>
          <w:sz w:val="24"/>
          <w:szCs w:val="24"/>
          <w:lang w:val="sr-Cyrl-RS"/>
        </w:rPr>
        <w:t xml:space="preserve"> како слиједи:</w:t>
      </w:r>
    </w:p>
    <w:tbl>
      <w:tblPr>
        <w:tblW w:w="5000" w:type="pct"/>
        <w:tblCellMar>
          <w:left w:w="0" w:type="dxa"/>
          <w:right w:w="0" w:type="dxa"/>
        </w:tblCellMar>
        <w:tblLook w:val="04A0" w:firstRow="1" w:lastRow="0" w:firstColumn="1" w:lastColumn="0" w:noHBand="0" w:noVBand="1"/>
      </w:tblPr>
      <w:tblGrid>
        <w:gridCol w:w="262"/>
        <w:gridCol w:w="9519"/>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Ензими за специфичне хемијске или биохемијске реакције;</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240"/>
        <w:gridCol w:w="9541"/>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„Антиидиотипска”, „моноклонална” или „поликлонална”„антитијела”;</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318"/>
        <w:gridCol w:w="9463"/>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Посебно креирани или посебно обрађени „рецептори”.</w:t>
            </w:r>
          </w:p>
        </w:tc>
      </w:tr>
    </w:tbl>
    <w:p w:rsidR="00941521" w:rsidRPr="00A47358" w:rsidRDefault="00941521" w:rsidP="00941521">
      <w:pPr>
        <w:jc w:val="both"/>
        <w:rPr>
          <w:rFonts w:ascii="Times New Roman" w:hAnsi="Times New Roman" w:cs="Times New Roman"/>
          <w:i/>
          <w:iCs/>
          <w:noProof/>
          <w:sz w:val="24"/>
          <w:szCs w:val="24"/>
          <w:lang w:val="sr-Cyrl-RS"/>
        </w:rPr>
      </w:pPr>
      <w:r w:rsidRPr="00A47358">
        <w:rPr>
          <w:rFonts w:ascii="Times New Roman" w:hAnsi="Times New Roman" w:cs="Times New Roman"/>
          <w:i/>
          <w:iCs/>
          <w:noProof/>
          <w:sz w:val="24"/>
          <w:szCs w:val="24"/>
          <w:u w:val="single"/>
          <w:lang w:val="sr-Cyrl-RS"/>
        </w:rPr>
        <w:t>Техничке напомене</w:t>
      </w:r>
      <w:r w:rsidRPr="00A47358">
        <w:rPr>
          <w:rFonts w:ascii="Times New Roman" w:hAnsi="Times New Roman" w:cs="Times New Roman"/>
          <w:i/>
          <w:iCs/>
          <w:noProof/>
          <w:sz w:val="24"/>
          <w:szCs w:val="24"/>
          <w:lang w:val="sr-Cyrl-RS"/>
        </w:rPr>
        <w:t xml:space="preserve"> </w:t>
      </w:r>
    </w:p>
    <w:tbl>
      <w:tblPr>
        <w:tblW w:w="5000" w:type="pct"/>
        <w:tblCellMar>
          <w:left w:w="0" w:type="dxa"/>
          <w:right w:w="0" w:type="dxa"/>
        </w:tblCellMar>
        <w:tblLook w:val="04A0" w:firstRow="1" w:lastRow="0" w:firstColumn="1" w:lastColumn="0" w:noHBand="0" w:noVBand="1"/>
      </w:tblPr>
      <w:tblGrid>
        <w:gridCol w:w="180"/>
        <w:gridCol w:w="9601"/>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1.</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„Антиидиотипска антитијела” значи антитијела која се вежу за специфична антигенска везна мјеста других антитијела;</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0"/>
        <w:gridCol w:w="9601"/>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2.</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„Моноклонална антитијела” значи протеини који се вежу на једно антигенско мјесто, а производи их једна култура (група) ћелија;</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0"/>
        <w:gridCol w:w="9601"/>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3.</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„Поликлонална антитијела” значи мјешавина протеина који се вежу на специфичне антигене, а које производи више од једне културе (групе) ћелија;</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0"/>
        <w:gridCol w:w="9601"/>
      </w:tblGrid>
      <w:tr w:rsidR="00941521" w:rsidRPr="00A47358" w:rsidTr="00941521">
        <w:tc>
          <w:tcPr>
            <w:tcW w:w="0" w:type="auto"/>
            <w:shd w:val="clear" w:color="auto" w:fill="auto"/>
            <w:hideMark/>
          </w:tcPr>
          <w:p w:rsidR="00074814" w:rsidRDefault="00074814" w:rsidP="00941521">
            <w:pPr>
              <w:jc w:val="both"/>
              <w:rPr>
                <w:rFonts w:ascii="Times New Roman" w:hAnsi="Times New Roman" w:cs="Times New Roman"/>
                <w:i/>
                <w:iCs/>
                <w:noProof/>
                <w:sz w:val="24"/>
                <w:szCs w:val="24"/>
                <w:lang w:val="sr-Latn-BA"/>
              </w:rPr>
            </w:pP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4.</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i/>
                <w:iCs/>
                <w:noProof/>
                <w:sz w:val="24"/>
                <w:szCs w:val="24"/>
                <w:lang w:val="sr-Cyrl-RS"/>
              </w:rPr>
              <w:t>„Рецептори” значи биолошке макромолекуларне структуре које су способне везати лиганде чије везивање утиче на физиолошке функције.</w:t>
            </w:r>
            <w:r w:rsidRPr="00A47358">
              <w:rPr>
                <w:rFonts w:ascii="Times New Roman" w:hAnsi="Times New Roman" w:cs="Times New Roman"/>
                <w:noProof/>
                <w:sz w:val="24"/>
                <w:szCs w:val="24"/>
                <w:lang w:val="sr-Cyrl-RS"/>
              </w:rPr>
              <w:t xml:space="preserve"> </w:t>
            </w:r>
          </w:p>
          <w:p w:rsidR="00074814" w:rsidRDefault="00941521" w:rsidP="00074814">
            <w:pPr>
              <w:pStyle w:val="NoSpacing"/>
              <w:rPr>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15</w:t>
            </w:r>
            <w:r w:rsidR="00074814">
              <w:rPr>
                <w:noProof/>
                <w:lang w:val="sr-Cyrl-RS"/>
              </w:rPr>
              <w:t>.</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„Цијевни појачивачи свјетлости прве генерације”</w:t>
            </w:r>
          </w:p>
          <w:p w:rsid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Електростатички фокусиране цијеви, које користе улазна и излазна оптичка влакна или стаклену чеону плочу, мулти-алкалне фото катоде (С-20 или С-25), али не користе микроканалне појачиваче.</w:t>
            </w:r>
          </w:p>
          <w:p w:rsidR="00941521" w:rsidRPr="00A47358" w:rsidRDefault="00941521" w:rsidP="00941521">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w:t>
            </w:r>
            <w:r w:rsidR="00074814">
              <w:rPr>
                <w:rFonts w:ascii="Times New Roman" w:hAnsi="Times New Roman" w:cs="Times New Roman"/>
                <w:b/>
                <w:bCs/>
                <w:noProof/>
                <w:sz w:val="24"/>
                <w:szCs w:val="24"/>
                <w:lang w:val="sr-Latn-BA"/>
              </w:rPr>
              <w:t xml:space="preserve"> </w:t>
            </w:r>
            <w:r w:rsidRPr="00A47358">
              <w:rPr>
                <w:rFonts w:ascii="Times New Roman" w:hAnsi="Times New Roman" w:cs="Times New Roman"/>
                <w:b/>
                <w:bCs/>
                <w:noProof/>
                <w:sz w:val="24"/>
                <w:szCs w:val="24"/>
                <w:lang w:val="sr-Cyrl-RS"/>
              </w:rPr>
              <w:t>4, 10.</w:t>
            </w:r>
            <w:r w:rsidRPr="00A47358">
              <w:rPr>
                <w:rFonts w:ascii="Times New Roman" w:hAnsi="Times New Roman" w:cs="Times New Roman"/>
                <w:b/>
                <w:bCs/>
                <w:noProof/>
                <w:sz w:val="24"/>
                <w:szCs w:val="24"/>
                <w:lang w:val="sr-Cyrl-RS"/>
              </w:rPr>
              <w:br/>
              <w:t xml:space="preserve">„Цивилни </w:t>
            </w:r>
            <w:r>
              <w:rPr>
                <w:rFonts w:ascii="Times New Roman" w:hAnsi="Times New Roman" w:cs="Times New Roman"/>
                <w:b/>
                <w:bCs/>
                <w:noProof/>
                <w:sz w:val="24"/>
                <w:szCs w:val="24"/>
                <w:lang w:val="sr-Cyrl-RS"/>
              </w:rPr>
              <w:t>ваздухоплов</w:t>
            </w:r>
            <w:r w:rsidRPr="00A47358">
              <w:rPr>
                <w:rFonts w:ascii="Times New Roman" w:hAnsi="Times New Roman" w:cs="Times New Roman"/>
                <w:b/>
                <w:bCs/>
                <w:noProof/>
                <w:sz w:val="24"/>
                <w:szCs w:val="24"/>
                <w:lang w:val="sr-Cyrl-RS"/>
              </w:rPr>
              <w:t>”</w:t>
            </w:r>
          </w:p>
          <w:p w:rsid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lastRenderedPageBreak/>
              <w:t>„</w:t>
            </w:r>
            <w:r>
              <w:rPr>
                <w:rFonts w:ascii="Times New Roman" w:hAnsi="Times New Roman" w:cs="Times New Roman"/>
                <w:noProof/>
                <w:sz w:val="24"/>
                <w:szCs w:val="24"/>
                <w:lang w:val="sr-Cyrl-RS"/>
              </w:rPr>
              <w:t>Ваздухоплови</w:t>
            </w:r>
            <w:r w:rsidRPr="00A47358">
              <w:rPr>
                <w:rFonts w:ascii="Times New Roman" w:hAnsi="Times New Roman" w:cs="Times New Roman"/>
                <w:noProof/>
                <w:sz w:val="24"/>
                <w:szCs w:val="24"/>
                <w:lang w:val="sr-Cyrl-RS"/>
              </w:rPr>
              <w:t xml:space="preserve">” наведени по ознаци на објављеним листама потврда о способности за </w:t>
            </w:r>
            <w:r>
              <w:rPr>
                <w:rFonts w:ascii="Times New Roman" w:hAnsi="Times New Roman" w:cs="Times New Roman"/>
                <w:noProof/>
                <w:sz w:val="24"/>
                <w:szCs w:val="24"/>
                <w:lang w:val="sr-Cyrl-RS"/>
              </w:rPr>
              <w:t>ваздушни</w:t>
            </w:r>
            <w:r w:rsidRPr="00A47358">
              <w:rPr>
                <w:rFonts w:ascii="Times New Roman" w:hAnsi="Times New Roman" w:cs="Times New Roman"/>
                <w:noProof/>
                <w:sz w:val="24"/>
                <w:szCs w:val="24"/>
                <w:lang w:val="sr-Cyrl-RS"/>
              </w:rPr>
              <w:t xml:space="preserve"> промет тијелâ надлежних за цивилно </w:t>
            </w:r>
            <w:r>
              <w:rPr>
                <w:rFonts w:ascii="Times New Roman" w:hAnsi="Times New Roman" w:cs="Times New Roman"/>
                <w:noProof/>
                <w:sz w:val="24"/>
                <w:szCs w:val="24"/>
                <w:lang w:val="sr-Cyrl-RS"/>
              </w:rPr>
              <w:t>ваздухопловство</w:t>
            </w:r>
            <w:r w:rsidRPr="00A47358">
              <w:rPr>
                <w:rFonts w:ascii="Times New Roman" w:hAnsi="Times New Roman" w:cs="Times New Roman"/>
                <w:noProof/>
                <w:sz w:val="24"/>
                <w:szCs w:val="24"/>
                <w:lang w:val="sr-Cyrl-RS"/>
              </w:rPr>
              <w:t xml:space="preserve"> из једне или више држава чланица ЕУ-а или држава учесница у Споразуму из Васенара за лет на комерцијалним цивилним домаћим или међународним рутама или за легитимну цивилну, приватну или пословну употребу.</w:t>
            </w:r>
          </w:p>
          <w:p w:rsidR="00941521" w:rsidRPr="00A47358" w:rsidRDefault="00941521" w:rsidP="00941521">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 8.</w:t>
            </w:r>
            <w:r w:rsidRPr="00A47358">
              <w:rPr>
                <w:rFonts w:ascii="Times New Roman" w:hAnsi="Times New Roman" w:cs="Times New Roman"/>
                <w:b/>
                <w:bCs/>
                <w:noProof/>
                <w:sz w:val="24"/>
                <w:szCs w:val="24"/>
                <w:lang w:val="sr-Cyrl-RS"/>
              </w:rPr>
              <w:br/>
              <w:t>„Енергетски материјали”</w:t>
            </w:r>
          </w:p>
          <w:p w:rsidR="00941521" w:rsidRPr="00D558DB"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Материје или смјесе које хемијском реакцијом ослобађају енергију потребну за предвиђену намјену. „Експлозиви”, „пиротехничка средства” и „погонске смјесе” подразреди су енергетских материјала.</w:t>
            </w:r>
          </w:p>
          <w:p w:rsidR="00941521" w:rsidRPr="00A47358" w:rsidRDefault="00941521" w:rsidP="00941521">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 8, 18.</w:t>
            </w:r>
            <w:r w:rsidRPr="00A47358">
              <w:rPr>
                <w:rFonts w:ascii="Times New Roman" w:hAnsi="Times New Roman" w:cs="Times New Roman"/>
                <w:b/>
                <w:bCs/>
                <w:noProof/>
                <w:sz w:val="24"/>
                <w:szCs w:val="24"/>
                <w:lang w:val="sr-Cyrl-RS"/>
              </w:rPr>
              <w:br/>
              <w:t>„Експлозиви”</w:t>
            </w:r>
          </w:p>
          <w:p w:rsidR="00941521" w:rsidRP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 xml:space="preserve">Чврсте, </w:t>
            </w:r>
            <w:r>
              <w:rPr>
                <w:rFonts w:ascii="Times New Roman" w:hAnsi="Times New Roman" w:cs="Times New Roman"/>
                <w:noProof/>
                <w:sz w:val="24"/>
                <w:szCs w:val="24"/>
                <w:lang w:val="sr-Cyrl-RS"/>
              </w:rPr>
              <w:t>течне</w:t>
            </w:r>
            <w:r w:rsidRPr="00A47358">
              <w:rPr>
                <w:rFonts w:ascii="Times New Roman" w:hAnsi="Times New Roman" w:cs="Times New Roman"/>
                <w:noProof/>
                <w:sz w:val="24"/>
                <w:szCs w:val="24"/>
                <w:lang w:val="sr-Cyrl-RS"/>
              </w:rPr>
              <w:t xml:space="preserve"> и </w:t>
            </w:r>
            <w:r>
              <w:rPr>
                <w:rFonts w:ascii="Times New Roman" w:hAnsi="Times New Roman" w:cs="Times New Roman"/>
                <w:noProof/>
                <w:sz w:val="24"/>
                <w:szCs w:val="24"/>
                <w:lang w:val="sr-Cyrl-RS"/>
              </w:rPr>
              <w:t>гасовите</w:t>
            </w:r>
            <w:r w:rsidRPr="00A47358">
              <w:rPr>
                <w:rFonts w:ascii="Times New Roman" w:hAnsi="Times New Roman" w:cs="Times New Roman"/>
                <w:noProof/>
                <w:sz w:val="24"/>
                <w:szCs w:val="24"/>
                <w:lang w:val="sr-Cyrl-RS"/>
              </w:rPr>
              <w:t xml:space="preserve"> материје или смјесе материја које морају експлодирати када се користе као примарна, стартна или главна пуњења у бојевим главама, приликом рушења и другим примјенама.</w:t>
            </w: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7.</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w:t>
            </w:r>
            <w:r>
              <w:rPr>
                <w:rFonts w:ascii="Times New Roman" w:hAnsi="Times New Roman" w:cs="Times New Roman"/>
                <w:b/>
                <w:bCs/>
                <w:noProof/>
                <w:sz w:val="24"/>
                <w:szCs w:val="24"/>
                <w:lang w:val="sr-Cyrl-RS"/>
              </w:rPr>
              <w:t>Експресивни</w:t>
            </w:r>
            <w:r w:rsidRPr="00A47358">
              <w:rPr>
                <w:rFonts w:ascii="Times New Roman" w:hAnsi="Times New Roman" w:cs="Times New Roman"/>
                <w:b/>
                <w:bCs/>
                <w:noProof/>
                <w:sz w:val="24"/>
                <w:szCs w:val="24"/>
                <w:lang w:val="sr-Cyrl-RS"/>
              </w:rPr>
              <w:t xml:space="preserve"> вектори”</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Носиоци (нпр. плазмиди или вируси) кориштени за убацивање генетског материјала у ћелију домаћина.</w:t>
            </w:r>
          </w:p>
          <w:p w:rsidR="00941521" w:rsidRPr="00A47358" w:rsidRDefault="00941521" w:rsidP="00941521">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 17.</w:t>
            </w:r>
            <w:r w:rsidRPr="00A47358">
              <w:rPr>
                <w:rFonts w:ascii="Times New Roman" w:hAnsi="Times New Roman" w:cs="Times New Roman"/>
                <w:b/>
                <w:bCs/>
                <w:noProof/>
                <w:sz w:val="24"/>
                <w:szCs w:val="24"/>
                <w:lang w:val="sr-Cyrl-RS"/>
              </w:rPr>
              <w:br/>
              <w:t>„Гориве ћелије”</w:t>
            </w:r>
          </w:p>
          <w:p w:rsidR="00941521" w:rsidRP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 xml:space="preserve">Електрохемијски уређај који кориштењем горива из </w:t>
            </w:r>
            <w:r>
              <w:rPr>
                <w:rFonts w:ascii="Times New Roman" w:hAnsi="Times New Roman" w:cs="Times New Roman"/>
                <w:noProof/>
                <w:sz w:val="24"/>
                <w:szCs w:val="24"/>
                <w:lang w:val="sr-Cyrl-RS"/>
              </w:rPr>
              <w:t>спољног</w:t>
            </w:r>
            <w:r w:rsidRPr="00A47358">
              <w:rPr>
                <w:rFonts w:ascii="Times New Roman" w:hAnsi="Times New Roman" w:cs="Times New Roman"/>
                <w:noProof/>
                <w:sz w:val="24"/>
                <w:szCs w:val="24"/>
                <w:lang w:val="sr-Cyrl-RS"/>
              </w:rPr>
              <w:t xml:space="preserve"> извора директно претвара хемијску енергију </w:t>
            </w:r>
            <w:r>
              <w:rPr>
                <w:rFonts w:ascii="Times New Roman" w:hAnsi="Times New Roman" w:cs="Times New Roman"/>
                <w:noProof/>
                <w:sz w:val="24"/>
                <w:szCs w:val="24"/>
                <w:lang w:val="sr-Cyrl-RS"/>
              </w:rPr>
              <w:t>у истосмјерну електричну струју</w:t>
            </w:r>
            <w:r>
              <w:rPr>
                <w:rFonts w:ascii="Times New Roman" w:hAnsi="Times New Roman" w:cs="Times New Roman"/>
                <w:noProof/>
                <w:sz w:val="24"/>
                <w:szCs w:val="24"/>
                <w:lang w:val="sr-Latn-BA"/>
              </w:rPr>
              <w:t>.</w:t>
            </w:r>
          </w:p>
        </w:tc>
      </w:tr>
    </w:tbl>
    <w:p w:rsidR="00D558DB" w:rsidRPr="00A47358" w:rsidRDefault="00FC324C" w:rsidP="00941521">
      <w:pPr>
        <w:ind w:left="142" w:hanging="142"/>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lastRenderedPageBreak/>
        <w:t xml:space="preserve">  </w:t>
      </w:r>
      <w:r w:rsidR="00D558DB" w:rsidRPr="00A47358">
        <w:rPr>
          <w:rFonts w:ascii="Times New Roman" w:hAnsi="Times New Roman" w:cs="Times New Roman"/>
          <w:b/>
          <w:bCs/>
          <w:noProof/>
          <w:sz w:val="24"/>
          <w:szCs w:val="24"/>
          <w:lang w:val="sr-Cyrl-RS"/>
        </w:rPr>
        <w:t>МЛ 17.</w:t>
      </w:r>
      <w:r w:rsidR="00D558DB" w:rsidRPr="00A47358">
        <w:rPr>
          <w:rFonts w:ascii="Times New Roman" w:hAnsi="Times New Roman" w:cs="Times New Roman"/>
          <w:b/>
          <w:bCs/>
          <w:noProof/>
          <w:sz w:val="24"/>
          <w:szCs w:val="24"/>
          <w:lang w:val="sr-Cyrl-RS"/>
        </w:rPr>
        <w:br/>
        <w:t>„Крајње јединице”</w:t>
      </w:r>
    </w:p>
    <w:p w:rsidR="00D558DB" w:rsidRPr="00A47358" w:rsidRDefault="00941521" w:rsidP="00941521">
      <w:pPr>
        <w:ind w:left="142" w:hanging="142"/>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BA"/>
        </w:rPr>
        <w:t xml:space="preserve">  </w:t>
      </w:r>
      <w:r w:rsidR="00D558DB" w:rsidRPr="00A47358">
        <w:rPr>
          <w:rFonts w:ascii="Times New Roman" w:hAnsi="Times New Roman" w:cs="Times New Roman"/>
          <w:noProof/>
          <w:sz w:val="24"/>
          <w:szCs w:val="24"/>
          <w:lang w:val="sr-Cyrl-RS"/>
        </w:rPr>
        <w:t>Хватаљке,,активне алатне јединице и сваки други алат који је причвршћен на основну плочу на крају радне руке „робота” манипулатора.</w:t>
      </w:r>
    </w:p>
    <w:p w:rsidR="00D558DB" w:rsidRPr="00A47358" w:rsidRDefault="00941521" w:rsidP="00941521">
      <w:pPr>
        <w:ind w:left="142" w:hanging="142"/>
        <w:jc w:val="both"/>
        <w:rPr>
          <w:rFonts w:ascii="Times New Roman" w:hAnsi="Times New Roman" w:cs="Times New Roman"/>
          <w:i/>
          <w:iCs/>
          <w:noProof/>
          <w:sz w:val="24"/>
          <w:szCs w:val="24"/>
          <w:lang w:val="sr-Cyrl-RS"/>
        </w:rPr>
      </w:pPr>
      <w:r>
        <w:rPr>
          <w:rFonts w:ascii="Times New Roman" w:hAnsi="Times New Roman" w:cs="Times New Roman"/>
          <w:i/>
          <w:iCs/>
          <w:noProof/>
          <w:sz w:val="24"/>
          <w:szCs w:val="24"/>
          <w:u w:val="single"/>
          <w:lang w:val="sr-Latn-BA"/>
        </w:rPr>
        <w:t xml:space="preserve"> </w:t>
      </w:r>
      <w:r w:rsidR="00D558DB" w:rsidRPr="00A47358">
        <w:rPr>
          <w:rFonts w:ascii="Times New Roman" w:hAnsi="Times New Roman" w:cs="Times New Roman"/>
          <w:i/>
          <w:iCs/>
          <w:noProof/>
          <w:sz w:val="24"/>
          <w:szCs w:val="24"/>
          <w:u w:val="single"/>
          <w:lang w:val="sr-Cyrl-RS"/>
        </w:rPr>
        <w:t>Техничка напомена</w:t>
      </w:r>
      <w:r w:rsidR="00D558DB" w:rsidRPr="00A47358">
        <w:rPr>
          <w:rFonts w:ascii="Times New Roman" w:hAnsi="Times New Roman" w:cs="Times New Roman"/>
          <w:i/>
          <w:iCs/>
          <w:noProof/>
          <w:sz w:val="24"/>
          <w:szCs w:val="24"/>
          <w:lang w:val="sr-Cyrl-RS"/>
        </w:rPr>
        <w:t xml:space="preserve"> </w:t>
      </w:r>
    </w:p>
    <w:p w:rsidR="00D558DB" w:rsidRPr="00D558DB" w:rsidRDefault="00941521" w:rsidP="00941521">
      <w:pPr>
        <w:ind w:left="142" w:hanging="142"/>
        <w:jc w:val="both"/>
        <w:rPr>
          <w:rFonts w:ascii="Times New Roman" w:hAnsi="Times New Roman" w:cs="Times New Roman"/>
          <w:noProof/>
          <w:sz w:val="24"/>
          <w:szCs w:val="24"/>
          <w:lang w:val="sr-Latn-BA"/>
        </w:rPr>
      </w:pPr>
      <w:r>
        <w:rPr>
          <w:rFonts w:ascii="Times New Roman" w:hAnsi="Times New Roman" w:cs="Times New Roman"/>
          <w:i/>
          <w:iCs/>
          <w:noProof/>
          <w:sz w:val="24"/>
          <w:szCs w:val="24"/>
          <w:lang w:val="sr-Latn-BA"/>
        </w:rPr>
        <w:t xml:space="preserve"> </w:t>
      </w:r>
      <w:r w:rsidR="00D558DB" w:rsidRPr="00A47358">
        <w:rPr>
          <w:rFonts w:ascii="Times New Roman" w:hAnsi="Times New Roman" w:cs="Times New Roman"/>
          <w:i/>
          <w:iCs/>
          <w:noProof/>
          <w:sz w:val="24"/>
          <w:szCs w:val="24"/>
          <w:lang w:val="sr-Cyrl-RS"/>
        </w:rPr>
        <w:t>„Активне алатне јединице” су уређаји за примјену додатне снаге, обрадне или сензорске енергије на обратку.</w:t>
      </w:r>
      <w:r w:rsidR="00D558DB" w:rsidRPr="00A47358">
        <w:rPr>
          <w:rFonts w:ascii="Times New Roman" w:hAnsi="Times New Roman" w:cs="Times New Roman"/>
          <w:noProof/>
          <w:sz w:val="24"/>
          <w:szCs w:val="24"/>
          <w:lang w:val="sr-Cyrl-RS"/>
        </w:rPr>
        <w:t xml:space="preserve"> </w:t>
      </w:r>
    </w:p>
    <w:p w:rsidR="00FC324C" w:rsidRDefault="00FC324C" w:rsidP="0036037B">
      <w:pPr>
        <w:rPr>
          <w:rFonts w:ascii="Times New Roman" w:hAnsi="Times New Roman" w:cs="Times New Roman"/>
          <w:b/>
          <w:bCs/>
          <w:noProof/>
          <w:sz w:val="24"/>
          <w:szCs w:val="24"/>
          <w:lang w:val="sr-Cyrl-RS"/>
        </w:rPr>
      </w:pPr>
    </w:p>
    <w:p w:rsidR="00FC324C" w:rsidRDefault="00FC324C" w:rsidP="0036037B">
      <w:pPr>
        <w:rPr>
          <w:rFonts w:ascii="Times New Roman" w:hAnsi="Times New Roman" w:cs="Times New Roman"/>
          <w:b/>
          <w:bCs/>
          <w:noProof/>
          <w:sz w:val="24"/>
          <w:szCs w:val="24"/>
          <w:lang w:val="sr-Cyrl-RS"/>
        </w:rPr>
      </w:pPr>
    </w:p>
    <w:p w:rsidR="00A47358" w:rsidRPr="00A47358" w:rsidRDefault="00FC324C" w:rsidP="0036037B">
      <w:pPr>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xml:space="preserve"> </w:t>
      </w:r>
      <w:r w:rsidR="00A47358" w:rsidRPr="00A47358">
        <w:rPr>
          <w:rFonts w:ascii="Times New Roman" w:hAnsi="Times New Roman" w:cs="Times New Roman"/>
          <w:b/>
          <w:bCs/>
          <w:noProof/>
          <w:sz w:val="24"/>
          <w:szCs w:val="24"/>
          <w:lang w:val="sr-Cyrl-RS"/>
        </w:rPr>
        <w:t>МЛ</w:t>
      </w:r>
      <w:r w:rsidR="00074814">
        <w:rPr>
          <w:rFonts w:ascii="Times New Roman" w:hAnsi="Times New Roman" w:cs="Times New Roman"/>
          <w:b/>
          <w:bCs/>
          <w:noProof/>
          <w:sz w:val="24"/>
          <w:szCs w:val="24"/>
          <w:lang w:val="sr-Latn-BA"/>
        </w:rPr>
        <w:t xml:space="preserve"> </w:t>
      </w:r>
      <w:r w:rsidR="00A47358" w:rsidRPr="00A47358">
        <w:rPr>
          <w:rFonts w:ascii="Times New Roman" w:hAnsi="Times New Roman" w:cs="Times New Roman"/>
          <w:b/>
          <w:bCs/>
          <w:noProof/>
          <w:sz w:val="24"/>
          <w:szCs w:val="24"/>
          <w:lang w:val="sr-Cyrl-RS"/>
        </w:rPr>
        <w:t>9, 19.</w:t>
      </w:r>
      <w:r w:rsidR="00A47358" w:rsidRPr="00A47358">
        <w:rPr>
          <w:rFonts w:ascii="Times New Roman" w:hAnsi="Times New Roman" w:cs="Times New Roman"/>
          <w:b/>
          <w:bCs/>
          <w:noProof/>
          <w:sz w:val="24"/>
          <w:szCs w:val="24"/>
          <w:lang w:val="sr-Cyrl-RS"/>
        </w:rPr>
        <w:br/>
      </w:r>
      <w:r>
        <w:rPr>
          <w:rFonts w:ascii="Times New Roman" w:hAnsi="Times New Roman" w:cs="Times New Roman"/>
          <w:b/>
          <w:bCs/>
          <w:noProof/>
          <w:sz w:val="24"/>
          <w:szCs w:val="24"/>
          <w:lang w:val="sr-Cyrl-RS"/>
        </w:rPr>
        <w:t xml:space="preserve"> </w:t>
      </w:r>
      <w:r w:rsidR="00A47358" w:rsidRPr="00A47358">
        <w:rPr>
          <w:rFonts w:ascii="Times New Roman" w:hAnsi="Times New Roman" w:cs="Times New Roman"/>
          <w:b/>
          <w:bCs/>
          <w:noProof/>
          <w:sz w:val="24"/>
          <w:szCs w:val="24"/>
          <w:lang w:val="sr-Cyrl-RS"/>
        </w:rPr>
        <w:t>„Ласер”</w:t>
      </w:r>
    </w:p>
    <w:p w:rsidR="00A47358" w:rsidRPr="00A47358" w:rsidRDefault="00A47358" w:rsidP="0036037B">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Производ који производи просторно и временски кохерентно свј</w:t>
      </w:r>
      <w:r w:rsidR="00ED4335">
        <w:rPr>
          <w:rFonts w:ascii="Times New Roman" w:hAnsi="Times New Roman" w:cs="Times New Roman"/>
          <w:noProof/>
          <w:sz w:val="24"/>
          <w:szCs w:val="24"/>
          <w:lang w:val="sr-Cyrl-RS"/>
        </w:rPr>
        <w:t>етло путем појачања стимулис</w:t>
      </w:r>
      <w:r w:rsidRPr="00A47358">
        <w:rPr>
          <w:rFonts w:ascii="Times New Roman" w:hAnsi="Times New Roman" w:cs="Times New Roman"/>
          <w:noProof/>
          <w:sz w:val="24"/>
          <w:szCs w:val="24"/>
          <w:lang w:val="sr-Cyrl-RS"/>
        </w:rPr>
        <w:t>аном емисијом зрачења.</w:t>
      </w:r>
    </w:p>
    <w:p w:rsidR="00074814" w:rsidRPr="00074814" w:rsidRDefault="00A47358" w:rsidP="00074814">
      <w:pPr>
        <w:pStyle w:val="NoSpacing"/>
        <w:rPr>
          <w:rFonts w:ascii="Times New Roman" w:hAnsi="Times New Roman" w:cs="Times New Roman"/>
          <w:b/>
          <w:noProof/>
          <w:sz w:val="24"/>
          <w:lang w:val="sr-Latn-BA"/>
        </w:rPr>
      </w:pPr>
      <w:r w:rsidRPr="00074814">
        <w:rPr>
          <w:rFonts w:ascii="Times New Roman" w:hAnsi="Times New Roman" w:cs="Times New Roman"/>
          <w:b/>
          <w:noProof/>
          <w:sz w:val="24"/>
          <w:lang w:val="sr-Cyrl-RS"/>
        </w:rPr>
        <w:lastRenderedPageBreak/>
        <w:t>МЛ</w:t>
      </w:r>
      <w:r w:rsidR="00074814" w:rsidRPr="00074814">
        <w:rPr>
          <w:rFonts w:ascii="Times New Roman" w:hAnsi="Times New Roman" w:cs="Times New Roman"/>
          <w:b/>
          <w:noProof/>
          <w:sz w:val="24"/>
          <w:lang w:val="sr-Latn-BA"/>
        </w:rPr>
        <w:t xml:space="preserve"> </w:t>
      </w:r>
      <w:r w:rsidR="00074814" w:rsidRPr="00074814">
        <w:rPr>
          <w:rFonts w:ascii="Times New Roman" w:hAnsi="Times New Roman" w:cs="Times New Roman"/>
          <w:b/>
          <w:noProof/>
          <w:sz w:val="24"/>
          <w:lang w:val="sr-Cyrl-RS"/>
        </w:rPr>
        <w:t>21.</w:t>
      </w:r>
    </w:p>
    <w:p w:rsidR="00A47358" w:rsidRPr="00074814" w:rsidRDefault="00A47358" w:rsidP="00074814">
      <w:pPr>
        <w:pStyle w:val="NoSpacing"/>
        <w:rPr>
          <w:rFonts w:ascii="Times New Roman" w:hAnsi="Times New Roman" w:cs="Times New Roman"/>
          <w:b/>
          <w:noProof/>
          <w:sz w:val="24"/>
          <w:lang w:val="sr-Latn-BA"/>
        </w:rPr>
      </w:pPr>
      <w:r w:rsidRPr="00074814">
        <w:rPr>
          <w:rFonts w:ascii="Times New Roman" w:hAnsi="Times New Roman" w:cs="Times New Roman"/>
          <w:b/>
          <w:noProof/>
          <w:sz w:val="24"/>
          <w:lang w:val="sr-Cyrl-RS"/>
        </w:rPr>
        <w:t>„Микропрограм”</w:t>
      </w:r>
    </w:p>
    <w:p w:rsidR="00074814" w:rsidRDefault="00074814" w:rsidP="00074814">
      <w:pPr>
        <w:pStyle w:val="NoSpacing"/>
        <w:rPr>
          <w:noProof/>
          <w:lang w:val="sr-Latn-BA"/>
        </w:rPr>
      </w:pPr>
      <w:r>
        <w:rPr>
          <w:noProof/>
          <w:lang w:val="sr-Latn-BA"/>
        </w:rPr>
        <w:tab/>
      </w:r>
    </w:p>
    <w:p w:rsidR="00A47358" w:rsidRPr="00A47358" w:rsidRDefault="00A47358" w:rsidP="0036037B">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Слијед елементарних упута, одржаваних у посебној меморији, чије се извршење започиње увођењем референтних инструкција у регистар инструкција.</w:t>
      </w:r>
    </w:p>
    <w:p w:rsidR="00A47358" w:rsidRPr="00074814" w:rsidRDefault="00A47358"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17.</w:t>
      </w:r>
      <w:r w:rsidRPr="00074814">
        <w:rPr>
          <w:rFonts w:ascii="Times New Roman" w:hAnsi="Times New Roman" w:cs="Times New Roman"/>
          <w:b/>
          <w:noProof/>
          <w:lang w:val="sr-Cyrl-RS"/>
        </w:rPr>
        <w:br/>
      </w:r>
      <w:r w:rsidRPr="00A47358">
        <w:rPr>
          <w:rFonts w:ascii="Times New Roman" w:hAnsi="Times New Roman" w:cs="Times New Roman"/>
          <w:b/>
          <w:bCs/>
          <w:noProof/>
          <w:sz w:val="24"/>
          <w:szCs w:val="24"/>
          <w:lang w:val="sr-Cyrl-RS"/>
        </w:rPr>
        <w:t>„Нуклеарни реактор”</w:t>
      </w:r>
    </w:p>
    <w:p w:rsidR="00A47358" w:rsidRDefault="00A47358" w:rsidP="0036037B">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 xml:space="preserve">Укључују дијелове и компоненте које се налазе у или се прикључују директно на реакторску посуду, опрему која </w:t>
      </w:r>
      <w:r w:rsidR="00ED4335">
        <w:rPr>
          <w:rFonts w:ascii="Times New Roman" w:hAnsi="Times New Roman" w:cs="Times New Roman"/>
          <w:noProof/>
          <w:sz w:val="24"/>
          <w:szCs w:val="24"/>
          <w:lang w:val="sr-Cyrl-RS"/>
        </w:rPr>
        <w:t>контролише</w:t>
      </w:r>
      <w:r w:rsidRPr="00A47358">
        <w:rPr>
          <w:rFonts w:ascii="Times New Roman" w:hAnsi="Times New Roman" w:cs="Times New Roman"/>
          <w:noProof/>
          <w:sz w:val="24"/>
          <w:szCs w:val="24"/>
          <w:lang w:val="sr-Cyrl-RS"/>
        </w:rPr>
        <w:t xml:space="preserve"> </w:t>
      </w:r>
      <w:r w:rsidR="00435E6B">
        <w:rPr>
          <w:rFonts w:ascii="Times New Roman" w:hAnsi="Times New Roman" w:cs="Times New Roman"/>
          <w:noProof/>
          <w:sz w:val="24"/>
          <w:szCs w:val="24"/>
          <w:lang w:val="sr-Cyrl-RS"/>
        </w:rPr>
        <w:t>ниво</w:t>
      </w:r>
      <w:r w:rsidRPr="00A47358">
        <w:rPr>
          <w:rFonts w:ascii="Times New Roman" w:hAnsi="Times New Roman" w:cs="Times New Roman"/>
          <w:noProof/>
          <w:sz w:val="24"/>
          <w:szCs w:val="24"/>
          <w:lang w:val="sr-Cyrl-RS"/>
        </w:rPr>
        <w:t xml:space="preserve"> снаге у језгри, и компоненте које нормално садрже, или долазе у директни контакт са или надзиру примарно расхладно средство реакторске језгре.</w:t>
      </w:r>
    </w:p>
    <w:p w:rsidR="00D558DB" w:rsidRPr="00A47358" w:rsidRDefault="00D558DB" w:rsidP="00D558DB">
      <w:pPr>
        <w:tabs>
          <w:tab w:val="left" w:pos="1245"/>
        </w:tabs>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 1.</w:t>
      </w:r>
      <w:r>
        <w:rPr>
          <w:rFonts w:ascii="Times New Roman" w:hAnsi="Times New Roman" w:cs="Times New Roman"/>
          <w:b/>
          <w:bCs/>
          <w:noProof/>
          <w:sz w:val="24"/>
          <w:szCs w:val="24"/>
          <w:lang w:val="sr-Cyrl-RS"/>
        </w:rPr>
        <w:tab/>
      </w:r>
      <w:r w:rsidRPr="00A47358">
        <w:rPr>
          <w:rFonts w:ascii="Times New Roman" w:hAnsi="Times New Roman" w:cs="Times New Roman"/>
          <w:b/>
          <w:bCs/>
          <w:noProof/>
          <w:sz w:val="24"/>
          <w:szCs w:val="24"/>
          <w:lang w:val="sr-Cyrl-RS"/>
        </w:rPr>
        <w:br/>
        <w:t>„Онеспособљено ватрено оружје”</w:t>
      </w:r>
    </w:p>
    <w:p w:rsidR="00D558DB" w:rsidRDefault="00D558DB" w:rsidP="00D558DB">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Ватрено оружје које је неоспособљено за испаљивање пројектила поступцима које је одредило национално надлежно тијело из државе чланице ЕУ-а или државе учеснице у Споразуму из Васенара. Тим поступцима трајно се измјењују основни елементи ватреног оружја. У складу с националним законима и прописима, онеспособљавање ватреног оружја може се доказати потврдом коју подноси надлежно тијело те оно може бити назначено на ватреном оружју у облику печата на основном дијелу.</w:t>
      </w:r>
    </w:p>
    <w:p w:rsidR="00FC324C" w:rsidRPr="00074814" w:rsidRDefault="00FC324C" w:rsidP="00FC324C">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22.</w:t>
      </w:r>
    </w:p>
    <w:p w:rsidR="00FC324C" w:rsidRPr="00A47358" w:rsidRDefault="00FC324C" w:rsidP="00FC324C">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„Основна научна истраживања”</w:t>
      </w:r>
    </w:p>
    <w:p w:rsidR="00FC324C" w:rsidRPr="00FC324C" w:rsidRDefault="00FC324C" w:rsidP="00D558DB">
      <w:pPr>
        <w:jc w:val="both"/>
        <w:rPr>
          <w:rFonts w:ascii="Times New Roman" w:hAnsi="Times New Roman" w:cs="Times New Roman"/>
          <w:noProof/>
          <w:sz w:val="24"/>
          <w:szCs w:val="24"/>
          <w:lang w:val="sr-Cyrl-BA"/>
        </w:rPr>
      </w:pPr>
      <w:r w:rsidRPr="00A47358">
        <w:rPr>
          <w:rFonts w:ascii="Times New Roman" w:hAnsi="Times New Roman" w:cs="Times New Roman"/>
          <w:noProof/>
          <w:sz w:val="24"/>
          <w:szCs w:val="24"/>
          <w:lang w:val="sr-Cyrl-RS"/>
        </w:rPr>
        <w:t>Експериментална или теоретска истраживања која се начелно користе за усвајање нових знања о основним начелима појава или уоч</w:t>
      </w:r>
      <w:r>
        <w:rPr>
          <w:rFonts w:ascii="Times New Roman" w:hAnsi="Times New Roman" w:cs="Times New Roman"/>
          <w:noProof/>
          <w:sz w:val="24"/>
          <w:szCs w:val="24"/>
          <w:lang w:val="sr-Cyrl-RS"/>
        </w:rPr>
        <w:t>ених чињеница, која нису директн</w:t>
      </w:r>
      <w:r w:rsidRPr="00A47358">
        <w:rPr>
          <w:rFonts w:ascii="Times New Roman" w:hAnsi="Times New Roman" w:cs="Times New Roman"/>
          <w:noProof/>
          <w:sz w:val="24"/>
          <w:szCs w:val="24"/>
          <w:lang w:val="sr-Cyrl-RS"/>
        </w:rPr>
        <w:t>о усмјерена ка неком специфичном циљу или практичној примјени.</w:t>
      </w:r>
    </w:p>
    <w:p w:rsidR="00941521" w:rsidRPr="00A47358" w:rsidRDefault="00941521" w:rsidP="00941521">
      <w:pPr>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МЛ</w:t>
      </w:r>
      <w:r w:rsidR="00074814">
        <w:rPr>
          <w:rFonts w:ascii="Times New Roman" w:hAnsi="Times New Roman" w:cs="Times New Roman"/>
          <w:b/>
          <w:bCs/>
          <w:noProof/>
          <w:sz w:val="24"/>
          <w:szCs w:val="24"/>
          <w:lang w:val="sr-Latn-BA"/>
        </w:rPr>
        <w:t xml:space="preserve"> </w:t>
      </w:r>
      <w:r>
        <w:rPr>
          <w:rFonts w:ascii="Times New Roman" w:hAnsi="Times New Roman" w:cs="Times New Roman"/>
          <w:b/>
          <w:bCs/>
          <w:noProof/>
          <w:sz w:val="24"/>
          <w:szCs w:val="24"/>
          <w:lang w:val="sr-Cyrl-RS"/>
        </w:rPr>
        <w:t>4</w:t>
      </w:r>
      <w:r w:rsidRPr="00A47358">
        <w:rPr>
          <w:rFonts w:ascii="Times New Roman" w:hAnsi="Times New Roman" w:cs="Times New Roman"/>
          <w:b/>
          <w:bCs/>
          <w:noProof/>
          <w:sz w:val="24"/>
          <w:szCs w:val="24"/>
          <w:lang w:val="sr-Cyrl-RS"/>
        </w:rPr>
        <w:t>, 8.</w:t>
      </w:r>
      <w:r w:rsidRPr="00A47358">
        <w:rPr>
          <w:rFonts w:ascii="Times New Roman" w:hAnsi="Times New Roman" w:cs="Times New Roman"/>
          <w:b/>
          <w:bCs/>
          <w:noProof/>
          <w:sz w:val="24"/>
          <w:szCs w:val="24"/>
          <w:lang w:val="sr-Cyrl-RS"/>
        </w:rPr>
        <w:br/>
        <w:t>„Пиротехничке материје”</w:t>
      </w:r>
      <w:r w:rsidR="00FC324C">
        <w:rPr>
          <w:rFonts w:ascii="Times New Roman" w:hAnsi="Times New Roman" w:cs="Times New Roman"/>
          <w:b/>
          <w:bCs/>
          <w:noProof/>
          <w:sz w:val="24"/>
          <w:szCs w:val="24"/>
          <w:lang w:val="sr-Cyrl-RS"/>
        </w:rPr>
        <w:t xml:space="preserve"> </w:t>
      </w:r>
    </w:p>
    <w:p w:rsidR="00941521" w:rsidRDefault="00941521" w:rsidP="00D558DB">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 xml:space="preserve">Смјесе чврстих или </w:t>
      </w:r>
      <w:r>
        <w:rPr>
          <w:rFonts w:ascii="Times New Roman" w:hAnsi="Times New Roman" w:cs="Times New Roman"/>
          <w:noProof/>
          <w:sz w:val="24"/>
          <w:szCs w:val="24"/>
          <w:lang w:val="sr-Cyrl-RS"/>
        </w:rPr>
        <w:t>течних</w:t>
      </w:r>
      <w:r w:rsidRPr="00A47358">
        <w:rPr>
          <w:rFonts w:ascii="Times New Roman" w:hAnsi="Times New Roman" w:cs="Times New Roman"/>
          <w:noProof/>
          <w:sz w:val="24"/>
          <w:szCs w:val="24"/>
          <w:lang w:val="sr-Cyrl-RS"/>
        </w:rPr>
        <w:t xml:space="preserve"> горива или оксидатора који, кад се запале, пролазе кроз енергетску хемијску реакцију кон</w:t>
      </w:r>
      <w:r>
        <w:rPr>
          <w:rFonts w:ascii="Times New Roman" w:hAnsi="Times New Roman" w:cs="Times New Roman"/>
          <w:noProof/>
          <w:sz w:val="24"/>
          <w:szCs w:val="24"/>
          <w:lang w:val="sr-Cyrl-RS"/>
        </w:rPr>
        <w:t>тролис</w:t>
      </w:r>
      <w:r w:rsidRPr="00A47358">
        <w:rPr>
          <w:rFonts w:ascii="Times New Roman" w:hAnsi="Times New Roman" w:cs="Times New Roman"/>
          <w:noProof/>
          <w:sz w:val="24"/>
          <w:szCs w:val="24"/>
          <w:lang w:val="sr-Cyrl-RS"/>
        </w:rPr>
        <w:t xml:space="preserve">аном брзином ради добијања одређеног временског одгађања или количине </w:t>
      </w:r>
      <w:r>
        <w:rPr>
          <w:rFonts w:ascii="Times New Roman" w:hAnsi="Times New Roman" w:cs="Times New Roman"/>
          <w:noProof/>
          <w:sz w:val="24"/>
          <w:szCs w:val="24"/>
          <w:lang w:val="sr-Cyrl-RS"/>
        </w:rPr>
        <w:t>топлоте</w:t>
      </w:r>
      <w:r w:rsidRPr="00A47358">
        <w:rPr>
          <w:rFonts w:ascii="Times New Roman" w:hAnsi="Times New Roman" w:cs="Times New Roman"/>
          <w:noProof/>
          <w:sz w:val="24"/>
          <w:szCs w:val="24"/>
          <w:lang w:val="sr-Cyrl-RS"/>
        </w:rPr>
        <w:t xml:space="preserve">, буке, дима, видљиве свјетлости или инфрацрвеног зрачења. Пирофорне материје су подгрупа пиротехничких материја које не садрже оксидаторе, али се спонтано запале у додиру са </w:t>
      </w:r>
      <w:r>
        <w:rPr>
          <w:rFonts w:ascii="Times New Roman" w:hAnsi="Times New Roman" w:cs="Times New Roman"/>
          <w:noProof/>
          <w:sz w:val="24"/>
          <w:szCs w:val="24"/>
          <w:lang w:val="sr-Cyrl-RS"/>
        </w:rPr>
        <w:t>ваздухом</w:t>
      </w:r>
      <w:r w:rsidRPr="00A47358">
        <w:rPr>
          <w:rFonts w:ascii="Times New Roman" w:hAnsi="Times New Roman" w:cs="Times New Roman"/>
          <w:noProof/>
          <w:sz w:val="24"/>
          <w:szCs w:val="24"/>
          <w:lang w:val="sr-Cyrl-RS"/>
        </w:rPr>
        <w:t>.</w:t>
      </w:r>
    </w:p>
    <w:p w:rsidR="00941521"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8.</w:t>
      </w:r>
      <w:r w:rsidRPr="00074814">
        <w:rPr>
          <w:rFonts w:ascii="Times New Roman" w:hAnsi="Times New Roman" w:cs="Times New Roman"/>
          <w:b/>
          <w:noProof/>
          <w:lang w:val="sr-Cyrl-RS"/>
        </w:rPr>
        <w:br/>
      </w:r>
      <w:r w:rsidRPr="00A47358">
        <w:rPr>
          <w:rFonts w:ascii="Times New Roman" w:hAnsi="Times New Roman" w:cs="Times New Roman"/>
          <w:b/>
          <w:bCs/>
          <w:noProof/>
          <w:sz w:val="24"/>
          <w:szCs w:val="24"/>
          <w:lang w:val="sr-Cyrl-RS"/>
        </w:rPr>
        <w:t>„Прекурсори”</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Посебне хемикалије које се користе у производњи експлозива.</w:t>
      </w:r>
    </w:p>
    <w:p w:rsidR="00941521" w:rsidRPr="00A47358" w:rsidRDefault="00941521" w:rsidP="00941521">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w:t>
      </w:r>
      <w:r w:rsidR="00074814">
        <w:rPr>
          <w:rFonts w:ascii="Times New Roman" w:hAnsi="Times New Roman" w:cs="Times New Roman"/>
          <w:b/>
          <w:bCs/>
          <w:noProof/>
          <w:sz w:val="24"/>
          <w:szCs w:val="24"/>
          <w:lang w:val="sr-Latn-BA"/>
        </w:rPr>
        <w:t xml:space="preserve"> </w:t>
      </w:r>
      <w:r w:rsidRPr="00A47358">
        <w:rPr>
          <w:rFonts w:ascii="Times New Roman" w:hAnsi="Times New Roman" w:cs="Times New Roman"/>
          <w:b/>
          <w:bCs/>
          <w:noProof/>
          <w:sz w:val="24"/>
          <w:szCs w:val="24"/>
          <w:lang w:val="sr-Cyrl-RS"/>
        </w:rPr>
        <w:t>18, 21, 22.</w:t>
      </w:r>
      <w:r w:rsidRPr="00A47358">
        <w:rPr>
          <w:rFonts w:ascii="Times New Roman" w:hAnsi="Times New Roman" w:cs="Times New Roman"/>
          <w:b/>
          <w:bCs/>
          <w:noProof/>
          <w:sz w:val="24"/>
          <w:szCs w:val="24"/>
          <w:lang w:val="sr-Cyrl-RS"/>
        </w:rPr>
        <w:br/>
        <w:t>„Производња”</w:t>
      </w:r>
    </w:p>
    <w:p w:rsid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 xml:space="preserve">Значи све фазе производње као што су: инжењеринг производа, израда, интеграција, склапање (монтажа), инспекција, </w:t>
      </w:r>
      <w:r>
        <w:rPr>
          <w:rFonts w:ascii="Times New Roman" w:hAnsi="Times New Roman" w:cs="Times New Roman"/>
          <w:noProof/>
          <w:sz w:val="24"/>
          <w:szCs w:val="24"/>
          <w:lang w:val="sr-Cyrl-RS"/>
        </w:rPr>
        <w:t>испитивање и контрола квалитете</w:t>
      </w:r>
      <w:r>
        <w:rPr>
          <w:rFonts w:ascii="Times New Roman" w:hAnsi="Times New Roman" w:cs="Times New Roman"/>
          <w:noProof/>
          <w:sz w:val="24"/>
          <w:szCs w:val="24"/>
          <w:lang w:val="sr-Latn-BA"/>
        </w:rPr>
        <w:t>.</w:t>
      </w: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21.</w:t>
      </w:r>
    </w:p>
    <w:p w:rsidR="00941521" w:rsidRP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b/>
          <w:bCs/>
          <w:noProof/>
          <w:sz w:val="24"/>
          <w:szCs w:val="24"/>
          <w:lang w:val="sr-Cyrl-RS"/>
        </w:rPr>
        <w:t>„Програм”</w:t>
      </w:r>
    </w:p>
    <w:p w:rsid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lastRenderedPageBreak/>
        <w:t>Скуп упута за извршење процеса који има такав облик, или се може претворити у такав облик, да га рачунар може извршити.</w:t>
      </w: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8.</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„Погонско гориво”</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Материје или смјесе које хемијском реакцијом производе велике к</w:t>
      </w:r>
      <w:r>
        <w:rPr>
          <w:rFonts w:ascii="Times New Roman" w:hAnsi="Times New Roman" w:cs="Times New Roman"/>
          <w:noProof/>
          <w:sz w:val="24"/>
          <w:szCs w:val="24"/>
          <w:lang w:val="sr-Cyrl-RS"/>
        </w:rPr>
        <w:t>оличине врелих плинова контролис</w:t>
      </w:r>
      <w:r w:rsidRPr="00A47358">
        <w:rPr>
          <w:rFonts w:ascii="Times New Roman" w:hAnsi="Times New Roman" w:cs="Times New Roman"/>
          <w:noProof/>
          <w:sz w:val="24"/>
          <w:szCs w:val="24"/>
          <w:lang w:val="sr-Cyrl-RS"/>
        </w:rPr>
        <w:t>аном брзином ради добијања механичког рада.</w:t>
      </w: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22.</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„Потребно”</w:t>
      </w:r>
    </w:p>
    <w:p w:rsid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Примијењено на „технологију”, односи се само на онај дио „технологије” који је посебно одговоран за оства</w:t>
      </w:r>
      <w:r>
        <w:rPr>
          <w:rFonts w:ascii="Times New Roman" w:hAnsi="Times New Roman" w:cs="Times New Roman"/>
          <w:noProof/>
          <w:sz w:val="24"/>
          <w:szCs w:val="24"/>
          <w:lang w:val="sr-Cyrl-RS"/>
        </w:rPr>
        <w:t>ривање или премашивање контролис</w:t>
      </w:r>
      <w:r w:rsidRPr="00A47358">
        <w:rPr>
          <w:rFonts w:ascii="Times New Roman" w:hAnsi="Times New Roman" w:cs="Times New Roman"/>
          <w:noProof/>
          <w:sz w:val="24"/>
          <w:szCs w:val="24"/>
          <w:lang w:val="sr-Cyrl-RS"/>
        </w:rPr>
        <w:t>аног нивоа перформанси, карактеристика или функције. Таква „потребна”„технологија” може се дијелити између више производа.</w:t>
      </w:r>
    </w:p>
    <w:p w:rsidR="00941521" w:rsidRPr="00A47358" w:rsidRDefault="00941521" w:rsidP="00074814">
      <w:pPr>
        <w:pStyle w:val="NoSpacing"/>
        <w:rPr>
          <w:rFonts w:ascii="Times New Roman" w:hAnsi="Times New Roman" w:cs="Times New Roman"/>
          <w:b/>
          <w:bCs/>
          <w:noProof/>
          <w:sz w:val="24"/>
          <w:szCs w:val="24"/>
          <w:lang w:val="sr-Cyrl-RS"/>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19.</w:t>
      </w:r>
      <w:r w:rsidRPr="00074814">
        <w:rPr>
          <w:rFonts w:ascii="Times New Roman" w:hAnsi="Times New Roman" w:cs="Times New Roman"/>
          <w:b/>
          <w:bCs/>
          <w:noProof/>
          <w:sz w:val="24"/>
          <w:szCs w:val="24"/>
          <w:lang w:val="sr-Cyrl-RS"/>
        </w:rPr>
        <w:br/>
      </w:r>
      <w:r w:rsidRPr="00A47358">
        <w:rPr>
          <w:rFonts w:ascii="Times New Roman" w:hAnsi="Times New Roman" w:cs="Times New Roman"/>
          <w:b/>
          <w:bCs/>
          <w:noProof/>
          <w:sz w:val="24"/>
          <w:szCs w:val="24"/>
          <w:lang w:val="sr-Cyrl-RS"/>
        </w:rPr>
        <w:t>„Прикладан за употребу у свемиру”</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Производ </w:t>
      </w:r>
      <w:r>
        <w:rPr>
          <w:rFonts w:ascii="Times New Roman" w:hAnsi="Times New Roman" w:cs="Times New Roman"/>
          <w:noProof/>
          <w:sz w:val="24"/>
          <w:szCs w:val="24"/>
          <w:lang w:val="sr-Cyrl-RS"/>
        </w:rPr>
        <w:t>пројектован</w:t>
      </w:r>
      <w:r w:rsidRPr="00A47358">
        <w:rPr>
          <w:rFonts w:ascii="Times New Roman" w:hAnsi="Times New Roman" w:cs="Times New Roman"/>
          <w:noProof/>
          <w:sz w:val="24"/>
          <w:szCs w:val="24"/>
          <w:lang w:val="sr-Cyrl-RS"/>
        </w:rPr>
        <w:t>, произведен или успјешним испитивањем потврђен као прикладан за рад на висинама већим од 100 км изнад површине Земље.</w:t>
      </w:r>
    </w:p>
    <w:tbl>
      <w:tblPr>
        <w:tblW w:w="5000" w:type="pct"/>
        <w:tblCellMar>
          <w:left w:w="0" w:type="dxa"/>
          <w:right w:w="0" w:type="dxa"/>
        </w:tblCellMar>
        <w:tblLook w:val="04A0" w:firstRow="1" w:lastRow="0" w:firstColumn="1" w:lastColumn="0" w:noHBand="0" w:noVBand="1"/>
      </w:tblPr>
      <w:tblGrid>
        <w:gridCol w:w="1033"/>
        <w:gridCol w:w="874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u w:val="single"/>
                <w:lang w:val="sr-Cyrl-RS"/>
              </w:rPr>
              <w:t>Напомена</w:t>
            </w:r>
            <w:r w:rsidRPr="00A47358">
              <w:rPr>
                <w:rFonts w:ascii="Times New Roman" w:hAnsi="Times New Roman" w:cs="Times New Roman"/>
                <w:i/>
                <w:iCs/>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 xml:space="preserve"> Ознака да је одређени производ „прикладан за употребу у свемиру” на основу испитивања не значи да су други производи из исте производне серије или серије модела исто „прикладни за употребу у свемиру” ако нису појединачно испитани.</w:t>
            </w:r>
            <w:r w:rsidRPr="00A47358">
              <w:rPr>
                <w:rFonts w:ascii="Times New Roman" w:hAnsi="Times New Roman" w:cs="Times New Roman"/>
                <w:noProof/>
                <w:sz w:val="24"/>
                <w:szCs w:val="24"/>
                <w:lang w:val="sr-Cyrl-RS"/>
              </w:rPr>
              <w:t xml:space="preserve"> </w:t>
            </w:r>
          </w:p>
        </w:tc>
      </w:tr>
    </w:tbl>
    <w:p w:rsidR="00941521" w:rsidRPr="00A47358" w:rsidRDefault="00941521" w:rsidP="00941521">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w:t>
      </w:r>
      <w:r w:rsidR="00074814">
        <w:rPr>
          <w:rFonts w:ascii="Times New Roman" w:hAnsi="Times New Roman" w:cs="Times New Roman"/>
          <w:b/>
          <w:bCs/>
          <w:noProof/>
          <w:sz w:val="24"/>
          <w:szCs w:val="24"/>
          <w:lang w:val="sr-Latn-BA"/>
        </w:rPr>
        <w:t xml:space="preserve"> </w:t>
      </w:r>
      <w:r w:rsidRPr="00A47358">
        <w:rPr>
          <w:rFonts w:ascii="Times New Roman" w:hAnsi="Times New Roman" w:cs="Times New Roman"/>
          <w:b/>
          <w:bCs/>
          <w:noProof/>
          <w:sz w:val="24"/>
          <w:szCs w:val="24"/>
          <w:lang w:val="sr-Cyrl-RS"/>
        </w:rPr>
        <w:t>17, 21, 22.</w:t>
      </w:r>
      <w:r w:rsidRPr="00A47358">
        <w:rPr>
          <w:rFonts w:ascii="Times New Roman" w:hAnsi="Times New Roman" w:cs="Times New Roman"/>
          <w:b/>
          <w:bCs/>
          <w:noProof/>
          <w:sz w:val="24"/>
          <w:szCs w:val="24"/>
          <w:lang w:val="sr-Cyrl-RS"/>
        </w:rPr>
        <w:br/>
        <w:t>„Развој”</w:t>
      </w:r>
    </w:p>
    <w:p w:rsidR="00941521" w:rsidRPr="00D558DB"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 xml:space="preserve">Односи се на све фазе које претходе серијској производњи, као што су: </w:t>
      </w:r>
      <w:r>
        <w:rPr>
          <w:rFonts w:ascii="Times New Roman" w:hAnsi="Times New Roman" w:cs="Times New Roman"/>
          <w:noProof/>
          <w:sz w:val="24"/>
          <w:szCs w:val="24"/>
          <w:lang w:val="sr-Cyrl-RS"/>
        </w:rPr>
        <w:t>пројектовање</w:t>
      </w:r>
      <w:r w:rsidRPr="00A47358">
        <w:rPr>
          <w:rFonts w:ascii="Times New Roman" w:hAnsi="Times New Roman" w:cs="Times New Roman"/>
          <w:noProof/>
          <w:sz w:val="24"/>
          <w:szCs w:val="24"/>
          <w:lang w:val="sr-Cyrl-RS"/>
        </w:rPr>
        <w:t>, пројектно истраживање, анализе пројекта, пројектни концепти, састављање и испитивање прототипова, схеме пилот-производње, подаци о пројекту, процес претварања пројектних података у производ, пројект конфигурације, пројект интеграције, нацрти.</w:t>
      </w:r>
    </w:p>
    <w:p w:rsidR="00941521"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17.</w:t>
      </w:r>
      <w:r w:rsidRPr="00074814">
        <w:rPr>
          <w:rFonts w:ascii="Times New Roman" w:hAnsi="Times New Roman" w:cs="Times New Roman"/>
          <w:b/>
          <w:noProof/>
          <w:lang w:val="sr-Cyrl-RS"/>
        </w:rPr>
        <w:br/>
      </w:r>
      <w:r w:rsidRPr="00A47358">
        <w:rPr>
          <w:rFonts w:ascii="Times New Roman" w:hAnsi="Times New Roman" w:cs="Times New Roman"/>
          <w:b/>
          <w:bCs/>
          <w:noProof/>
          <w:sz w:val="24"/>
          <w:szCs w:val="24"/>
          <w:lang w:val="sr-Cyrl-RS"/>
        </w:rPr>
        <w:t>„Робот”</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Манипулацијски механизам који може дјеловати на континуираној путањи или од тачке до тачке, може користити сензоре и има све сљедеће карактеристике:</w:t>
      </w:r>
    </w:p>
    <w:tbl>
      <w:tblPr>
        <w:tblW w:w="5000" w:type="pct"/>
        <w:tblCellMar>
          <w:left w:w="0" w:type="dxa"/>
          <w:right w:w="0" w:type="dxa"/>
        </w:tblCellMar>
        <w:tblLook w:val="04A0" w:firstRow="1" w:lastRow="0" w:firstColumn="1" w:lastColumn="0" w:noHBand="0" w:noVBand="1"/>
      </w:tblPr>
      <w:tblGrid>
        <w:gridCol w:w="633"/>
        <w:gridCol w:w="914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мултифункционалан је;</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3"/>
        <w:gridCol w:w="959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способа</w:t>
            </w:r>
            <w:r>
              <w:rPr>
                <w:rFonts w:ascii="Times New Roman" w:hAnsi="Times New Roman" w:cs="Times New Roman"/>
                <w:noProof/>
                <w:sz w:val="24"/>
                <w:szCs w:val="24"/>
                <w:lang w:val="sr-Cyrl-RS"/>
              </w:rPr>
              <w:t>н је позиционирати или оријентис</w:t>
            </w:r>
            <w:r w:rsidRPr="00A47358">
              <w:rPr>
                <w:rFonts w:ascii="Times New Roman" w:hAnsi="Times New Roman" w:cs="Times New Roman"/>
                <w:noProof/>
                <w:sz w:val="24"/>
                <w:szCs w:val="24"/>
                <w:lang w:val="sr-Cyrl-RS"/>
              </w:rPr>
              <w:t>ати материјал, дијелове, алате и</w:t>
            </w:r>
            <w:r>
              <w:rPr>
                <w:rFonts w:ascii="Times New Roman" w:hAnsi="Times New Roman" w:cs="Times New Roman"/>
                <w:noProof/>
                <w:sz w:val="24"/>
                <w:szCs w:val="24"/>
                <w:lang w:val="sr-Cyrl-RS"/>
              </w:rPr>
              <w:t>ли посебне уређаје путем промјенљ</w:t>
            </w:r>
            <w:r w:rsidRPr="00A47358">
              <w:rPr>
                <w:rFonts w:ascii="Times New Roman" w:hAnsi="Times New Roman" w:cs="Times New Roman"/>
                <w:noProof/>
                <w:sz w:val="24"/>
                <w:szCs w:val="24"/>
                <w:lang w:val="sr-Cyrl-RS"/>
              </w:rPr>
              <w:t>ивих покрета у тродимензионалном простору;</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9"/>
        <w:gridCol w:w="9592"/>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садржи, у затвореној или отвореној петљи, три или више серво-уређаја, који могу укључивати и корачне моторе; и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3"/>
        <w:gridCol w:w="959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д.</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посједује могућност „програмирања од стане корисника” путем методе учења/понављања или кориштењем електронског рачунара, које може бити програмибилни логички контролор, нпр. без механичке интервенције.</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Могућност „програмирања од стране корисника” значи могућност да корисник умеће, модифицира или замјењује „програме” на начин који није:</w:t>
            </w:r>
          </w:p>
          <w:tbl>
            <w:tblPr>
              <w:tblW w:w="5000" w:type="pct"/>
              <w:tblCellMar>
                <w:left w:w="0" w:type="dxa"/>
                <w:right w:w="0" w:type="dxa"/>
              </w:tblCellMar>
              <w:tblLook w:val="04A0" w:firstRow="1" w:lastRow="0" w:firstColumn="1" w:lastColumn="0" w:noHBand="0" w:noVBand="1"/>
            </w:tblPr>
            <w:tblGrid>
              <w:gridCol w:w="266"/>
              <w:gridCol w:w="9332"/>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а.</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физичка промјена ожичења или међусобних спојева; или</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237"/>
              <w:gridCol w:w="9361"/>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подешавање управљачких функција укључујући уношење параметара.</w:t>
                  </w:r>
                </w:p>
              </w:tc>
            </w:tr>
          </w:tbl>
          <w:p w:rsidR="00941521" w:rsidRPr="00A47358" w:rsidRDefault="00941521" w:rsidP="00941521">
            <w:pPr>
              <w:jc w:val="both"/>
              <w:rPr>
                <w:rFonts w:ascii="Times New Roman" w:hAnsi="Times New Roman" w:cs="Times New Roman"/>
                <w:noProof/>
                <w:sz w:val="24"/>
                <w:szCs w:val="24"/>
                <w:lang w:val="sr-Cyrl-RS"/>
              </w:rPr>
            </w:pP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033"/>
        <w:gridCol w:w="874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u w:val="single"/>
                <w:lang w:val="sr-Cyrl-RS"/>
              </w:rPr>
              <w:t>Напомена</w:t>
            </w:r>
            <w:r w:rsidRPr="00A47358">
              <w:rPr>
                <w:rFonts w:ascii="Times New Roman" w:hAnsi="Times New Roman" w:cs="Times New Roman"/>
                <w:i/>
                <w:iCs/>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 xml:space="preserve"> Горња дефиниција не укључује сљедеће уређаје:</w:t>
            </w:r>
            <w:r w:rsidRPr="00A47358">
              <w:rPr>
                <w:rFonts w:ascii="Times New Roman" w:hAnsi="Times New Roman" w:cs="Times New Roman"/>
                <w:noProof/>
                <w:sz w:val="24"/>
                <w:szCs w:val="24"/>
                <w:lang w:val="sr-Cyrl-RS"/>
              </w:rPr>
              <w:t xml:space="preserve"> </w:t>
            </w:r>
          </w:p>
          <w:tbl>
            <w:tblPr>
              <w:tblW w:w="5000" w:type="pct"/>
              <w:tblCellMar>
                <w:left w:w="0" w:type="dxa"/>
                <w:right w:w="0" w:type="dxa"/>
              </w:tblCellMar>
              <w:tblLook w:val="04A0" w:firstRow="1" w:lastRow="0" w:firstColumn="1" w:lastColumn="0" w:noHBand="0" w:noVBand="1"/>
            </w:tblPr>
            <w:tblGrid>
              <w:gridCol w:w="180"/>
              <w:gridCol w:w="856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1.</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 xml:space="preserve">Манипулацијске механизме који су </w:t>
                  </w:r>
                  <w:r>
                    <w:rPr>
                      <w:rFonts w:ascii="Times New Roman" w:hAnsi="Times New Roman" w:cs="Times New Roman"/>
                      <w:i/>
                      <w:iCs/>
                      <w:noProof/>
                      <w:sz w:val="24"/>
                      <w:szCs w:val="24"/>
                      <w:lang w:val="sr-Cyrl-RS"/>
                    </w:rPr>
                    <w:t>контролисани</w:t>
                  </w:r>
                  <w:r w:rsidRPr="00A47358">
                    <w:rPr>
                      <w:rFonts w:ascii="Times New Roman" w:hAnsi="Times New Roman" w:cs="Times New Roman"/>
                      <w:i/>
                      <w:iCs/>
                      <w:noProof/>
                      <w:sz w:val="24"/>
                      <w:szCs w:val="24"/>
                      <w:lang w:val="sr-Cyrl-RS"/>
                    </w:rPr>
                    <w:t xml:space="preserve"> само ручно, односно даљински од стране оператера;</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0"/>
              <w:gridCol w:w="856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2.</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 xml:space="preserve">Манипулацијске механизме с фиксним </w:t>
                  </w:r>
                  <w:r>
                    <w:rPr>
                      <w:rFonts w:ascii="Times New Roman" w:hAnsi="Times New Roman" w:cs="Times New Roman"/>
                      <w:i/>
                      <w:iCs/>
                      <w:noProof/>
                      <w:sz w:val="24"/>
                      <w:szCs w:val="24"/>
                      <w:lang w:val="sr-Cyrl-RS"/>
                    </w:rPr>
                    <w:t>редослиједима</w:t>
                  </w:r>
                  <w:r w:rsidRPr="00A47358">
                    <w:rPr>
                      <w:rFonts w:ascii="Times New Roman" w:hAnsi="Times New Roman" w:cs="Times New Roman"/>
                      <w:i/>
                      <w:iCs/>
                      <w:noProof/>
                      <w:sz w:val="24"/>
                      <w:szCs w:val="24"/>
                      <w:lang w:val="sr-Cyrl-RS"/>
                    </w:rPr>
                    <w:t xml:space="preserve"> који су аутоматиз</w:t>
                  </w:r>
                  <w:r>
                    <w:rPr>
                      <w:rFonts w:ascii="Times New Roman" w:hAnsi="Times New Roman" w:cs="Times New Roman"/>
                      <w:i/>
                      <w:iCs/>
                      <w:noProof/>
                      <w:sz w:val="24"/>
                      <w:szCs w:val="24"/>
                      <w:lang w:val="sr-Cyrl-RS"/>
                    </w:rPr>
                    <w:t>ов</w:t>
                  </w:r>
                  <w:r w:rsidRPr="00A47358">
                    <w:rPr>
                      <w:rFonts w:ascii="Times New Roman" w:hAnsi="Times New Roman" w:cs="Times New Roman"/>
                      <w:i/>
                      <w:iCs/>
                      <w:noProof/>
                      <w:sz w:val="24"/>
                      <w:szCs w:val="24"/>
                      <w:lang w:val="sr-Cyrl-RS"/>
                    </w:rPr>
                    <w:t>ани покретни уређаји, који раде сукладно механички утврђеним програмираним покретима. Програм је механички ограничен помоћу фиксних граничника попут клинова или зуба. Слијед покрета и одабир путање или углова не може варирати и није промјељив механичким, електронским или електричним путем;</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0"/>
              <w:gridCol w:w="856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3.</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Pr>
                      <w:rFonts w:ascii="Times New Roman" w:hAnsi="Times New Roman" w:cs="Times New Roman"/>
                      <w:i/>
                      <w:iCs/>
                      <w:noProof/>
                      <w:sz w:val="24"/>
                      <w:szCs w:val="24"/>
                      <w:lang w:val="sr-Cyrl-RS"/>
                    </w:rPr>
                    <w:t>Механички контролис</w:t>
                  </w:r>
                  <w:r w:rsidRPr="00A47358">
                    <w:rPr>
                      <w:rFonts w:ascii="Times New Roman" w:hAnsi="Times New Roman" w:cs="Times New Roman"/>
                      <w:i/>
                      <w:iCs/>
                      <w:noProof/>
                      <w:sz w:val="24"/>
                      <w:szCs w:val="24"/>
                      <w:lang w:val="sr-Cyrl-RS"/>
                    </w:rPr>
                    <w:t>ани манипулацијски механизми с промјељивом секвенцом (слиједом) који су аутоматиз</w:t>
                  </w:r>
                  <w:r>
                    <w:rPr>
                      <w:rFonts w:ascii="Times New Roman" w:hAnsi="Times New Roman" w:cs="Times New Roman"/>
                      <w:i/>
                      <w:iCs/>
                      <w:noProof/>
                      <w:sz w:val="24"/>
                      <w:szCs w:val="24"/>
                      <w:lang w:val="sr-Cyrl-RS"/>
                    </w:rPr>
                    <w:t>ов</w:t>
                  </w:r>
                  <w:r w:rsidRPr="00A47358">
                    <w:rPr>
                      <w:rFonts w:ascii="Times New Roman" w:hAnsi="Times New Roman" w:cs="Times New Roman"/>
                      <w:i/>
                      <w:iCs/>
                      <w:noProof/>
                      <w:sz w:val="24"/>
                      <w:szCs w:val="24"/>
                      <w:lang w:val="sr-Cyrl-RS"/>
                    </w:rPr>
                    <w:t xml:space="preserve">ани покретни уређаји и који раде </w:t>
                  </w:r>
                  <w:r>
                    <w:rPr>
                      <w:rFonts w:ascii="Times New Roman" w:hAnsi="Times New Roman" w:cs="Times New Roman"/>
                      <w:i/>
                      <w:iCs/>
                      <w:noProof/>
                      <w:sz w:val="24"/>
                      <w:szCs w:val="24"/>
                      <w:lang w:val="sr-Cyrl-RS"/>
                    </w:rPr>
                    <w:t>према</w:t>
                  </w:r>
                  <w:r w:rsidRPr="00A47358">
                    <w:rPr>
                      <w:rFonts w:ascii="Times New Roman" w:hAnsi="Times New Roman" w:cs="Times New Roman"/>
                      <w:i/>
                      <w:iCs/>
                      <w:noProof/>
                      <w:sz w:val="24"/>
                      <w:szCs w:val="24"/>
                      <w:lang w:val="sr-Cyrl-RS"/>
                    </w:rPr>
                    <w:t xml:space="preserve"> механички утврђеним програмираним покретима. Програм је механички ограничен помоћу фиксних, али прилагодљивих граничника, као што су клинови или зуби. Слијед покрета и одабир путање или </w:t>
                  </w:r>
                  <w:r>
                    <w:rPr>
                      <w:rFonts w:ascii="Times New Roman" w:hAnsi="Times New Roman" w:cs="Times New Roman"/>
                      <w:i/>
                      <w:iCs/>
                      <w:noProof/>
                      <w:sz w:val="24"/>
                      <w:szCs w:val="24"/>
                      <w:lang w:val="sr-Cyrl-RS"/>
                    </w:rPr>
                    <w:t>углова је промјенљ</w:t>
                  </w:r>
                  <w:r w:rsidRPr="00A47358">
                    <w:rPr>
                      <w:rFonts w:ascii="Times New Roman" w:hAnsi="Times New Roman" w:cs="Times New Roman"/>
                      <w:i/>
                      <w:iCs/>
                      <w:noProof/>
                      <w:sz w:val="24"/>
                      <w:szCs w:val="24"/>
                      <w:lang w:val="sr-Cyrl-RS"/>
                    </w:rPr>
                    <w:t>ив у оквиру фиксног програмираног узорка. Варијације или измјене програмираног узорка (нпр. промјена клинова или замјена зуба) у једној или више оси кретања постижу се само механичким дјеловањем;</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0"/>
              <w:gridCol w:w="856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4.</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Манипулацијски механизми без надзора серво-уређаја који су аутоматиз</w:t>
                  </w:r>
                  <w:r>
                    <w:rPr>
                      <w:rFonts w:ascii="Times New Roman" w:hAnsi="Times New Roman" w:cs="Times New Roman"/>
                      <w:i/>
                      <w:iCs/>
                      <w:noProof/>
                      <w:sz w:val="24"/>
                      <w:szCs w:val="24"/>
                      <w:lang w:val="sr-Cyrl-RS"/>
                    </w:rPr>
                    <w:t>овани покретни уређаји с промјенљ</w:t>
                  </w:r>
                  <w:r w:rsidRPr="00A47358">
                    <w:rPr>
                      <w:rFonts w:ascii="Times New Roman" w:hAnsi="Times New Roman" w:cs="Times New Roman"/>
                      <w:i/>
                      <w:iCs/>
                      <w:noProof/>
                      <w:sz w:val="24"/>
                      <w:szCs w:val="24"/>
                      <w:lang w:val="sr-Cyrl-RS"/>
                    </w:rPr>
                    <w:t xml:space="preserve">ивом секвенцом (слиједом) који раде </w:t>
                  </w:r>
                  <w:r>
                    <w:rPr>
                      <w:rFonts w:ascii="Times New Roman" w:hAnsi="Times New Roman" w:cs="Times New Roman"/>
                      <w:i/>
                      <w:iCs/>
                      <w:noProof/>
                      <w:sz w:val="24"/>
                      <w:szCs w:val="24"/>
                      <w:lang w:val="sr-Cyrl-RS"/>
                    </w:rPr>
                    <w:t>према</w:t>
                  </w:r>
                  <w:r w:rsidRPr="00A47358">
                    <w:rPr>
                      <w:rFonts w:ascii="Times New Roman" w:hAnsi="Times New Roman" w:cs="Times New Roman"/>
                      <w:i/>
                      <w:iCs/>
                      <w:noProof/>
                      <w:sz w:val="24"/>
                      <w:szCs w:val="24"/>
                      <w:lang w:val="sr-Cyrl-RS"/>
                    </w:rPr>
                    <w:t xml:space="preserve"> механички утврђеним програмираним покретима. Програм може бити варијабилан, али секвенца (слијед) се одвија само на основу бинарног сигнала од механички утврђених електричних бинарних уређаја или подесивих граничника;</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0"/>
              <w:gridCol w:w="8568"/>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5.</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Скла</w:t>
                  </w:r>
                  <w:r>
                    <w:rPr>
                      <w:rFonts w:ascii="Times New Roman" w:hAnsi="Times New Roman" w:cs="Times New Roman"/>
                      <w:i/>
                      <w:iCs/>
                      <w:noProof/>
                      <w:sz w:val="24"/>
                      <w:szCs w:val="24"/>
                      <w:lang w:val="sr-Cyrl-RS"/>
                    </w:rPr>
                    <w:t>дишне дизалице (кранови) дефинис</w:t>
                  </w:r>
                  <w:r w:rsidRPr="00A47358">
                    <w:rPr>
                      <w:rFonts w:ascii="Times New Roman" w:hAnsi="Times New Roman" w:cs="Times New Roman"/>
                      <w:i/>
                      <w:iCs/>
                      <w:noProof/>
                      <w:sz w:val="24"/>
                      <w:szCs w:val="24"/>
                      <w:lang w:val="sr-Cyrl-RS"/>
                    </w:rPr>
                    <w:t xml:space="preserve">ане као Картезијански координатни манипулацијски механизми који су произведени као интегрални дио вертикалног складиштења на полицама, и </w:t>
                  </w:r>
                  <w:r>
                    <w:rPr>
                      <w:rFonts w:ascii="Times New Roman" w:hAnsi="Times New Roman" w:cs="Times New Roman"/>
                      <w:i/>
                      <w:iCs/>
                      <w:noProof/>
                      <w:sz w:val="24"/>
                      <w:szCs w:val="24"/>
                      <w:lang w:val="sr-Cyrl-RS"/>
                    </w:rPr>
                    <w:t>конструисан</w:t>
                  </w:r>
                  <w:r w:rsidRPr="00A47358">
                    <w:rPr>
                      <w:rFonts w:ascii="Times New Roman" w:hAnsi="Times New Roman" w:cs="Times New Roman"/>
                      <w:i/>
                      <w:iCs/>
                      <w:noProof/>
                      <w:sz w:val="24"/>
                      <w:szCs w:val="24"/>
                      <w:lang w:val="sr-Cyrl-RS"/>
                    </w:rPr>
                    <w:t xml:space="preserve">и су за дохват садржаја у претинцима на полицама у сврху </w:t>
                  </w:r>
                  <w:r>
                    <w:rPr>
                      <w:rFonts w:ascii="Times New Roman" w:hAnsi="Times New Roman" w:cs="Times New Roman"/>
                      <w:i/>
                      <w:iCs/>
                      <w:noProof/>
                      <w:sz w:val="24"/>
                      <w:szCs w:val="24"/>
                      <w:lang w:val="sr-Cyrl-RS"/>
                    </w:rPr>
                    <w:t>складиштења</w:t>
                  </w:r>
                  <w:r w:rsidRPr="00A47358">
                    <w:rPr>
                      <w:rFonts w:ascii="Times New Roman" w:hAnsi="Times New Roman" w:cs="Times New Roman"/>
                      <w:i/>
                      <w:iCs/>
                      <w:noProof/>
                      <w:sz w:val="24"/>
                      <w:szCs w:val="24"/>
                      <w:lang w:val="sr-Cyrl-RS"/>
                    </w:rPr>
                    <w:t xml:space="preserve"> или вађења.</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sz w:val="24"/>
                <w:szCs w:val="24"/>
                <w:lang w:val="sr-Cyrl-RS"/>
              </w:rPr>
            </w:pPr>
          </w:p>
        </w:tc>
      </w:tr>
    </w:tbl>
    <w:p w:rsidR="00CE38DE" w:rsidRDefault="00CE38DE" w:rsidP="00074814">
      <w:pPr>
        <w:pStyle w:val="NoSpacing"/>
        <w:rPr>
          <w:rFonts w:ascii="Times New Roman" w:hAnsi="Times New Roman" w:cs="Times New Roman"/>
          <w:b/>
          <w:noProof/>
          <w:sz w:val="24"/>
          <w:lang w:val="sr-Cyrl-RS"/>
        </w:rPr>
      </w:pPr>
    </w:p>
    <w:p w:rsidR="00CE38DE" w:rsidRDefault="00CE38DE" w:rsidP="00074814">
      <w:pPr>
        <w:pStyle w:val="NoSpacing"/>
        <w:rPr>
          <w:rFonts w:ascii="Times New Roman" w:hAnsi="Times New Roman" w:cs="Times New Roman"/>
          <w:b/>
          <w:noProof/>
          <w:sz w:val="24"/>
          <w:lang w:val="sr-Cyrl-RS"/>
        </w:rPr>
      </w:pPr>
    </w:p>
    <w:p w:rsidR="00CE38DE" w:rsidRDefault="00CE38DE" w:rsidP="00074814">
      <w:pPr>
        <w:pStyle w:val="NoSpacing"/>
        <w:rPr>
          <w:rFonts w:ascii="Times New Roman" w:hAnsi="Times New Roman" w:cs="Times New Roman"/>
          <w:b/>
          <w:noProof/>
          <w:sz w:val="24"/>
          <w:lang w:val="sr-Cyrl-RS"/>
        </w:rPr>
      </w:pP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21.</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„Софтвер”</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Група једног или више „програма” или „микропрограма” фиксираних на било којем опипљивом медију за записивање.</w:t>
      </w: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20.</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„Супер</w:t>
      </w:r>
      <w:r>
        <w:rPr>
          <w:rFonts w:ascii="Times New Roman" w:hAnsi="Times New Roman" w:cs="Times New Roman"/>
          <w:b/>
          <w:bCs/>
          <w:noProof/>
          <w:sz w:val="24"/>
          <w:szCs w:val="24"/>
          <w:lang w:val="sr-Cyrl-RS"/>
        </w:rPr>
        <w:t>про</w:t>
      </w:r>
      <w:r w:rsidRPr="00A47358">
        <w:rPr>
          <w:rFonts w:ascii="Times New Roman" w:hAnsi="Times New Roman" w:cs="Times New Roman"/>
          <w:b/>
          <w:bCs/>
          <w:noProof/>
          <w:sz w:val="24"/>
          <w:szCs w:val="24"/>
          <w:lang w:val="sr-Cyrl-RS"/>
        </w:rPr>
        <w:t>водљиви”</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 xml:space="preserve">Односи се на материјале (тј. метале, легуре или једињења) који могу изгубити цјелокупни електрични отпор (тј. који могу постићи бесконачну електричну водљивост и проводити врло јаке електричне струје без </w:t>
      </w:r>
      <w:r>
        <w:rPr>
          <w:rFonts w:ascii="Times New Roman" w:hAnsi="Times New Roman" w:cs="Times New Roman"/>
          <w:noProof/>
          <w:sz w:val="24"/>
          <w:szCs w:val="24"/>
          <w:lang w:val="sr-Cyrl-RS"/>
        </w:rPr>
        <w:t>Џуловог</w:t>
      </w:r>
      <w:r w:rsidRPr="00A47358">
        <w:rPr>
          <w:rFonts w:ascii="Times New Roman" w:hAnsi="Times New Roman" w:cs="Times New Roman"/>
          <w:noProof/>
          <w:sz w:val="24"/>
          <w:szCs w:val="24"/>
          <w:lang w:val="sr-Cyrl-RS"/>
        </w:rPr>
        <w:t xml:space="preserve"> загријавања.)</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„Критична температура” (поне</w:t>
      </w:r>
      <w:r>
        <w:rPr>
          <w:rFonts w:ascii="Times New Roman" w:hAnsi="Times New Roman" w:cs="Times New Roman"/>
          <w:noProof/>
          <w:sz w:val="24"/>
          <w:szCs w:val="24"/>
          <w:lang w:val="sr-Cyrl-RS"/>
        </w:rPr>
        <w:t>кад се односи на температуру пр</w:t>
      </w:r>
      <w:r w:rsidRPr="00A47358">
        <w:rPr>
          <w:rFonts w:ascii="Times New Roman" w:hAnsi="Times New Roman" w:cs="Times New Roman"/>
          <w:noProof/>
          <w:sz w:val="24"/>
          <w:szCs w:val="24"/>
          <w:lang w:val="sr-Cyrl-RS"/>
        </w:rPr>
        <w:t>еноса) одређеног „супер</w:t>
      </w:r>
      <w:r>
        <w:rPr>
          <w:rFonts w:ascii="Times New Roman" w:hAnsi="Times New Roman" w:cs="Times New Roman"/>
          <w:noProof/>
          <w:sz w:val="24"/>
          <w:szCs w:val="24"/>
          <w:lang w:val="sr-Cyrl-RS"/>
        </w:rPr>
        <w:t>про</w:t>
      </w:r>
      <w:r w:rsidRPr="00A47358">
        <w:rPr>
          <w:rFonts w:ascii="Times New Roman" w:hAnsi="Times New Roman" w:cs="Times New Roman"/>
          <w:noProof/>
          <w:sz w:val="24"/>
          <w:szCs w:val="24"/>
          <w:lang w:val="sr-Cyrl-RS"/>
        </w:rPr>
        <w:t>водљивог” материјала је температура при којој материјал губи сав отпор на ток директне електричне струје.</w:t>
      </w:r>
    </w:p>
    <w:p w:rsidR="00941521" w:rsidRPr="00A47358" w:rsidRDefault="00941521" w:rsidP="00941521">
      <w:pPr>
        <w:jc w:val="both"/>
        <w:rPr>
          <w:rFonts w:ascii="Times New Roman" w:hAnsi="Times New Roman" w:cs="Times New Roman"/>
          <w:i/>
          <w:iCs/>
          <w:noProof/>
          <w:sz w:val="24"/>
          <w:szCs w:val="24"/>
          <w:lang w:val="sr-Cyrl-RS"/>
        </w:rPr>
      </w:pPr>
      <w:r w:rsidRPr="00A47358">
        <w:rPr>
          <w:rFonts w:ascii="Times New Roman" w:hAnsi="Times New Roman" w:cs="Times New Roman"/>
          <w:i/>
          <w:iCs/>
          <w:noProof/>
          <w:sz w:val="24"/>
          <w:szCs w:val="24"/>
          <w:u w:val="single"/>
          <w:lang w:val="sr-Cyrl-RS"/>
        </w:rPr>
        <w:t>Техничка напомена</w:t>
      </w:r>
      <w:r w:rsidRPr="00A47358">
        <w:rPr>
          <w:rFonts w:ascii="Times New Roman" w:hAnsi="Times New Roman" w:cs="Times New Roman"/>
          <w:i/>
          <w:iCs/>
          <w:noProof/>
          <w:sz w:val="24"/>
          <w:szCs w:val="24"/>
          <w:lang w:val="sr-Cyrl-RS"/>
        </w:rPr>
        <w:t xml:space="preserve"> </w:t>
      </w:r>
    </w:p>
    <w:p w:rsid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i/>
          <w:iCs/>
          <w:noProof/>
          <w:sz w:val="24"/>
          <w:szCs w:val="24"/>
          <w:lang w:val="sr-Cyrl-RS"/>
        </w:rPr>
        <w:t>„Супер</w:t>
      </w:r>
      <w:r>
        <w:rPr>
          <w:rFonts w:ascii="Times New Roman" w:hAnsi="Times New Roman" w:cs="Times New Roman"/>
          <w:i/>
          <w:iCs/>
          <w:noProof/>
          <w:sz w:val="24"/>
          <w:szCs w:val="24"/>
          <w:lang w:val="sr-Cyrl-RS"/>
        </w:rPr>
        <w:t>про</w:t>
      </w:r>
      <w:r w:rsidRPr="00A47358">
        <w:rPr>
          <w:rFonts w:ascii="Times New Roman" w:hAnsi="Times New Roman" w:cs="Times New Roman"/>
          <w:i/>
          <w:iCs/>
          <w:noProof/>
          <w:sz w:val="24"/>
          <w:szCs w:val="24"/>
          <w:lang w:val="sr-Cyrl-RS"/>
        </w:rPr>
        <w:t xml:space="preserve">водљиво” стање материјала је индивидуално </w:t>
      </w:r>
      <w:r>
        <w:rPr>
          <w:rFonts w:ascii="Times New Roman" w:hAnsi="Times New Roman" w:cs="Times New Roman"/>
          <w:i/>
          <w:iCs/>
          <w:noProof/>
          <w:sz w:val="24"/>
          <w:szCs w:val="24"/>
          <w:lang w:val="sr-Cyrl-RS"/>
        </w:rPr>
        <w:t>окарактерисано</w:t>
      </w:r>
      <w:r w:rsidRPr="00A47358">
        <w:rPr>
          <w:rFonts w:ascii="Times New Roman" w:hAnsi="Times New Roman" w:cs="Times New Roman"/>
          <w:i/>
          <w:iCs/>
          <w:noProof/>
          <w:sz w:val="24"/>
          <w:szCs w:val="24"/>
          <w:lang w:val="sr-Cyrl-RS"/>
        </w:rPr>
        <w:t xml:space="preserve"> „критичном температуром”, критичним магнетним пољем које је функција температуре и критичном густоћом струје која је, међутим, функција и магнетног поља и температуре.</w:t>
      </w:r>
      <w:r w:rsidRPr="00A47358">
        <w:rPr>
          <w:rFonts w:ascii="Times New Roman" w:hAnsi="Times New Roman" w:cs="Times New Roman"/>
          <w:noProof/>
          <w:sz w:val="24"/>
          <w:szCs w:val="24"/>
          <w:lang w:val="sr-Cyrl-RS"/>
        </w:rPr>
        <w:t xml:space="preserve"> </w:t>
      </w:r>
    </w:p>
    <w:p w:rsidR="00941521" w:rsidRPr="00A47358" w:rsidRDefault="00941521" w:rsidP="00941521">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 11.</w:t>
      </w:r>
      <w:r w:rsidRPr="00A47358">
        <w:rPr>
          <w:rFonts w:ascii="Times New Roman" w:hAnsi="Times New Roman" w:cs="Times New Roman"/>
          <w:b/>
          <w:bCs/>
          <w:noProof/>
          <w:sz w:val="24"/>
          <w:szCs w:val="24"/>
          <w:lang w:val="sr-Cyrl-RS"/>
        </w:rPr>
        <w:br/>
        <w:t>„Свемирска летјелица”</w:t>
      </w:r>
    </w:p>
    <w:p w:rsidR="00941521" w:rsidRPr="00B92E32"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Активни и паси</w:t>
      </w:r>
      <w:r>
        <w:rPr>
          <w:rFonts w:ascii="Times New Roman" w:hAnsi="Times New Roman" w:cs="Times New Roman"/>
          <w:noProof/>
          <w:sz w:val="24"/>
          <w:szCs w:val="24"/>
          <w:lang w:val="sr-Cyrl-RS"/>
        </w:rPr>
        <w:t>вни сателити и свемирске сонде.</w:t>
      </w:r>
    </w:p>
    <w:p w:rsidR="00074814" w:rsidRPr="00074814" w:rsidRDefault="00941521" w:rsidP="00074814">
      <w:pPr>
        <w:pStyle w:val="NoSpacing"/>
        <w:rPr>
          <w:rFonts w:ascii="Times New Roman" w:hAnsi="Times New Roman" w:cs="Times New Roman"/>
          <w:b/>
          <w:noProof/>
          <w:sz w:val="24"/>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00074814">
        <w:rPr>
          <w:rFonts w:ascii="Times New Roman" w:hAnsi="Times New Roman" w:cs="Times New Roman"/>
          <w:b/>
          <w:noProof/>
          <w:sz w:val="24"/>
          <w:lang w:val="sr-Cyrl-RS"/>
        </w:rPr>
        <w:t>22.</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„Технологија”</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Посебне информације потребне за „развој”, „производњу” или употребу, уградњу ‚одржавање (провјеру)’ поправак, ремонт или обнову производа. Информација има облик „техничких података” или „техничке испомоћи”. Утврђена „технологија” за Заједничку листу робе војне намјене ЕУ-а наведена је у МЛ22.</w:t>
      </w:r>
    </w:p>
    <w:p w:rsidR="00941521" w:rsidRPr="00A47358" w:rsidRDefault="00941521" w:rsidP="00941521">
      <w:pPr>
        <w:jc w:val="both"/>
        <w:rPr>
          <w:rFonts w:ascii="Times New Roman" w:hAnsi="Times New Roman" w:cs="Times New Roman"/>
          <w:i/>
          <w:iCs/>
          <w:noProof/>
          <w:sz w:val="24"/>
          <w:szCs w:val="24"/>
          <w:lang w:val="sr-Cyrl-RS"/>
        </w:rPr>
      </w:pPr>
      <w:r w:rsidRPr="00A47358">
        <w:rPr>
          <w:rFonts w:ascii="Times New Roman" w:hAnsi="Times New Roman" w:cs="Times New Roman"/>
          <w:i/>
          <w:iCs/>
          <w:noProof/>
          <w:sz w:val="24"/>
          <w:szCs w:val="24"/>
          <w:u w:val="single"/>
          <w:lang w:val="sr-Cyrl-RS"/>
        </w:rPr>
        <w:t>Техничке напомене</w:t>
      </w:r>
      <w:r w:rsidRPr="00A47358">
        <w:rPr>
          <w:rFonts w:ascii="Times New Roman" w:hAnsi="Times New Roman" w:cs="Times New Roman"/>
          <w:i/>
          <w:iCs/>
          <w:noProof/>
          <w:sz w:val="24"/>
          <w:szCs w:val="24"/>
          <w:lang w:val="sr-Cyrl-RS"/>
        </w:rPr>
        <w:t xml:space="preserve"> </w:t>
      </w:r>
    </w:p>
    <w:tbl>
      <w:tblPr>
        <w:tblW w:w="5000" w:type="pct"/>
        <w:tblCellMar>
          <w:left w:w="0" w:type="dxa"/>
          <w:right w:w="0" w:type="dxa"/>
        </w:tblCellMar>
        <w:tblLook w:val="04A0" w:firstRow="1" w:lastRow="0" w:firstColumn="1" w:lastColumn="0" w:noHBand="0" w:noVBand="1"/>
      </w:tblPr>
      <w:tblGrid>
        <w:gridCol w:w="180"/>
        <w:gridCol w:w="9601"/>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1.</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„Технички подаци” могу бити у облицима као што су нацрти, планови, дијаграми, модели, формуле, табеле, инжењерски нацрти и спецификације, приручници и упуте написани или снимљени на другим медијима или уређајима као што су диск, врпца, меморије само за читање.</w:t>
            </w:r>
            <w:r w:rsidRPr="00A47358">
              <w:rPr>
                <w:rFonts w:ascii="Times New Roman" w:hAnsi="Times New Roman" w:cs="Times New Roman"/>
                <w:noProof/>
                <w:sz w:val="24"/>
                <w:szCs w:val="24"/>
                <w:lang w:val="sr-Cyrl-RS"/>
              </w:rPr>
              <w:t xml:space="preserve"> </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180"/>
        <w:gridCol w:w="9601"/>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2.</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074814"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i/>
                <w:iCs/>
                <w:noProof/>
                <w:sz w:val="24"/>
                <w:szCs w:val="24"/>
                <w:lang w:val="sr-Cyrl-RS"/>
              </w:rPr>
              <w:t>„Техничка испомоћ” може бити у облику инструкција, вјеш</w:t>
            </w:r>
            <w:r>
              <w:rPr>
                <w:rFonts w:ascii="Times New Roman" w:hAnsi="Times New Roman" w:cs="Times New Roman"/>
                <w:i/>
                <w:iCs/>
                <w:noProof/>
                <w:sz w:val="24"/>
                <w:szCs w:val="24"/>
                <w:lang w:val="sr-Cyrl-RS"/>
              </w:rPr>
              <w:t>тина, обуке, радних знања и конс</w:t>
            </w:r>
            <w:r w:rsidRPr="00A47358">
              <w:rPr>
                <w:rFonts w:ascii="Times New Roman" w:hAnsi="Times New Roman" w:cs="Times New Roman"/>
                <w:i/>
                <w:iCs/>
                <w:noProof/>
                <w:sz w:val="24"/>
                <w:szCs w:val="24"/>
                <w:lang w:val="sr-Cyrl-RS"/>
              </w:rPr>
              <w:t xml:space="preserve">ултантских услуга. „Техничка испомоћ” може укључивати </w:t>
            </w:r>
            <w:r>
              <w:rPr>
                <w:rFonts w:ascii="Times New Roman" w:hAnsi="Times New Roman" w:cs="Times New Roman"/>
                <w:i/>
                <w:iCs/>
                <w:noProof/>
                <w:sz w:val="24"/>
                <w:szCs w:val="24"/>
                <w:lang w:val="sr-Cyrl-RS"/>
              </w:rPr>
              <w:t>пренос</w:t>
            </w:r>
            <w:r w:rsidRPr="00A47358">
              <w:rPr>
                <w:rFonts w:ascii="Times New Roman" w:hAnsi="Times New Roman" w:cs="Times New Roman"/>
                <w:i/>
                <w:iCs/>
                <w:noProof/>
                <w:sz w:val="24"/>
                <w:szCs w:val="24"/>
                <w:lang w:val="sr-Cyrl-RS"/>
              </w:rPr>
              <w:t xml:space="preserve"> „техничких података”.</w:t>
            </w:r>
            <w:r w:rsidRPr="00A47358">
              <w:rPr>
                <w:rFonts w:ascii="Times New Roman" w:hAnsi="Times New Roman" w:cs="Times New Roman"/>
                <w:noProof/>
                <w:sz w:val="24"/>
                <w:szCs w:val="24"/>
                <w:lang w:val="sr-Cyrl-RS"/>
              </w:rPr>
              <w:t xml:space="preserve"> </w:t>
            </w:r>
          </w:p>
          <w:p w:rsidR="00074814" w:rsidRPr="00074814" w:rsidRDefault="00941521" w:rsidP="00074814">
            <w:pPr>
              <w:pStyle w:val="NoSpacing"/>
              <w:rPr>
                <w:rFonts w:ascii="Times New Roman" w:hAnsi="Times New Roman" w:cs="Times New Roman"/>
                <w:b/>
                <w:noProof/>
                <w:sz w:val="24"/>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00074814" w:rsidRPr="00074814">
              <w:rPr>
                <w:rFonts w:ascii="Times New Roman" w:hAnsi="Times New Roman" w:cs="Times New Roman"/>
                <w:b/>
                <w:noProof/>
                <w:sz w:val="24"/>
                <w:lang w:val="sr-Cyrl-RS"/>
              </w:rPr>
              <w:t>22.</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„У јавној домени”</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Ово значи „технологија” или „софтвер” који су доступни за јавну употребу без ограничења за њихову даљу дистрибуцију.</w:t>
            </w:r>
          </w:p>
          <w:tbl>
            <w:tblPr>
              <w:tblW w:w="5000" w:type="pct"/>
              <w:tblCellMar>
                <w:left w:w="0" w:type="dxa"/>
                <w:right w:w="0" w:type="dxa"/>
              </w:tblCellMar>
              <w:tblLook w:val="04A0" w:firstRow="1" w:lastRow="0" w:firstColumn="1" w:lastColumn="0" w:noHBand="0" w:noVBand="1"/>
            </w:tblPr>
            <w:tblGrid>
              <w:gridCol w:w="1112"/>
              <w:gridCol w:w="8489"/>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i/>
                      <w:iCs/>
                      <w:noProof/>
                      <w:sz w:val="24"/>
                      <w:szCs w:val="24"/>
                      <w:lang w:val="sr-Cyrl-RS"/>
                    </w:rPr>
                    <w:t>Напомена:</w:t>
                  </w:r>
                  <w:r w:rsidRPr="00A47358">
                    <w:rPr>
                      <w:rFonts w:ascii="Times New Roman" w:hAnsi="Times New Roman" w:cs="Times New Roman"/>
                      <w:noProof/>
                      <w:sz w:val="24"/>
                      <w:szCs w:val="24"/>
                      <w:lang w:val="sr-Cyrl-RS"/>
                    </w:rPr>
                    <w:t xml:space="preserve"> </w:t>
                  </w:r>
                </w:p>
              </w:tc>
              <w:tc>
                <w:tcPr>
                  <w:tcW w:w="0" w:type="auto"/>
                  <w:shd w:val="clear" w:color="auto" w:fill="auto"/>
                  <w:hideMark/>
                </w:tcPr>
                <w:p w:rsidR="00941521" w:rsidRPr="00A47358" w:rsidRDefault="00941521" w:rsidP="00941521">
                  <w:pPr>
                    <w:jc w:val="both"/>
                    <w:rPr>
                      <w:rFonts w:ascii="Times New Roman" w:hAnsi="Times New Roman" w:cs="Times New Roman"/>
                      <w:i/>
                      <w:iCs/>
                      <w:noProof/>
                      <w:sz w:val="24"/>
                      <w:szCs w:val="24"/>
                      <w:lang w:val="sr-Cyrl-RS"/>
                    </w:rPr>
                  </w:pPr>
                  <w:r w:rsidRPr="00A47358">
                    <w:rPr>
                      <w:rFonts w:ascii="Times New Roman" w:hAnsi="Times New Roman" w:cs="Times New Roman"/>
                      <w:i/>
                      <w:iCs/>
                      <w:noProof/>
                      <w:sz w:val="24"/>
                      <w:szCs w:val="24"/>
                      <w:lang w:val="sr-Cyrl-RS"/>
                    </w:rPr>
                    <w:t xml:space="preserve"> Ограничења у вези с ауторским правима не издвајају „технологију” или „софтвер” од тога да се налазе „у јавној домени”.</w:t>
                  </w:r>
                  <w:r w:rsidRPr="00A47358">
                    <w:rPr>
                      <w:rFonts w:ascii="Times New Roman" w:hAnsi="Times New Roman" w:cs="Times New Roman"/>
                      <w:noProof/>
                      <w:sz w:val="24"/>
                      <w:szCs w:val="24"/>
                      <w:lang w:val="sr-Cyrl-RS"/>
                    </w:rPr>
                    <w:t xml:space="preserve"> </w:t>
                  </w:r>
                </w:p>
              </w:tc>
            </w:tr>
          </w:tbl>
          <w:p w:rsidR="00941521" w:rsidRPr="00EB2B0F" w:rsidRDefault="00941521" w:rsidP="00941521">
            <w:pPr>
              <w:jc w:val="both"/>
              <w:rPr>
                <w:rFonts w:ascii="Times New Roman" w:hAnsi="Times New Roman" w:cs="Times New Roman"/>
                <w:noProof/>
                <w:sz w:val="24"/>
                <w:szCs w:val="24"/>
                <w:lang w:val="sr-Latn-BA"/>
              </w:rPr>
            </w:pPr>
          </w:p>
        </w:tc>
      </w:tr>
    </w:tbl>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13.</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„Влакнасти или филаментни материјали”</w:t>
      </w:r>
    </w:p>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Укључују:</w:t>
      </w:r>
    </w:p>
    <w:tbl>
      <w:tblPr>
        <w:tblW w:w="5000" w:type="pct"/>
        <w:tblCellMar>
          <w:left w:w="0" w:type="dxa"/>
          <w:right w:w="0" w:type="dxa"/>
        </w:tblCellMar>
        <w:tblLook w:val="04A0" w:firstRow="1" w:lastRow="0" w:firstColumn="1" w:lastColumn="0" w:noHBand="0" w:noVBand="1"/>
      </w:tblPr>
      <w:tblGrid>
        <w:gridCol w:w="508"/>
        <w:gridCol w:w="9273"/>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lastRenderedPageBreak/>
              <w:t>а.</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непрекинуте монофиламенте;</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550"/>
        <w:gridCol w:w="9231"/>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б.</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непрекинуте пређе и предива;</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329"/>
        <w:gridCol w:w="9452"/>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ц.</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траке</w:t>
            </w:r>
            <w:r w:rsidRPr="00A47358">
              <w:rPr>
                <w:rFonts w:ascii="Times New Roman" w:hAnsi="Times New Roman" w:cs="Times New Roman"/>
                <w:noProof/>
                <w:sz w:val="24"/>
                <w:szCs w:val="24"/>
                <w:lang w:val="sr-Cyrl-RS"/>
              </w:rPr>
              <w:t>, тканине, насумичне простирке и плетенице;</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235"/>
        <w:gridCol w:w="9546"/>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д.</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резана влакна, влакнаста влакна и кохерентне влакнасте прекриваче;</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246"/>
        <w:gridCol w:w="9535"/>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е.</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нити, монокристалне или поликристалне, било које дужине;</w:t>
            </w:r>
          </w:p>
        </w:tc>
      </w:tr>
    </w:tbl>
    <w:p w:rsidR="00941521" w:rsidRPr="00A47358" w:rsidRDefault="00941521" w:rsidP="00941521">
      <w:pPr>
        <w:jc w:val="both"/>
        <w:rPr>
          <w:rFonts w:ascii="Times New Roman" w:hAnsi="Times New Roman" w:cs="Times New Roman"/>
          <w:noProof/>
          <w:vanish/>
          <w:sz w:val="24"/>
          <w:szCs w:val="24"/>
          <w:lang w:val="sr-Cyrl-RS"/>
        </w:rPr>
      </w:pPr>
    </w:p>
    <w:tbl>
      <w:tblPr>
        <w:tblW w:w="5000" w:type="pct"/>
        <w:tblCellMar>
          <w:left w:w="0" w:type="dxa"/>
          <w:right w:w="0" w:type="dxa"/>
        </w:tblCellMar>
        <w:tblLook w:val="04A0" w:firstRow="1" w:lastRow="0" w:firstColumn="1" w:lastColumn="0" w:noHBand="0" w:noVBand="1"/>
      </w:tblPr>
      <w:tblGrid>
        <w:gridCol w:w="619"/>
        <w:gridCol w:w="9162"/>
      </w:tblGrid>
      <w:tr w:rsidR="00941521" w:rsidRPr="00A47358" w:rsidTr="00941521">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ф.</w:t>
            </w:r>
          </w:p>
        </w:tc>
        <w:tc>
          <w:tcPr>
            <w:tcW w:w="0" w:type="auto"/>
            <w:shd w:val="clear" w:color="auto" w:fill="auto"/>
            <w:hideMark/>
          </w:tcPr>
          <w:p w:rsidR="00941521" w:rsidRPr="00A47358" w:rsidRDefault="00941521" w:rsidP="00941521">
            <w:pPr>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ароматску полиамидну кашу.</w:t>
            </w:r>
          </w:p>
        </w:tc>
      </w:tr>
    </w:tbl>
    <w:p w:rsidR="00941521" w:rsidRDefault="00941521" w:rsidP="00941521">
      <w:pPr>
        <w:jc w:val="both"/>
        <w:rPr>
          <w:rFonts w:ascii="Times New Roman" w:hAnsi="Times New Roman" w:cs="Times New Roman"/>
          <w:noProof/>
          <w:sz w:val="24"/>
          <w:szCs w:val="24"/>
          <w:lang w:val="sr-Latn-BA"/>
        </w:rPr>
      </w:pPr>
    </w:p>
    <w:p w:rsidR="00074814" w:rsidRPr="00074814" w:rsidRDefault="00941521" w:rsidP="00074814">
      <w:pPr>
        <w:pStyle w:val="NoSpacing"/>
        <w:rPr>
          <w:rFonts w:ascii="Times New Roman" w:hAnsi="Times New Roman" w:cs="Times New Roman"/>
          <w:b/>
          <w:noProof/>
          <w:lang w:val="sr-Latn-BA"/>
        </w:rPr>
      </w:pPr>
      <w:r w:rsidRPr="00074814">
        <w:rPr>
          <w:rFonts w:ascii="Times New Roman" w:hAnsi="Times New Roman" w:cs="Times New Roman"/>
          <w:b/>
          <w:noProof/>
          <w:sz w:val="24"/>
          <w:lang w:val="sr-Cyrl-RS"/>
        </w:rPr>
        <w:t>МЛ</w:t>
      </w:r>
      <w:r w:rsidR="00074814" w:rsidRPr="00074814">
        <w:rPr>
          <w:rFonts w:ascii="Times New Roman" w:hAnsi="Times New Roman" w:cs="Times New Roman"/>
          <w:b/>
          <w:noProof/>
          <w:sz w:val="24"/>
          <w:lang w:val="sr-Latn-BA"/>
        </w:rPr>
        <w:t xml:space="preserve"> </w:t>
      </w:r>
      <w:r w:rsidRPr="00074814">
        <w:rPr>
          <w:rFonts w:ascii="Times New Roman" w:hAnsi="Times New Roman" w:cs="Times New Roman"/>
          <w:b/>
          <w:noProof/>
          <w:sz w:val="24"/>
          <w:lang w:val="sr-Cyrl-RS"/>
        </w:rPr>
        <w:t>10.</w:t>
      </w:r>
    </w:p>
    <w:p w:rsidR="00941521" w:rsidRPr="00A47358" w:rsidRDefault="00941521" w:rsidP="00941521">
      <w:pPr>
        <w:jc w:val="both"/>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 xml:space="preserve">„Возила лакша од </w:t>
      </w:r>
      <w:r>
        <w:rPr>
          <w:rFonts w:ascii="Times New Roman" w:hAnsi="Times New Roman" w:cs="Times New Roman"/>
          <w:b/>
          <w:bCs/>
          <w:noProof/>
          <w:sz w:val="24"/>
          <w:szCs w:val="24"/>
          <w:lang w:val="sr-Cyrl-RS"/>
        </w:rPr>
        <w:t>ваздуха</w:t>
      </w:r>
      <w:r w:rsidRPr="00A47358">
        <w:rPr>
          <w:rFonts w:ascii="Times New Roman" w:hAnsi="Times New Roman" w:cs="Times New Roman"/>
          <w:b/>
          <w:bCs/>
          <w:noProof/>
          <w:sz w:val="24"/>
          <w:szCs w:val="24"/>
          <w:lang w:val="sr-Cyrl-RS"/>
        </w:rPr>
        <w:t>”</w:t>
      </w:r>
    </w:p>
    <w:p w:rsidR="00941521" w:rsidRPr="00941521" w:rsidRDefault="00941521" w:rsidP="00941521">
      <w:pPr>
        <w:jc w:val="both"/>
        <w:rPr>
          <w:rFonts w:ascii="Times New Roman" w:hAnsi="Times New Roman" w:cs="Times New Roman"/>
          <w:noProof/>
          <w:sz w:val="24"/>
          <w:szCs w:val="24"/>
          <w:lang w:val="sr-Latn-BA"/>
        </w:rPr>
      </w:pPr>
      <w:r w:rsidRPr="00A47358">
        <w:rPr>
          <w:rFonts w:ascii="Times New Roman" w:hAnsi="Times New Roman" w:cs="Times New Roman"/>
          <w:noProof/>
          <w:sz w:val="24"/>
          <w:szCs w:val="24"/>
          <w:lang w:val="sr-Cyrl-RS"/>
        </w:rPr>
        <w:t xml:space="preserve">Балони и </w:t>
      </w:r>
      <w:r>
        <w:rPr>
          <w:rFonts w:ascii="Times New Roman" w:hAnsi="Times New Roman" w:cs="Times New Roman"/>
          <w:noProof/>
          <w:sz w:val="24"/>
          <w:szCs w:val="24"/>
          <w:lang w:val="sr-Cyrl-RS"/>
        </w:rPr>
        <w:t>ваздушни</w:t>
      </w:r>
      <w:r w:rsidRPr="00A47358">
        <w:rPr>
          <w:rFonts w:ascii="Times New Roman" w:hAnsi="Times New Roman" w:cs="Times New Roman"/>
          <w:noProof/>
          <w:sz w:val="24"/>
          <w:szCs w:val="24"/>
          <w:lang w:val="sr-Cyrl-RS"/>
        </w:rPr>
        <w:t xml:space="preserve"> „бродови” који потисак остварују кориштењем топлог </w:t>
      </w:r>
      <w:r>
        <w:rPr>
          <w:rFonts w:ascii="Times New Roman" w:hAnsi="Times New Roman" w:cs="Times New Roman"/>
          <w:noProof/>
          <w:sz w:val="24"/>
          <w:szCs w:val="24"/>
          <w:lang w:val="sr-Cyrl-RS"/>
        </w:rPr>
        <w:t>ваздуха</w:t>
      </w:r>
      <w:r w:rsidRPr="00A47358">
        <w:rPr>
          <w:rFonts w:ascii="Times New Roman" w:hAnsi="Times New Roman" w:cs="Times New Roman"/>
          <w:noProof/>
          <w:sz w:val="24"/>
          <w:szCs w:val="24"/>
          <w:lang w:val="sr-Cyrl-RS"/>
        </w:rPr>
        <w:t xml:space="preserve"> или </w:t>
      </w:r>
      <w:r>
        <w:rPr>
          <w:rFonts w:ascii="Times New Roman" w:hAnsi="Times New Roman" w:cs="Times New Roman"/>
          <w:noProof/>
          <w:sz w:val="24"/>
          <w:szCs w:val="24"/>
          <w:lang w:val="sr-Cyrl-RS"/>
        </w:rPr>
        <w:t>гасова</w:t>
      </w:r>
      <w:r w:rsidRPr="00A47358">
        <w:rPr>
          <w:rFonts w:ascii="Times New Roman" w:hAnsi="Times New Roman" w:cs="Times New Roman"/>
          <w:noProof/>
          <w:sz w:val="24"/>
          <w:szCs w:val="24"/>
          <w:lang w:val="sr-Cyrl-RS"/>
        </w:rPr>
        <w:t xml:space="preserve"> лакших од </w:t>
      </w:r>
      <w:r>
        <w:rPr>
          <w:rFonts w:ascii="Times New Roman" w:hAnsi="Times New Roman" w:cs="Times New Roman"/>
          <w:noProof/>
          <w:sz w:val="24"/>
          <w:szCs w:val="24"/>
          <w:lang w:val="sr-Cyrl-RS"/>
        </w:rPr>
        <w:t>ваздуха</w:t>
      </w:r>
      <w:r w:rsidRPr="00A47358">
        <w:rPr>
          <w:rFonts w:ascii="Times New Roman" w:hAnsi="Times New Roman" w:cs="Times New Roman"/>
          <w:noProof/>
          <w:sz w:val="24"/>
          <w:szCs w:val="24"/>
          <w:lang w:val="sr-Cyrl-RS"/>
        </w:rPr>
        <w:t xml:space="preserve"> као што су </w:t>
      </w:r>
      <w:r>
        <w:rPr>
          <w:rFonts w:ascii="Times New Roman" w:hAnsi="Times New Roman" w:cs="Times New Roman"/>
          <w:noProof/>
          <w:sz w:val="24"/>
          <w:szCs w:val="24"/>
          <w:lang w:val="sr-Cyrl-RS"/>
        </w:rPr>
        <w:t>хелијум</w:t>
      </w:r>
      <w:r w:rsidRPr="00A47358">
        <w:rPr>
          <w:rFonts w:ascii="Times New Roman" w:hAnsi="Times New Roman" w:cs="Times New Roman"/>
          <w:noProof/>
          <w:sz w:val="24"/>
          <w:szCs w:val="24"/>
          <w:lang w:val="sr-Cyrl-RS"/>
        </w:rPr>
        <w:t xml:space="preserve"> или </w:t>
      </w:r>
      <w:r>
        <w:rPr>
          <w:rFonts w:ascii="Times New Roman" w:hAnsi="Times New Roman" w:cs="Times New Roman"/>
          <w:noProof/>
          <w:sz w:val="24"/>
          <w:szCs w:val="24"/>
          <w:lang w:val="sr-Cyrl-RS"/>
        </w:rPr>
        <w:t>водоник</w:t>
      </w:r>
      <w:r w:rsidRPr="00A47358">
        <w:rPr>
          <w:rFonts w:ascii="Times New Roman" w:hAnsi="Times New Roman" w:cs="Times New Roman"/>
          <w:noProof/>
          <w:sz w:val="24"/>
          <w:szCs w:val="24"/>
          <w:lang w:val="sr-Cyrl-RS"/>
        </w:rPr>
        <w:t>.</w:t>
      </w:r>
    </w:p>
    <w:p w:rsidR="00EB2B0F" w:rsidRPr="00A47358" w:rsidRDefault="00EB2B0F" w:rsidP="00EB2B0F">
      <w:pPr>
        <w:rPr>
          <w:rFonts w:ascii="Times New Roman" w:hAnsi="Times New Roman" w:cs="Times New Roman"/>
          <w:b/>
          <w:bCs/>
          <w:noProof/>
          <w:sz w:val="24"/>
          <w:szCs w:val="24"/>
          <w:lang w:val="sr-Cyrl-RS"/>
        </w:rPr>
      </w:pPr>
      <w:r w:rsidRPr="00A47358">
        <w:rPr>
          <w:rFonts w:ascii="Times New Roman" w:hAnsi="Times New Roman" w:cs="Times New Roman"/>
          <w:b/>
          <w:bCs/>
          <w:noProof/>
          <w:sz w:val="24"/>
          <w:szCs w:val="24"/>
          <w:lang w:val="sr-Cyrl-RS"/>
        </w:rPr>
        <w:t>МЛ</w:t>
      </w:r>
      <w:r w:rsidR="00074814">
        <w:rPr>
          <w:rFonts w:ascii="Times New Roman" w:hAnsi="Times New Roman" w:cs="Times New Roman"/>
          <w:b/>
          <w:bCs/>
          <w:noProof/>
          <w:sz w:val="24"/>
          <w:szCs w:val="24"/>
          <w:lang w:val="sr-Latn-BA"/>
        </w:rPr>
        <w:t xml:space="preserve"> </w:t>
      </w:r>
      <w:r w:rsidRPr="00A47358">
        <w:rPr>
          <w:rFonts w:ascii="Times New Roman" w:hAnsi="Times New Roman" w:cs="Times New Roman"/>
          <w:b/>
          <w:bCs/>
          <w:noProof/>
          <w:sz w:val="24"/>
          <w:szCs w:val="24"/>
          <w:lang w:val="sr-Cyrl-RS"/>
        </w:rPr>
        <w:t>8, 10, 14.</w:t>
      </w:r>
      <w:r w:rsidRPr="00A47358">
        <w:rPr>
          <w:rFonts w:ascii="Times New Roman" w:hAnsi="Times New Roman" w:cs="Times New Roman"/>
          <w:b/>
          <w:bCs/>
          <w:noProof/>
          <w:sz w:val="24"/>
          <w:szCs w:val="24"/>
          <w:lang w:val="sr-Cyrl-RS"/>
        </w:rPr>
        <w:br/>
        <w:t>„</w:t>
      </w:r>
      <w:r>
        <w:rPr>
          <w:rFonts w:ascii="Times New Roman" w:hAnsi="Times New Roman" w:cs="Times New Roman"/>
          <w:b/>
          <w:bCs/>
          <w:noProof/>
          <w:sz w:val="24"/>
          <w:szCs w:val="24"/>
          <w:lang w:val="sr-Cyrl-RS"/>
        </w:rPr>
        <w:t>Ваздухоплов</w:t>
      </w:r>
      <w:r w:rsidRPr="00A47358">
        <w:rPr>
          <w:rFonts w:ascii="Times New Roman" w:hAnsi="Times New Roman" w:cs="Times New Roman"/>
          <w:b/>
          <w:bCs/>
          <w:noProof/>
          <w:sz w:val="24"/>
          <w:szCs w:val="24"/>
          <w:lang w:val="sr-Cyrl-RS"/>
        </w:rPr>
        <w:t>”</w:t>
      </w:r>
    </w:p>
    <w:p w:rsidR="00EB2B0F" w:rsidRPr="00AC6E7F" w:rsidRDefault="00EB2B0F" w:rsidP="00EB2B0F">
      <w:pPr>
        <w:jc w:val="both"/>
      </w:pPr>
      <w:r>
        <w:rPr>
          <w:rFonts w:ascii="Times New Roman" w:hAnsi="Times New Roman" w:cs="Times New Roman"/>
          <w:noProof/>
          <w:sz w:val="24"/>
          <w:szCs w:val="24"/>
          <w:lang w:val="sr-Cyrl-RS"/>
        </w:rPr>
        <w:t>Летјелица</w:t>
      </w:r>
      <w:r w:rsidRPr="00A47358">
        <w:rPr>
          <w:rFonts w:ascii="Times New Roman" w:hAnsi="Times New Roman" w:cs="Times New Roman"/>
          <w:noProof/>
          <w:sz w:val="24"/>
          <w:szCs w:val="24"/>
          <w:lang w:val="sr-Cyrl-RS"/>
        </w:rPr>
        <w:t xml:space="preserve"> с фи</w:t>
      </w:r>
      <w:r>
        <w:rPr>
          <w:rFonts w:ascii="Times New Roman" w:hAnsi="Times New Roman" w:cs="Times New Roman"/>
          <w:noProof/>
          <w:sz w:val="24"/>
          <w:szCs w:val="24"/>
          <w:lang w:val="sr-Cyrl-RS"/>
        </w:rPr>
        <w:t>ксним крилима, с крилима промјенљ</w:t>
      </w:r>
      <w:r w:rsidRPr="00A47358">
        <w:rPr>
          <w:rFonts w:ascii="Times New Roman" w:hAnsi="Times New Roman" w:cs="Times New Roman"/>
          <w:noProof/>
          <w:sz w:val="24"/>
          <w:szCs w:val="24"/>
          <w:lang w:val="sr-Cyrl-RS"/>
        </w:rPr>
        <w:t>иве геометрије, ротирајућим крилима (хеликоптери), закретним ротором (</w:t>
      </w:r>
      <w:r w:rsidR="00BC5DE1">
        <w:rPr>
          <w:rFonts w:ascii="Times New Roman" w:hAnsi="Times New Roman" w:cs="Times New Roman"/>
          <w:noProof/>
          <w:sz w:val="24"/>
          <w:szCs w:val="24"/>
          <w:lang w:val="sr-Latn-BA"/>
        </w:rPr>
        <w:t>tilt</w:t>
      </w:r>
      <w:r w:rsidRPr="00A47358">
        <w:rPr>
          <w:rFonts w:ascii="Times New Roman" w:hAnsi="Times New Roman" w:cs="Times New Roman"/>
          <w:noProof/>
          <w:sz w:val="24"/>
          <w:szCs w:val="24"/>
          <w:lang w:val="sr-Cyrl-RS"/>
        </w:rPr>
        <w:t>-</w:t>
      </w:r>
      <w:r w:rsidR="00BC5DE1">
        <w:rPr>
          <w:rFonts w:ascii="Times New Roman" w:hAnsi="Times New Roman" w:cs="Times New Roman"/>
          <w:noProof/>
          <w:sz w:val="24"/>
          <w:szCs w:val="24"/>
          <w:lang w:val="sr-Latn-BA"/>
        </w:rPr>
        <w:t>rotor</w:t>
      </w:r>
      <w:r w:rsidRPr="00A47358">
        <w:rPr>
          <w:rFonts w:ascii="Times New Roman" w:hAnsi="Times New Roman" w:cs="Times New Roman"/>
          <w:noProof/>
          <w:sz w:val="24"/>
          <w:szCs w:val="24"/>
          <w:lang w:val="sr-Cyrl-RS"/>
        </w:rPr>
        <w:t>) или закретним крилом (</w:t>
      </w:r>
      <w:r w:rsidRPr="00A47358">
        <w:rPr>
          <w:rFonts w:ascii="Times New Roman" w:hAnsi="Times New Roman" w:cs="Times New Roman"/>
          <w:noProof/>
          <w:sz w:val="24"/>
          <w:szCs w:val="24"/>
          <w:lang w:val="sr-Latn-RS"/>
        </w:rPr>
        <w:t>tilt-wing</w:t>
      </w:r>
      <w:r w:rsidRPr="00A47358">
        <w:rPr>
          <w:rFonts w:ascii="Times New Roman" w:hAnsi="Times New Roman" w:cs="Times New Roman"/>
          <w:noProof/>
          <w:sz w:val="24"/>
          <w:szCs w:val="24"/>
          <w:lang w:val="sr-Cyrl-RS"/>
        </w:rPr>
        <w:t>).</w:t>
      </w:r>
    </w:p>
    <w:p w:rsidR="00EB2B0F" w:rsidRPr="009D2F99" w:rsidRDefault="00EB2B0F" w:rsidP="00A85C16">
      <w:pPr>
        <w:pStyle w:val="NoSpacing"/>
        <w:rPr>
          <w:noProof/>
          <w:lang w:val="sr-Cyrl-RS"/>
        </w:rPr>
      </w:pPr>
      <w:r w:rsidRPr="00A85C16">
        <w:rPr>
          <w:rFonts w:ascii="Times New Roman" w:hAnsi="Times New Roman" w:cs="Times New Roman"/>
          <w:b/>
          <w:noProof/>
          <w:sz w:val="24"/>
          <w:lang w:val="sr-Cyrl-RS"/>
        </w:rPr>
        <w:t>МЛ</w:t>
      </w:r>
      <w:r w:rsidR="00074814" w:rsidRPr="00A85C16">
        <w:rPr>
          <w:rFonts w:ascii="Times New Roman" w:hAnsi="Times New Roman" w:cs="Times New Roman"/>
          <w:b/>
          <w:noProof/>
          <w:sz w:val="24"/>
          <w:lang w:val="sr-Latn-BA"/>
        </w:rPr>
        <w:t xml:space="preserve"> </w:t>
      </w:r>
      <w:r w:rsidRPr="00A85C16">
        <w:rPr>
          <w:rFonts w:ascii="Times New Roman" w:hAnsi="Times New Roman" w:cs="Times New Roman"/>
          <w:b/>
          <w:noProof/>
          <w:sz w:val="24"/>
          <w:lang w:val="sr-Cyrl-RS"/>
        </w:rPr>
        <w:t>10.</w:t>
      </w:r>
      <w:r w:rsidRPr="009D2F99">
        <w:rPr>
          <w:noProof/>
          <w:lang w:val="sr-Cyrl-RS"/>
        </w:rPr>
        <w:br/>
      </w:r>
      <w:r w:rsidRPr="00A85C16">
        <w:rPr>
          <w:rFonts w:ascii="Times New Roman" w:hAnsi="Times New Roman" w:cs="Times New Roman"/>
          <w:b/>
          <w:noProof/>
          <w:sz w:val="24"/>
          <w:lang w:val="sr-Cyrl-RS"/>
        </w:rPr>
        <w:t>„Ваздушни брод”</w:t>
      </w:r>
    </w:p>
    <w:p w:rsidR="00EB2B0F" w:rsidRDefault="00EB2B0F" w:rsidP="00EB2B0F">
      <w:pPr>
        <w:jc w:val="both"/>
        <w:rPr>
          <w:rFonts w:ascii="Times New Roman" w:hAnsi="Times New Roman" w:cs="Times New Roman"/>
          <w:noProof/>
          <w:color w:val="FF0000"/>
          <w:sz w:val="24"/>
          <w:szCs w:val="24"/>
          <w:lang w:val="sr-Latn-BA"/>
        </w:rPr>
      </w:pPr>
      <w:r w:rsidRPr="009D2F99">
        <w:rPr>
          <w:rFonts w:ascii="Times New Roman" w:hAnsi="Times New Roman" w:cs="Times New Roman"/>
          <w:noProof/>
          <w:sz w:val="24"/>
          <w:szCs w:val="24"/>
          <w:lang w:val="sr-Cyrl-RS"/>
        </w:rPr>
        <w:t>Моторно ваздушно возило које се одржава у лету уз помоћ гаса (углавном хелијума, претходно водоника) који је лакши од ваздуха</w:t>
      </w:r>
      <w:r w:rsidRPr="00D23896">
        <w:rPr>
          <w:rFonts w:ascii="Times New Roman" w:hAnsi="Times New Roman" w:cs="Times New Roman"/>
          <w:noProof/>
          <w:color w:val="FF0000"/>
          <w:sz w:val="24"/>
          <w:szCs w:val="24"/>
          <w:lang w:val="sr-Cyrl-RS"/>
        </w:rPr>
        <w:t>.</w:t>
      </w:r>
    </w:p>
    <w:p w:rsidR="00EB2B0F" w:rsidRDefault="00EB2B0F" w:rsidP="0036037B">
      <w:pPr>
        <w:jc w:val="both"/>
        <w:rPr>
          <w:rFonts w:ascii="Times New Roman" w:hAnsi="Times New Roman" w:cs="Times New Roman"/>
          <w:b/>
          <w:bCs/>
          <w:noProof/>
          <w:sz w:val="24"/>
          <w:szCs w:val="24"/>
          <w:lang w:val="sr-Latn-BA"/>
        </w:rPr>
      </w:pPr>
    </w:p>
    <w:p w:rsidR="00EB2B0F" w:rsidRDefault="00EB2B0F" w:rsidP="0036037B">
      <w:pPr>
        <w:jc w:val="both"/>
        <w:rPr>
          <w:rFonts w:ascii="Times New Roman" w:hAnsi="Times New Roman" w:cs="Times New Roman"/>
          <w:b/>
          <w:bCs/>
          <w:noProof/>
          <w:sz w:val="24"/>
          <w:szCs w:val="24"/>
          <w:lang w:val="sr-Latn-BA"/>
        </w:rPr>
      </w:pPr>
    </w:p>
    <w:p w:rsidR="00A47358" w:rsidRPr="00A47358" w:rsidRDefault="00A47358" w:rsidP="0036037B">
      <w:pPr>
        <w:jc w:val="both"/>
        <w:rPr>
          <w:rFonts w:ascii="Times New Roman" w:hAnsi="Times New Roman" w:cs="Times New Roman"/>
          <w:noProof/>
          <w:sz w:val="24"/>
          <w:szCs w:val="24"/>
          <w:lang w:val="sr-Cyrl-RS"/>
        </w:rPr>
      </w:pPr>
    </w:p>
    <w:p w:rsidR="00A47358" w:rsidRPr="009F3184" w:rsidRDefault="00A47358" w:rsidP="0036037B">
      <w:pPr>
        <w:pStyle w:val="NoSpacing"/>
        <w:jc w:val="both"/>
        <w:rPr>
          <w:rFonts w:ascii="Times New Roman" w:hAnsi="Times New Roman" w:cs="Times New Roman"/>
          <w:noProof/>
          <w:sz w:val="24"/>
          <w:szCs w:val="24"/>
          <w:lang w:val="sr-Cyrl-RS"/>
        </w:rPr>
      </w:pPr>
      <w:r w:rsidRPr="00A47358">
        <w:rPr>
          <w:rFonts w:ascii="Times New Roman" w:hAnsi="Times New Roman" w:cs="Times New Roman"/>
          <w:noProof/>
          <w:sz w:val="24"/>
          <w:szCs w:val="24"/>
          <w:lang w:val="sr-Cyrl-RS"/>
        </w:rPr>
        <w:t xml:space="preserve"> </w:t>
      </w:r>
    </w:p>
    <w:sectPr w:rsidR="00A47358" w:rsidRPr="009F3184" w:rsidSect="00F35E68">
      <w:pgSz w:w="12240" w:h="15840"/>
      <w:pgMar w:top="851" w:right="1325"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10" w:rsidRDefault="002F5D10" w:rsidP="00027142">
      <w:pPr>
        <w:spacing w:after="0" w:line="240" w:lineRule="auto"/>
      </w:pPr>
      <w:r>
        <w:separator/>
      </w:r>
    </w:p>
  </w:endnote>
  <w:endnote w:type="continuationSeparator" w:id="0">
    <w:p w:rsidR="002F5D10" w:rsidRDefault="002F5D10" w:rsidP="0002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10" w:rsidRDefault="002F5D10" w:rsidP="00027142">
      <w:pPr>
        <w:spacing w:after="0" w:line="240" w:lineRule="auto"/>
      </w:pPr>
      <w:r>
        <w:separator/>
      </w:r>
    </w:p>
  </w:footnote>
  <w:footnote w:type="continuationSeparator" w:id="0">
    <w:p w:rsidR="002F5D10" w:rsidRDefault="002F5D10" w:rsidP="00027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C54"/>
    <w:multiLevelType w:val="hybridMultilevel"/>
    <w:tmpl w:val="5FBE7F88"/>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50D24"/>
    <w:multiLevelType w:val="hybridMultilevel"/>
    <w:tmpl w:val="756C10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77F8"/>
    <w:multiLevelType w:val="hybridMultilevel"/>
    <w:tmpl w:val="4F2CCCA4"/>
    <w:lvl w:ilvl="0" w:tplc="FB7C6322">
      <w:start w:val="1"/>
      <w:numFmt w:val="lowerLetter"/>
      <w:lvlText w:val="%1."/>
      <w:lvlJc w:val="left"/>
      <w:pPr>
        <w:ind w:left="187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B6FF9"/>
    <w:multiLevelType w:val="hybridMultilevel"/>
    <w:tmpl w:val="D8D89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DE7731"/>
    <w:multiLevelType w:val="hybridMultilevel"/>
    <w:tmpl w:val="63CE6018"/>
    <w:lvl w:ilvl="0" w:tplc="7DEE72AA">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876560C"/>
    <w:multiLevelType w:val="hybridMultilevel"/>
    <w:tmpl w:val="BD96DA1E"/>
    <w:lvl w:ilvl="0" w:tplc="7DEE72AA">
      <w:start w:val="1"/>
      <w:numFmt w:val="lowerLetter"/>
      <w:lvlText w:val="%1."/>
      <w:lvlJc w:val="left"/>
      <w:pPr>
        <w:ind w:left="14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6609"/>
    <w:multiLevelType w:val="hybridMultilevel"/>
    <w:tmpl w:val="09A8BC3C"/>
    <w:lvl w:ilvl="0" w:tplc="C5282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940B9"/>
    <w:multiLevelType w:val="hybridMultilevel"/>
    <w:tmpl w:val="56FEAF7E"/>
    <w:lvl w:ilvl="0" w:tplc="A0FEB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A666A"/>
    <w:multiLevelType w:val="hybridMultilevel"/>
    <w:tmpl w:val="3EEE9E1E"/>
    <w:lvl w:ilvl="0" w:tplc="A6EE9C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287214"/>
    <w:multiLevelType w:val="hybridMultilevel"/>
    <w:tmpl w:val="5F5E2BA0"/>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D75924"/>
    <w:multiLevelType w:val="hybridMultilevel"/>
    <w:tmpl w:val="8C669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C5242"/>
    <w:multiLevelType w:val="hybridMultilevel"/>
    <w:tmpl w:val="07C678E4"/>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6055C"/>
    <w:multiLevelType w:val="hybridMultilevel"/>
    <w:tmpl w:val="D03C14D6"/>
    <w:lvl w:ilvl="0" w:tplc="B0064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73603F"/>
    <w:multiLevelType w:val="hybridMultilevel"/>
    <w:tmpl w:val="B34AC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D57CA"/>
    <w:multiLevelType w:val="hybridMultilevel"/>
    <w:tmpl w:val="300A77E2"/>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0192C"/>
    <w:multiLevelType w:val="hybridMultilevel"/>
    <w:tmpl w:val="E7B488FC"/>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9F63B3"/>
    <w:multiLevelType w:val="hybridMultilevel"/>
    <w:tmpl w:val="4D7295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F4A01"/>
    <w:multiLevelType w:val="hybridMultilevel"/>
    <w:tmpl w:val="39E6BB5E"/>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80CB2"/>
    <w:multiLevelType w:val="hybridMultilevel"/>
    <w:tmpl w:val="5330CEB4"/>
    <w:lvl w:ilvl="0" w:tplc="78EEC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3439B9"/>
    <w:multiLevelType w:val="hybridMultilevel"/>
    <w:tmpl w:val="648E043E"/>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A74BD"/>
    <w:multiLevelType w:val="hybridMultilevel"/>
    <w:tmpl w:val="4F585A7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E723B"/>
    <w:multiLevelType w:val="hybridMultilevel"/>
    <w:tmpl w:val="7A6614DE"/>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362F2"/>
    <w:multiLevelType w:val="hybridMultilevel"/>
    <w:tmpl w:val="FE74602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131B1A"/>
    <w:multiLevelType w:val="hybridMultilevel"/>
    <w:tmpl w:val="4246FB12"/>
    <w:lvl w:ilvl="0" w:tplc="FB7C63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00303E"/>
    <w:multiLevelType w:val="hybridMultilevel"/>
    <w:tmpl w:val="0CCAE39C"/>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3F4BDF"/>
    <w:multiLevelType w:val="hybridMultilevel"/>
    <w:tmpl w:val="5D46C4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E2F8D"/>
    <w:multiLevelType w:val="hybridMultilevel"/>
    <w:tmpl w:val="4516B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F5683"/>
    <w:multiLevelType w:val="hybridMultilevel"/>
    <w:tmpl w:val="637E5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C37C0D"/>
    <w:multiLevelType w:val="hybridMultilevel"/>
    <w:tmpl w:val="72443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31E45"/>
    <w:multiLevelType w:val="hybridMultilevel"/>
    <w:tmpl w:val="672C64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266E7"/>
    <w:multiLevelType w:val="hybridMultilevel"/>
    <w:tmpl w:val="15B2A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11E09"/>
    <w:multiLevelType w:val="hybridMultilevel"/>
    <w:tmpl w:val="B29694C8"/>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B1402F"/>
    <w:multiLevelType w:val="hybridMultilevel"/>
    <w:tmpl w:val="56E8652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D71052"/>
    <w:multiLevelType w:val="hybridMultilevel"/>
    <w:tmpl w:val="8B50E4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94175"/>
    <w:multiLevelType w:val="hybridMultilevel"/>
    <w:tmpl w:val="D61A546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6727"/>
    <w:multiLevelType w:val="hybridMultilevel"/>
    <w:tmpl w:val="C95C7E5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0392C"/>
    <w:multiLevelType w:val="hybridMultilevel"/>
    <w:tmpl w:val="66008010"/>
    <w:lvl w:ilvl="0" w:tplc="2572D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AC1116"/>
    <w:multiLevelType w:val="hybridMultilevel"/>
    <w:tmpl w:val="7B2A75CE"/>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76461E"/>
    <w:multiLevelType w:val="hybridMultilevel"/>
    <w:tmpl w:val="E4400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44BD4"/>
    <w:multiLevelType w:val="hybridMultilevel"/>
    <w:tmpl w:val="AA9CD720"/>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4D7E20"/>
    <w:multiLevelType w:val="hybridMultilevel"/>
    <w:tmpl w:val="E1E6DC56"/>
    <w:lvl w:ilvl="0" w:tplc="04090019">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3"/>
  </w:num>
  <w:num w:numId="3">
    <w:abstractNumId w:val="40"/>
  </w:num>
  <w:num w:numId="4">
    <w:abstractNumId w:val="21"/>
  </w:num>
  <w:num w:numId="5">
    <w:abstractNumId w:val="25"/>
  </w:num>
  <w:num w:numId="6">
    <w:abstractNumId w:val="26"/>
  </w:num>
  <w:num w:numId="7">
    <w:abstractNumId w:val="33"/>
  </w:num>
  <w:num w:numId="8">
    <w:abstractNumId w:val="8"/>
  </w:num>
  <w:num w:numId="9">
    <w:abstractNumId w:val="36"/>
  </w:num>
  <w:num w:numId="10">
    <w:abstractNumId w:val="22"/>
  </w:num>
  <w:num w:numId="11">
    <w:abstractNumId w:val="28"/>
  </w:num>
  <w:num w:numId="12">
    <w:abstractNumId w:val="0"/>
  </w:num>
  <w:num w:numId="13">
    <w:abstractNumId w:val="31"/>
  </w:num>
  <w:num w:numId="14">
    <w:abstractNumId w:val="24"/>
  </w:num>
  <w:num w:numId="15">
    <w:abstractNumId w:val="23"/>
  </w:num>
  <w:num w:numId="16">
    <w:abstractNumId w:val="2"/>
  </w:num>
  <w:num w:numId="17">
    <w:abstractNumId w:val="7"/>
  </w:num>
  <w:num w:numId="18">
    <w:abstractNumId w:val="4"/>
  </w:num>
  <w:num w:numId="19">
    <w:abstractNumId w:val="5"/>
  </w:num>
  <w:num w:numId="20">
    <w:abstractNumId w:val="11"/>
  </w:num>
  <w:num w:numId="21">
    <w:abstractNumId w:val="14"/>
  </w:num>
  <w:num w:numId="22">
    <w:abstractNumId w:val="17"/>
  </w:num>
  <w:num w:numId="23">
    <w:abstractNumId w:val="15"/>
  </w:num>
  <w:num w:numId="24">
    <w:abstractNumId w:val="3"/>
  </w:num>
  <w:num w:numId="25">
    <w:abstractNumId w:val="20"/>
  </w:num>
  <w:num w:numId="26">
    <w:abstractNumId w:val="39"/>
  </w:num>
  <w:num w:numId="27">
    <w:abstractNumId w:val="19"/>
  </w:num>
  <w:num w:numId="28">
    <w:abstractNumId w:val="9"/>
  </w:num>
  <w:num w:numId="29">
    <w:abstractNumId w:val="37"/>
  </w:num>
  <w:num w:numId="30">
    <w:abstractNumId w:val="32"/>
  </w:num>
  <w:num w:numId="31">
    <w:abstractNumId w:val="27"/>
  </w:num>
  <w:num w:numId="32">
    <w:abstractNumId w:val="18"/>
  </w:num>
  <w:num w:numId="33">
    <w:abstractNumId w:val="6"/>
  </w:num>
  <w:num w:numId="34">
    <w:abstractNumId w:val="12"/>
  </w:num>
  <w:num w:numId="35">
    <w:abstractNumId w:val="10"/>
  </w:num>
  <w:num w:numId="36">
    <w:abstractNumId w:val="30"/>
  </w:num>
  <w:num w:numId="37">
    <w:abstractNumId w:val="1"/>
  </w:num>
  <w:num w:numId="38">
    <w:abstractNumId w:val="35"/>
  </w:num>
  <w:num w:numId="39">
    <w:abstractNumId w:val="34"/>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42"/>
    <w:rsid w:val="00022553"/>
    <w:rsid w:val="00027142"/>
    <w:rsid w:val="0002784F"/>
    <w:rsid w:val="00035A6D"/>
    <w:rsid w:val="00055BB3"/>
    <w:rsid w:val="00074814"/>
    <w:rsid w:val="000A2F91"/>
    <w:rsid w:val="000C644B"/>
    <w:rsid w:val="000C6B83"/>
    <w:rsid w:val="000F3CAB"/>
    <w:rsid w:val="00106000"/>
    <w:rsid w:val="00174F42"/>
    <w:rsid w:val="001C2432"/>
    <w:rsid w:val="001D0ABE"/>
    <w:rsid w:val="001D167E"/>
    <w:rsid w:val="001F57F0"/>
    <w:rsid w:val="0021092E"/>
    <w:rsid w:val="00226697"/>
    <w:rsid w:val="00226814"/>
    <w:rsid w:val="00240270"/>
    <w:rsid w:val="0027124D"/>
    <w:rsid w:val="00282828"/>
    <w:rsid w:val="002D6055"/>
    <w:rsid w:val="002E0F0C"/>
    <w:rsid w:val="002F2CEE"/>
    <w:rsid w:val="002F315E"/>
    <w:rsid w:val="002F5D10"/>
    <w:rsid w:val="00300A80"/>
    <w:rsid w:val="00313A69"/>
    <w:rsid w:val="00325104"/>
    <w:rsid w:val="00331F74"/>
    <w:rsid w:val="00357849"/>
    <w:rsid w:val="0036037B"/>
    <w:rsid w:val="00376845"/>
    <w:rsid w:val="00383C8D"/>
    <w:rsid w:val="00384E19"/>
    <w:rsid w:val="00386B31"/>
    <w:rsid w:val="00395EB3"/>
    <w:rsid w:val="003B4B17"/>
    <w:rsid w:val="003C1054"/>
    <w:rsid w:val="003E7DAB"/>
    <w:rsid w:val="003F0CDF"/>
    <w:rsid w:val="003F5F26"/>
    <w:rsid w:val="003F7EDC"/>
    <w:rsid w:val="00425EE3"/>
    <w:rsid w:val="004263AB"/>
    <w:rsid w:val="00435E6B"/>
    <w:rsid w:val="00436F8A"/>
    <w:rsid w:val="004535EE"/>
    <w:rsid w:val="00462BD5"/>
    <w:rsid w:val="0049567A"/>
    <w:rsid w:val="004A6E90"/>
    <w:rsid w:val="004B036E"/>
    <w:rsid w:val="004B1061"/>
    <w:rsid w:val="004B49B9"/>
    <w:rsid w:val="004C5121"/>
    <w:rsid w:val="004D748F"/>
    <w:rsid w:val="004F6C63"/>
    <w:rsid w:val="00530FE4"/>
    <w:rsid w:val="00532232"/>
    <w:rsid w:val="00547926"/>
    <w:rsid w:val="00551085"/>
    <w:rsid w:val="0056621C"/>
    <w:rsid w:val="00572014"/>
    <w:rsid w:val="00574A87"/>
    <w:rsid w:val="005B4DAF"/>
    <w:rsid w:val="005C6554"/>
    <w:rsid w:val="005C78B4"/>
    <w:rsid w:val="005D133C"/>
    <w:rsid w:val="005D6452"/>
    <w:rsid w:val="005E1B0D"/>
    <w:rsid w:val="005E7129"/>
    <w:rsid w:val="005E71B3"/>
    <w:rsid w:val="005F5C17"/>
    <w:rsid w:val="00600725"/>
    <w:rsid w:val="00605DC9"/>
    <w:rsid w:val="00616EC5"/>
    <w:rsid w:val="006322E0"/>
    <w:rsid w:val="00664ACE"/>
    <w:rsid w:val="00693309"/>
    <w:rsid w:val="006A7D5F"/>
    <w:rsid w:val="006C1B65"/>
    <w:rsid w:val="006C2120"/>
    <w:rsid w:val="006C2BA8"/>
    <w:rsid w:val="006C738E"/>
    <w:rsid w:val="006E170B"/>
    <w:rsid w:val="006E41E8"/>
    <w:rsid w:val="006F0FBD"/>
    <w:rsid w:val="006F1B40"/>
    <w:rsid w:val="0070092F"/>
    <w:rsid w:val="0070726B"/>
    <w:rsid w:val="007161E3"/>
    <w:rsid w:val="00721D1C"/>
    <w:rsid w:val="007239BC"/>
    <w:rsid w:val="00724060"/>
    <w:rsid w:val="00730013"/>
    <w:rsid w:val="00737470"/>
    <w:rsid w:val="00737FB9"/>
    <w:rsid w:val="007429EB"/>
    <w:rsid w:val="00761DF4"/>
    <w:rsid w:val="00763CCF"/>
    <w:rsid w:val="007719A2"/>
    <w:rsid w:val="0077431D"/>
    <w:rsid w:val="00784C73"/>
    <w:rsid w:val="00797BE1"/>
    <w:rsid w:val="007B63DF"/>
    <w:rsid w:val="007C207F"/>
    <w:rsid w:val="007C3BF5"/>
    <w:rsid w:val="007C3D0A"/>
    <w:rsid w:val="007D2CDF"/>
    <w:rsid w:val="007D65C9"/>
    <w:rsid w:val="007E6849"/>
    <w:rsid w:val="007E6948"/>
    <w:rsid w:val="007F09DF"/>
    <w:rsid w:val="007F1C09"/>
    <w:rsid w:val="007F207F"/>
    <w:rsid w:val="007F35CA"/>
    <w:rsid w:val="007F40E5"/>
    <w:rsid w:val="00803A63"/>
    <w:rsid w:val="008471A0"/>
    <w:rsid w:val="00860739"/>
    <w:rsid w:val="008A4806"/>
    <w:rsid w:val="008B2F96"/>
    <w:rsid w:val="008D701F"/>
    <w:rsid w:val="008E5BD2"/>
    <w:rsid w:val="008F4DD2"/>
    <w:rsid w:val="00911211"/>
    <w:rsid w:val="009279D8"/>
    <w:rsid w:val="00927C96"/>
    <w:rsid w:val="00927D80"/>
    <w:rsid w:val="00935EEA"/>
    <w:rsid w:val="00941521"/>
    <w:rsid w:val="00941D26"/>
    <w:rsid w:val="0094522C"/>
    <w:rsid w:val="0094641C"/>
    <w:rsid w:val="009475BA"/>
    <w:rsid w:val="009614DA"/>
    <w:rsid w:val="00971309"/>
    <w:rsid w:val="009D2F99"/>
    <w:rsid w:val="009D5689"/>
    <w:rsid w:val="009E2C4D"/>
    <w:rsid w:val="00A0560D"/>
    <w:rsid w:val="00A1743A"/>
    <w:rsid w:val="00A31BBD"/>
    <w:rsid w:val="00A42773"/>
    <w:rsid w:val="00A46E03"/>
    <w:rsid w:val="00A47358"/>
    <w:rsid w:val="00A63FA7"/>
    <w:rsid w:val="00A7079E"/>
    <w:rsid w:val="00A85C16"/>
    <w:rsid w:val="00A91A8B"/>
    <w:rsid w:val="00AA1184"/>
    <w:rsid w:val="00AB1010"/>
    <w:rsid w:val="00AB21F4"/>
    <w:rsid w:val="00AB68EF"/>
    <w:rsid w:val="00AC5F57"/>
    <w:rsid w:val="00AC66CE"/>
    <w:rsid w:val="00AC6E7F"/>
    <w:rsid w:val="00AD4034"/>
    <w:rsid w:val="00AF393C"/>
    <w:rsid w:val="00B51EAA"/>
    <w:rsid w:val="00B72387"/>
    <w:rsid w:val="00B72AE1"/>
    <w:rsid w:val="00B7499A"/>
    <w:rsid w:val="00B906B8"/>
    <w:rsid w:val="00B92E32"/>
    <w:rsid w:val="00BA4F74"/>
    <w:rsid w:val="00BA6B19"/>
    <w:rsid w:val="00BB17CB"/>
    <w:rsid w:val="00BC5DE1"/>
    <w:rsid w:val="00BC662E"/>
    <w:rsid w:val="00C225EC"/>
    <w:rsid w:val="00C409B2"/>
    <w:rsid w:val="00C52804"/>
    <w:rsid w:val="00C53AF4"/>
    <w:rsid w:val="00C604E5"/>
    <w:rsid w:val="00C71EB6"/>
    <w:rsid w:val="00C832B5"/>
    <w:rsid w:val="00C90E34"/>
    <w:rsid w:val="00C96A1A"/>
    <w:rsid w:val="00CD0EDC"/>
    <w:rsid w:val="00CE38DE"/>
    <w:rsid w:val="00CE3EFE"/>
    <w:rsid w:val="00CF1536"/>
    <w:rsid w:val="00D0227C"/>
    <w:rsid w:val="00D04CE1"/>
    <w:rsid w:val="00D1340C"/>
    <w:rsid w:val="00D232BC"/>
    <w:rsid w:val="00D23896"/>
    <w:rsid w:val="00D558DB"/>
    <w:rsid w:val="00D80FDB"/>
    <w:rsid w:val="00D815B4"/>
    <w:rsid w:val="00D8674E"/>
    <w:rsid w:val="00D91289"/>
    <w:rsid w:val="00D919DB"/>
    <w:rsid w:val="00D9427B"/>
    <w:rsid w:val="00D95523"/>
    <w:rsid w:val="00DB42BD"/>
    <w:rsid w:val="00DB4B96"/>
    <w:rsid w:val="00DE6329"/>
    <w:rsid w:val="00DF3E8A"/>
    <w:rsid w:val="00DF5C11"/>
    <w:rsid w:val="00E002D2"/>
    <w:rsid w:val="00E01866"/>
    <w:rsid w:val="00E14374"/>
    <w:rsid w:val="00E16AD3"/>
    <w:rsid w:val="00E24E27"/>
    <w:rsid w:val="00E45131"/>
    <w:rsid w:val="00E74A25"/>
    <w:rsid w:val="00E75041"/>
    <w:rsid w:val="00E76A68"/>
    <w:rsid w:val="00E86ED2"/>
    <w:rsid w:val="00E872B5"/>
    <w:rsid w:val="00EB2B0F"/>
    <w:rsid w:val="00EC3D88"/>
    <w:rsid w:val="00EC4322"/>
    <w:rsid w:val="00ED4335"/>
    <w:rsid w:val="00ED6C75"/>
    <w:rsid w:val="00EE685F"/>
    <w:rsid w:val="00F02814"/>
    <w:rsid w:val="00F10D37"/>
    <w:rsid w:val="00F14537"/>
    <w:rsid w:val="00F2243A"/>
    <w:rsid w:val="00F35E68"/>
    <w:rsid w:val="00F456F1"/>
    <w:rsid w:val="00F50240"/>
    <w:rsid w:val="00F66C20"/>
    <w:rsid w:val="00F67960"/>
    <w:rsid w:val="00F81765"/>
    <w:rsid w:val="00FB5747"/>
    <w:rsid w:val="00FC1F25"/>
    <w:rsid w:val="00FC324C"/>
    <w:rsid w:val="00FD2589"/>
    <w:rsid w:val="00FE362D"/>
    <w:rsid w:val="00FF18FD"/>
    <w:rsid w:val="00FF41BE"/>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C625"/>
  <w15:docId w15:val="{2EAB2FDE-D6B7-4F4D-AE73-4F09B228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42"/>
  </w:style>
  <w:style w:type="paragraph" w:styleId="Footer">
    <w:name w:val="footer"/>
    <w:basedOn w:val="Normal"/>
    <w:link w:val="FooterChar"/>
    <w:uiPriority w:val="99"/>
    <w:unhideWhenUsed/>
    <w:rsid w:val="0002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42"/>
  </w:style>
  <w:style w:type="paragraph" w:styleId="NoSpacing">
    <w:name w:val="No Spacing"/>
    <w:uiPriority w:val="1"/>
    <w:qFormat/>
    <w:rsid w:val="00027142"/>
    <w:pPr>
      <w:spacing w:after="0" w:line="240" w:lineRule="auto"/>
    </w:pPr>
  </w:style>
  <w:style w:type="paragraph" w:styleId="ListParagraph">
    <w:name w:val="List Paragraph"/>
    <w:basedOn w:val="Normal"/>
    <w:uiPriority w:val="34"/>
    <w:qFormat/>
    <w:rsid w:val="00027142"/>
    <w:pPr>
      <w:ind w:left="720"/>
      <w:contextualSpacing/>
    </w:pPr>
  </w:style>
  <w:style w:type="paragraph" w:styleId="FootnoteText">
    <w:name w:val="footnote text"/>
    <w:basedOn w:val="Normal"/>
    <w:link w:val="FootnoteTextChar"/>
    <w:uiPriority w:val="99"/>
    <w:semiHidden/>
    <w:unhideWhenUsed/>
    <w:rsid w:val="002D6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055"/>
    <w:rPr>
      <w:sz w:val="20"/>
      <w:szCs w:val="20"/>
    </w:rPr>
  </w:style>
  <w:style w:type="character" w:styleId="FootnoteReference">
    <w:name w:val="footnote reference"/>
    <w:basedOn w:val="DefaultParagraphFont"/>
    <w:uiPriority w:val="99"/>
    <w:semiHidden/>
    <w:unhideWhenUsed/>
    <w:rsid w:val="002D6055"/>
    <w:rPr>
      <w:vertAlign w:val="superscript"/>
    </w:rPr>
  </w:style>
  <w:style w:type="paragraph" w:styleId="BalloonText">
    <w:name w:val="Balloon Text"/>
    <w:basedOn w:val="Normal"/>
    <w:link w:val="BalloonTextChar"/>
    <w:uiPriority w:val="99"/>
    <w:semiHidden/>
    <w:unhideWhenUsed/>
    <w:rsid w:val="00F3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68"/>
    <w:rPr>
      <w:rFonts w:ascii="Segoe UI" w:hAnsi="Segoe UI" w:cs="Segoe UI"/>
      <w:sz w:val="18"/>
      <w:szCs w:val="18"/>
    </w:rPr>
  </w:style>
  <w:style w:type="paragraph" w:customStyle="1" w:styleId="odluka-zakon">
    <w:name w:val="odluka-zakon"/>
    <w:basedOn w:val="Normal"/>
    <w:rsid w:val="00605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605D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DC9"/>
    <w:rPr>
      <w:b/>
      <w:bCs/>
    </w:rPr>
  </w:style>
  <w:style w:type="paragraph" w:customStyle="1" w:styleId="text-center">
    <w:name w:val="text-center"/>
    <w:basedOn w:val="Normal"/>
    <w:rsid w:val="00605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62A1-DDC0-4085-B7EC-944D4173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12733</Words>
  <Characters>72579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Stjepanovic</dc:creator>
  <cp:keywords/>
  <dc:description/>
  <cp:lastModifiedBy>Belma Salić</cp:lastModifiedBy>
  <cp:revision>2</cp:revision>
  <cp:lastPrinted>2019-09-12T11:51:00Z</cp:lastPrinted>
  <dcterms:created xsi:type="dcterms:W3CDTF">2020-01-20T13:52:00Z</dcterms:created>
  <dcterms:modified xsi:type="dcterms:W3CDTF">2020-01-20T13:52:00Z</dcterms:modified>
</cp:coreProperties>
</file>