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597427" w:rsidRDefault="00E049C1" w:rsidP="000B67CA">
      <w:pPr>
        <w:jc w:val="center"/>
        <w:rPr>
          <w:sz w:val="28"/>
          <w:lang w:val="hr-BA" w:eastAsia="en-CA"/>
        </w:rPr>
      </w:pPr>
    </w:p>
    <w:p w:rsidR="00E049C1" w:rsidRPr="00597427" w:rsidRDefault="00E049C1" w:rsidP="000B67CA">
      <w:pPr>
        <w:jc w:val="center"/>
        <w:rPr>
          <w:sz w:val="36"/>
          <w:szCs w:val="32"/>
          <w:lang w:val="hr-BA"/>
        </w:rPr>
      </w:pPr>
    </w:p>
    <w:p w:rsidR="00E049C1" w:rsidRPr="00597427" w:rsidRDefault="00E049C1" w:rsidP="000B67CA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0B67CA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0B67CA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0B67CA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0B67CA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Default="00E049C1" w:rsidP="000B67CA">
      <w:pPr>
        <w:spacing w:line="276" w:lineRule="auto"/>
        <w:jc w:val="center"/>
        <w:rPr>
          <w:rFonts w:eastAsia="Calibri"/>
          <w:b/>
          <w:sz w:val="36"/>
          <w:szCs w:val="32"/>
          <w:lang w:val="sr-Cyrl-BA"/>
        </w:rPr>
      </w:pPr>
    </w:p>
    <w:p w:rsidR="000B67CA" w:rsidRPr="000B67CA" w:rsidRDefault="000B67CA" w:rsidP="000B67CA">
      <w:pPr>
        <w:spacing w:line="276" w:lineRule="auto"/>
        <w:jc w:val="center"/>
        <w:rPr>
          <w:rFonts w:eastAsia="Calibri"/>
          <w:b/>
          <w:sz w:val="36"/>
          <w:szCs w:val="32"/>
          <w:lang w:val="sr-Cyrl-BA"/>
        </w:rPr>
      </w:pPr>
    </w:p>
    <w:p w:rsidR="00E049C1" w:rsidRPr="000B67CA" w:rsidRDefault="00801E04" w:rsidP="00E049C1">
      <w:pPr>
        <w:spacing w:after="200" w:line="276" w:lineRule="auto"/>
        <w:jc w:val="center"/>
        <w:rPr>
          <w:rFonts w:eastAsia="Calibri"/>
          <w:b/>
          <w:sz w:val="32"/>
          <w:szCs w:val="32"/>
          <w:lang w:val="hr-BA"/>
        </w:rPr>
      </w:pPr>
      <w:r w:rsidRPr="000B67CA">
        <w:rPr>
          <w:rFonts w:eastAsia="Calibri"/>
          <w:b/>
          <w:sz w:val="32"/>
          <w:szCs w:val="32"/>
          <w:lang w:val="hr-BA"/>
        </w:rPr>
        <w:t>АНЕКС</w:t>
      </w:r>
      <w:r w:rsidR="00E049C1" w:rsidRPr="000B67CA">
        <w:rPr>
          <w:rFonts w:eastAsia="Calibri"/>
          <w:b/>
          <w:sz w:val="32"/>
          <w:szCs w:val="32"/>
          <w:lang w:val="hr-BA"/>
        </w:rPr>
        <w:t xml:space="preserve"> </w:t>
      </w:r>
      <w:r w:rsidRPr="000B67CA">
        <w:rPr>
          <w:rFonts w:eastAsia="Calibri"/>
          <w:b/>
          <w:sz w:val="32"/>
          <w:szCs w:val="32"/>
          <w:lang w:val="hr-BA"/>
        </w:rPr>
        <w:t>VIII</w:t>
      </w:r>
    </w:p>
    <w:p w:rsidR="00E049C1" w:rsidRPr="00597427" w:rsidRDefault="00801E04" w:rsidP="00E049C1">
      <w:pPr>
        <w:spacing w:after="200" w:line="276" w:lineRule="auto"/>
        <w:jc w:val="center"/>
        <w:rPr>
          <w:rFonts w:eastAsia="Calibri"/>
          <w:sz w:val="28"/>
          <w:lang w:val="hr-BA"/>
        </w:rPr>
      </w:pPr>
      <w:r>
        <w:rPr>
          <w:rFonts w:eastAsia="Calibri"/>
          <w:sz w:val="28"/>
          <w:lang w:val="hr-BA"/>
        </w:rPr>
        <w:t>ПРЕЛАЗНИ</w:t>
      </w:r>
      <w:r w:rsidR="00E049C1" w:rsidRPr="00597427">
        <w:rPr>
          <w:rFonts w:eastAsia="Calibri"/>
          <w:sz w:val="28"/>
          <w:lang w:val="hr-BA"/>
        </w:rPr>
        <w:t xml:space="preserve"> </w:t>
      </w:r>
      <w:r>
        <w:rPr>
          <w:rFonts w:eastAsia="Calibri"/>
          <w:sz w:val="28"/>
          <w:lang w:val="hr-BA"/>
        </w:rPr>
        <w:t>АРАНЖМАНИ</w:t>
      </w: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7E5F07" w:rsidRDefault="00E049C1" w:rsidP="00E049C1">
      <w:pPr>
        <w:spacing w:after="200" w:line="276" w:lineRule="auto"/>
        <w:jc w:val="center"/>
        <w:rPr>
          <w:rFonts w:eastAsia="Calibri"/>
          <w:b/>
          <w:lang w:val="hr-BA"/>
        </w:rPr>
      </w:pPr>
    </w:p>
    <w:p w:rsidR="00E049C1" w:rsidRPr="007E5F07" w:rsidRDefault="00801E04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>
        <w:rPr>
          <w:rFonts w:eastAsia="Calibri"/>
          <w:u w:val="single"/>
          <w:lang w:val="hr-BA"/>
        </w:rPr>
        <w:t>АНЕК</w:t>
      </w:r>
      <w:bookmarkStart w:id="0" w:name="_GoBack"/>
      <w:bookmarkEnd w:id="0"/>
      <w:r>
        <w:rPr>
          <w:rFonts w:eastAsia="Calibri"/>
          <w:u w:val="single"/>
          <w:lang w:val="hr-BA"/>
        </w:rPr>
        <w:t>С</w:t>
      </w:r>
      <w:r w:rsidR="00E049C1" w:rsidRPr="007E5F07">
        <w:rPr>
          <w:rFonts w:eastAsia="Calibri"/>
          <w:u w:val="single"/>
          <w:lang w:val="hr-BA"/>
        </w:rPr>
        <w:t xml:space="preserve"> </w:t>
      </w:r>
      <w:r>
        <w:rPr>
          <w:rFonts w:eastAsia="Calibri"/>
          <w:u w:val="single"/>
          <w:lang w:val="hr-BA"/>
        </w:rPr>
        <w:t>VIII</w:t>
      </w:r>
    </w:p>
    <w:p w:rsidR="00E049C1" w:rsidRPr="00DA6605" w:rsidRDefault="00801E04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>
        <w:rPr>
          <w:rFonts w:eastAsia="Calibri"/>
          <w:u w:val="single"/>
          <w:lang w:val="hr-BA"/>
        </w:rPr>
        <w:t>ПРЕЛАЗНИ</w:t>
      </w:r>
      <w:r w:rsidR="00E049C1" w:rsidRPr="00DA6605">
        <w:rPr>
          <w:rFonts w:eastAsia="Calibri"/>
          <w:u w:val="single"/>
          <w:lang w:val="hr-BA"/>
        </w:rPr>
        <w:t xml:space="preserve"> </w:t>
      </w:r>
      <w:r>
        <w:rPr>
          <w:rFonts w:eastAsia="Calibri"/>
          <w:u w:val="single"/>
          <w:lang w:val="hr-BA"/>
        </w:rPr>
        <w:t>АРАНЖМАНИ</w:t>
      </w:r>
    </w:p>
    <w:p w:rsidR="00E049C1" w:rsidRPr="00DA6605" w:rsidRDefault="00E049C1" w:rsidP="00E049C1">
      <w:pPr>
        <w:spacing w:after="200" w:line="276" w:lineRule="auto"/>
        <w:jc w:val="both"/>
        <w:rPr>
          <w:rFonts w:eastAsia="Calibri"/>
          <w:b/>
          <w:lang w:val="hr-BA"/>
        </w:rPr>
      </w:pPr>
    </w:p>
    <w:p w:rsidR="00E049C1" w:rsidRPr="00DA6605" w:rsidRDefault="00801E04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С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обзиром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су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права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обавезе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Страна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у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вези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чланом</w:t>
      </w:r>
      <w:r w:rsidR="00E049C1" w:rsidRPr="00DA6605">
        <w:rPr>
          <w:rFonts w:eastAsia="Calibri"/>
          <w:lang w:val="hr-BA"/>
        </w:rPr>
        <w:t xml:space="preserve"> 13, 14.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19. </w:t>
      </w:r>
      <w:r>
        <w:rPr>
          <w:rFonts w:eastAsia="Calibri"/>
          <w:lang w:val="hr-BA"/>
        </w:rPr>
        <w:t>Споразума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регулисана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одговарајућим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Споразумима</w:t>
      </w:r>
      <w:r w:rsidR="00E049C1" w:rsidRPr="00DA6605">
        <w:rPr>
          <w:rFonts w:eastAsia="Calibri"/>
          <w:lang w:val="hr-BA"/>
        </w:rPr>
        <w:t xml:space="preserve"> W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без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њиховог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укључивања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у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овај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Споразум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Стране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су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сагласне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ће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се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све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док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Босна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Херцеговина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постане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пуноправна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чланица</w:t>
      </w:r>
      <w:r w:rsidR="00E049C1" w:rsidRPr="00DA6605">
        <w:rPr>
          <w:rFonts w:eastAsia="Calibri"/>
          <w:lang w:val="hr-BA"/>
        </w:rPr>
        <w:t xml:space="preserve"> W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Споразум</w:t>
      </w:r>
      <w:r w:rsidR="00E049C1" w:rsidRPr="00DA6605">
        <w:rPr>
          <w:rFonts w:eastAsia="Calibri"/>
          <w:lang w:val="hr-BA"/>
        </w:rPr>
        <w:t xml:space="preserve"> W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примјени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санитарних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фитосанитарних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мјера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Споразум</w:t>
      </w:r>
      <w:r w:rsidR="00E049C1" w:rsidRPr="00DA6605">
        <w:rPr>
          <w:rFonts w:eastAsia="Calibri"/>
          <w:lang w:val="hr-BA"/>
        </w:rPr>
        <w:t xml:space="preserve"> W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техничким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препрекама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трговини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bs-Cyrl-BA"/>
        </w:rPr>
        <w:t>ч</w:t>
      </w:r>
      <w:r>
        <w:rPr>
          <w:rFonts w:eastAsia="Calibri"/>
          <w:lang w:val="hr-BA"/>
        </w:rPr>
        <w:t>лан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VI</w:t>
      </w:r>
      <w:r>
        <w:rPr>
          <w:rFonts w:eastAsia="Calibri"/>
          <w:lang w:val="bs-Cyrl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color w:val="FF0000"/>
          <w:lang w:val="hr-BA"/>
        </w:rPr>
        <w:t xml:space="preserve"> </w:t>
      </w:r>
      <w:r>
        <w:rPr>
          <w:rFonts w:eastAsia="Calibri"/>
          <w:lang w:val="bs-Cyrl-BA"/>
        </w:rPr>
        <w:t>ч</w:t>
      </w:r>
      <w:r>
        <w:rPr>
          <w:rFonts w:eastAsia="Calibri"/>
          <w:lang w:val="hr-BA"/>
        </w:rPr>
        <w:t>лан</w:t>
      </w:r>
      <w:r w:rsidR="00E049C1" w:rsidRPr="00DA6605">
        <w:rPr>
          <w:rFonts w:eastAsia="Calibri"/>
          <w:lang w:val="hr-BA"/>
        </w:rPr>
        <w:t xml:space="preserve"> X</w:t>
      </w:r>
      <w:r>
        <w:rPr>
          <w:rFonts w:eastAsia="Calibri"/>
          <w:lang w:val="hr-BA"/>
        </w:rPr>
        <w:t>VI</w:t>
      </w:r>
      <w:r>
        <w:rPr>
          <w:rFonts w:eastAsia="Calibri"/>
          <w:lang w:val="bs-Cyrl-BA"/>
        </w:rPr>
        <w:t xml:space="preserve"> </w:t>
      </w:r>
      <w:r>
        <w:rPr>
          <w:rFonts w:eastAsia="Calibri"/>
          <w:lang w:val="hr-BA"/>
        </w:rPr>
        <w:t>GАТТ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 1994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Споразум</w:t>
      </w:r>
      <w:r w:rsidR="00E049C1" w:rsidRPr="00DA6605">
        <w:rPr>
          <w:rFonts w:eastAsia="Calibri"/>
          <w:lang w:val="hr-BA"/>
        </w:rPr>
        <w:t xml:space="preserve"> W</w:t>
      </w:r>
      <w:r>
        <w:rPr>
          <w:rFonts w:eastAsia="Calibri"/>
          <w:lang w:val="hr-BA"/>
        </w:rPr>
        <w:t>ТО</w:t>
      </w:r>
      <w:r w:rsidR="00E049C1" w:rsidRPr="00DA6605">
        <w:rPr>
          <w:rFonts w:eastAsia="Calibri"/>
          <w:lang w:val="hr-BA"/>
        </w:rPr>
        <w:t>-</w:t>
      </w:r>
      <w:r>
        <w:rPr>
          <w:rFonts w:eastAsia="Calibri"/>
          <w:lang w:val="hr-BA"/>
        </w:rPr>
        <w:t>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субвенцијама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компензаторним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мјерама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сматрати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дијелом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овог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Споразума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примјењивати</w:t>
      </w:r>
      <w:r w:rsidR="00E049C1" w:rsidRPr="00DA6605">
        <w:rPr>
          <w:rFonts w:eastAsia="Calibri"/>
          <w:lang w:val="hr-BA"/>
        </w:rPr>
        <w:t xml:space="preserve">, </w:t>
      </w:r>
      <w:r>
        <w:rPr>
          <w:rFonts w:eastAsia="Calibri"/>
          <w:i/>
          <w:lang w:val="hr-BA"/>
        </w:rPr>
        <w:t>mutatis</w:t>
      </w:r>
      <w:r w:rsidR="00E049C1" w:rsidRPr="00DA6605">
        <w:rPr>
          <w:rFonts w:eastAsia="Calibri"/>
          <w:i/>
          <w:lang w:val="hr-BA"/>
        </w:rPr>
        <w:t xml:space="preserve"> </w:t>
      </w:r>
      <w:r>
        <w:rPr>
          <w:rFonts w:eastAsia="Calibri"/>
          <w:i/>
          <w:lang w:val="hr-BA"/>
        </w:rPr>
        <w:t>mutandis</w:t>
      </w:r>
      <w:r w:rsidR="00E049C1" w:rsidRPr="00DA6605">
        <w:rPr>
          <w:rFonts w:eastAsia="Calibri"/>
          <w:i/>
          <w:lang w:val="hr-BA"/>
        </w:rPr>
        <w:t>,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Стране</w:t>
      </w:r>
      <w:r w:rsidR="00E049C1" w:rsidRPr="00DA6605">
        <w:rPr>
          <w:rFonts w:eastAsia="Calibri"/>
          <w:lang w:val="hr-BA"/>
        </w:rPr>
        <w:t>;</w:t>
      </w:r>
    </w:p>
    <w:p w:rsidR="00E049C1" w:rsidRPr="00DA6605" w:rsidRDefault="00801E04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Босна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Херцеговина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неће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примјењивати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антидампиншке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мјере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на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производе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поријеклом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из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друге</w:t>
      </w:r>
      <w:r w:rsidR="00E049C1" w:rsidRPr="00DA6605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Стране</w:t>
      </w:r>
      <w:r w:rsidR="00E049C1" w:rsidRPr="00DA6605">
        <w:rPr>
          <w:rFonts w:eastAsia="Calibri"/>
          <w:lang w:val="hr-BA"/>
        </w:rPr>
        <w:t>.</w:t>
      </w: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_______________</w:t>
      </w: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sectPr w:rsidR="00E049C1" w:rsidRPr="007E5F07" w:rsidSect="0061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25" w:rsidRDefault="00376025" w:rsidP="00E049C1">
      <w:r>
        <w:separator/>
      </w:r>
    </w:p>
  </w:endnote>
  <w:endnote w:type="continuationSeparator" w:id="0">
    <w:p w:rsidR="00376025" w:rsidRDefault="00376025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4" w:rsidRDefault="00801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4" w:rsidRDefault="00801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4" w:rsidRDefault="00801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25" w:rsidRDefault="00376025" w:rsidP="00E049C1">
      <w:r>
        <w:separator/>
      </w:r>
    </w:p>
  </w:footnote>
  <w:footnote w:type="continuationSeparator" w:id="0">
    <w:p w:rsidR="00376025" w:rsidRDefault="00376025" w:rsidP="00E0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801E04">
    <w:pPr>
      <w:pStyle w:val="Header"/>
      <w:rPr>
        <w:lang w:val="nb-NO"/>
      </w:rPr>
    </w:pPr>
    <w:r>
      <w:rPr>
        <w:lang w:val="nb-NO"/>
      </w:rPr>
      <w:t>Анне</w:t>
    </w:r>
    <w:r w:rsidR="0090109D">
      <w:rPr>
        <w:lang w:val="nb-NO"/>
      </w:rPr>
      <w:t xml:space="preserve">x </w:t>
    </w:r>
    <w:r>
      <w:rPr>
        <w:lang w:val="nb-NO"/>
      </w:rPr>
      <w:t>И</w:t>
    </w:r>
    <w:r w:rsidR="0090109D">
      <w:rPr>
        <w:lang w:val="nb-NO"/>
      </w:rPr>
      <w:t xml:space="preserve"> </w:t>
    </w:r>
    <w:r>
      <w:rPr>
        <w:lang w:val="nb-NO"/>
      </w:rPr>
      <w:t>то</w:t>
    </w:r>
  </w:p>
  <w:p w:rsidR="0090109D" w:rsidRDefault="00801E04">
    <w:pPr>
      <w:pStyle w:val="Header"/>
      <w:rPr>
        <w:lang w:val="nb-NO"/>
      </w:rPr>
    </w:pPr>
    <w:r>
      <w:rPr>
        <w:lang w:val="nb-NO"/>
      </w:rPr>
      <w:t>ХУ</w:t>
    </w:r>
    <w:r w:rsidR="0090109D">
      <w:rPr>
        <w:lang w:val="nb-NO"/>
      </w:rPr>
      <w:t>-</w:t>
    </w:r>
    <w:r>
      <w:rPr>
        <w:lang w:val="nb-NO"/>
      </w:rPr>
      <w:t>Д</w:t>
    </w:r>
    <w:r w:rsidR="0090109D">
      <w:rPr>
        <w:lang w:val="nb-NO"/>
      </w:rPr>
      <w:t xml:space="preserve"> 4/2002</w:t>
    </w:r>
  </w:p>
  <w:p w:rsidR="0090109D" w:rsidRDefault="0090109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 w:rsidR="00F224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22458">
      <w:rPr>
        <w:rStyle w:val="PageNumber"/>
      </w:rPr>
      <w:fldChar w:fldCharType="separate"/>
    </w:r>
    <w:r>
      <w:rPr>
        <w:rStyle w:val="PageNumber"/>
        <w:noProof/>
      </w:rPr>
      <w:t>8</w:t>
    </w:r>
    <w:r w:rsidR="00F22458">
      <w:rPr>
        <w:rStyle w:val="PageNumber"/>
      </w:rPr>
      <w:fldChar w:fldCharType="end"/>
    </w:r>
    <w:r>
      <w:rPr>
        <w:rStyle w:val="PageNumber"/>
      </w:rPr>
      <w:t xml:space="preserve"> -</w:t>
    </w:r>
  </w:p>
  <w:p w:rsidR="0090109D" w:rsidRDefault="0090109D">
    <w:pPr>
      <w:pStyle w:val="Header"/>
      <w:jc w:val="center"/>
      <w:rPr>
        <w:rStyle w:val="PageNumber"/>
      </w:rPr>
    </w:pPr>
  </w:p>
  <w:p w:rsidR="0090109D" w:rsidRDefault="009010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 w:rsidP="00547A29">
    <w:pPr>
      <w:jc w:val="center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C44B6D" w:rsidRDefault="0090109D">
    <w:pPr>
      <w:pStyle w:val="Header"/>
      <w:tabs>
        <w:tab w:val="left" w:pos="7080"/>
      </w:tabs>
      <w:rPr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0B67CA"/>
    <w:rsid w:val="000E6BA6"/>
    <w:rsid w:val="00103B38"/>
    <w:rsid w:val="0014364E"/>
    <w:rsid w:val="001562BD"/>
    <w:rsid w:val="00156F72"/>
    <w:rsid w:val="001743F4"/>
    <w:rsid w:val="00216C71"/>
    <w:rsid w:val="00237DCE"/>
    <w:rsid w:val="00242280"/>
    <w:rsid w:val="00290B27"/>
    <w:rsid w:val="002B0F50"/>
    <w:rsid w:val="002E2CE2"/>
    <w:rsid w:val="003368DB"/>
    <w:rsid w:val="00371880"/>
    <w:rsid w:val="00376025"/>
    <w:rsid w:val="003B7F1C"/>
    <w:rsid w:val="003C2C85"/>
    <w:rsid w:val="003D1FA2"/>
    <w:rsid w:val="003E05A2"/>
    <w:rsid w:val="00402171"/>
    <w:rsid w:val="00405CD7"/>
    <w:rsid w:val="00441A62"/>
    <w:rsid w:val="004D3C5E"/>
    <w:rsid w:val="0050419F"/>
    <w:rsid w:val="00547A29"/>
    <w:rsid w:val="00557BBF"/>
    <w:rsid w:val="005910F5"/>
    <w:rsid w:val="00597427"/>
    <w:rsid w:val="005E4AB5"/>
    <w:rsid w:val="005F4AB1"/>
    <w:rsid w:val="00612CE5"/>
    <w:rsid w:val="00615F9A"/>
    <w:rsid w:val="006A5DE1"/>
    <w:rsid w:val="006E290C"/>
    <w:rsid w:val="006F472E"/>
    <w:rsid w:val="00716C07"/>
    <w:rsid w:val="00770BEF"/>
    <w:rsid w:val="00783226"/>
    <w:rsid w:val="007B785D"/>
    <w:rsid w:val="00801E04"/>
    <w:rsid w:val="00824C7E"/>
    <w:rsid w:val="00850845"/>
    <w:rsid w:val="00850F4D"/>
    <w:rsid w:val="008E2B28"/>
    <w:rsid w:val="0090109D"/>
    <w:rsid w:val="00903489"/>
    <w:rsid w:val="00941224"/>
    <w:rsid w:val="00957D3F"/>
    <w:rsid w:val="0097027F"/>
    <w:rsid w:val="00980FEF"/>
    <w:rsid w:val="009B41F2"/>
    <w:rsid w:val="009D0521"/>
    <w:rsid w:val="009F5AA9"/>
    <w:rsid w:val="00A809B0"/>
    <w:rsid w:val="00AB1F07"/>
    <w:rsid w:val="00B24E57"/>
    <w:rsid w:val="00B2555B"/>
    <w:rsid w:val="00BC6FE3"/>
    <w:rsid w:val="00C440D2"/>
    <w:rsid w:val="00C6259A"/>
    <w:rsid w:val="00CA3B14"/>
    <w:rsid w:val="00DA6605"/>
    <w:rsid w:val="00E049C1"/>
    <w:rsid w:val="00E8491C"/>
    <w:rsid w:val="00EC69B5"/>
    <w:rsid w:val="00ED1B9E"/>
    <w:rsid w:val="00EF3366"/>
    <w:rsid w:val="00F220DE"/>
    <w:rsid w:val="00F221FC"/>
    <w:rsid w:val="00F22458"/>
    <w:rsid w:val="00F6542C"/>
    <w:rsid w:val="00F9323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5DC7-DAB9-4F6E-A889-D74096FD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6</cp:revision>
  <cp:lastPrinted>2013-11-05T16:02:00Z</cp:lastPrinted>
  <dcterms:created xsi:type="dcterms:W3CDTF">2013-11-06T10:33:00Z</dcterms:created>
  <dcterms:modified xsi:type="dcterms:W3CDTF">2014-02-28T12:40:00Z</dcterms:modified>
</cp:coreProperties>
</file>