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821D" w14:textId="77777777" w:rsidR="009830E4" w:rsidRPr="00F838AE" w:rsidRDefault="009830E4">
      <w:pPr>
        <w:pStyle w:val="Heading1a"/>
        <w:keepNext w:val="0"/>
        <w:keepLines w:val="0"/>
        <w:tabs>
          <w:tab w:val="clear" w:pos="-720"/>
        </w:tabs>
        <w:suppressAutoHyphens w:val="0"/>
        <w:rPr>
          <w:bCs/>
          <w:smallCaps w:val="0"/>
          <w:sz w:val="22"/>
          <w:szCs w:val="22"/>
        </w:rPr>
      </w:pPr>
      <w:bookmarkStart w:id="0" w:name="_GoBack"/>
      <w:bookmarkEnd w:id="0"/>
      <w:r w:rsidRPr="00F838AE">
        <w:rPr>
          <w:bCs/>
          <w:smallCaps w:val="0"/>
          <w:sz w:val="22"/>
          <w:szCs w:val="22"/>
        </w:rPr>
        <w:t>REQUEST FOR EXPRESSIONS OF INTEREST</w:t>
      </w:r>
    </w:p>
    <w:p w14:paraId="74F14F00" w14:textId="77777777" w:rsidR="009830E4" w:rsidRPr="00F838AE" w:rsidRDefault="009830E4">
      <w:pPr>
        <w:pStyle w:val="Heading1a"/>
        <w:keepNext w:val="0"/>
        <w:keepLines w:val="0"/>
        <w:tabs>
          <w:tab w:val="clear" w:pos="-720"/>
        </w:tabs>
        <w:suppressAutoHyphens w:val="0"/>
        <w:rPr>
          <w:bCs/>
          <w:smallCaps w:val="0"/>
          <w:sz w:val="22"/>
          <w:szCs w:val="22"/>
        </w:rPr>
      </w:pPr>
      <w:r w:rsidRPr="00F838AE">
        <w:rPr>
          <w:bCs/>
          <w:smallCaps w:val="0"/>
          <w:sz w:val="22"/>
          <w:szCs w:val="22"/>
        </w:rPr>
        <w:t>(CONSULT</w:t>
      </w:r>
      <w:r w:rsidR="001D70EB" w:rsidRPr="00F838AE">
        <w:rPr>
          <w:bCs/>
          <w:smallCaps w:val="0"/>
          <w:sz w:val="22"/>
          <w:szCs w:val="22"/>
        </w:rPr>
        <w:t>ING</w:t>
      </w:r>
      <w:r w:rsidRPr="00F838AE">
        <w:rPr>
          <w:bCs/>
          <w:smallCaps w:val="0"/>
          <w:sz w:val="22"/>
          <w:szCs w:val="22"/>
        </w:rPr>
        <w:t xml:space="preserve"> SERVICES</w:t>
      </w:r>
      <w:r w:rsidR="00A05A45" w:rsidRPr="00F838AE">
        <w:rPr>
          <w:bCs/>
          <w:smallCaps w:val="0"/>
          <w:sz w:val="22"/>
          <w:szCs w:val="22"/>
        </w:rPr>
        <w:t xml:space="preserve"> – FIRMS SELECTION</w:t>
      </w:r>
      <w:r w:rsidRPr="00F838AE">
        <w:rPr>
          <w:bCs/>
          <w:smallCaps w:val="0"/>
          <w:sz w:val="22"/>
          <w:szCs w:val="22"/>
        </w:rPr>
        <w:t>)</w:t>
      </w:r>
    </w:p>
    <w:p w14:paraId="6870A33E" w14:textId="77777777" w:rsidR="009830E4" w:rsidRPr="00F838AE" w:rsidRDefault="009830E4">
      <w:pPr>
        <w:suppressAutoHyphens/>
        <w:rPr>
          <w:rFonts w:ascii="Times New Roman" w:hAnsi="Times New Roman"/>
          <w:spacing w:val="-2"/>
          <w:szCs w:val="22"/>
        </w:rPr>
      </w:pPr>
    </w:p>
    <w:p w14:paraId="44335F42" w14:textId="77777777" w:rsidR="009830E4" w:rsidRPr="00F838AE" w:rsidRDefault="009830E4">
      <w:pPr>
        <w:pStyle w:val="ChapterNumber"/>
        <w:tabs>
          <w:tab w:val="clear" w:pos="-720"/>
        </w:tabs>
        <w:rPr>
          <w:rFonts w:ascii="Times New Roman" w:hAnsi="Times New Roman"/>
          <w:spacing w:val="-2"/>
          <w:szCs w:val="22"/>
        </w:rPr>
      </w:pPr>
    </w:p>
    <w:p w14:paraId="01DA49BC" w14:textId="5DA610A7" w:rsidR="00A7013D" w:rsidRPr="00F838AE" w:rsidRDefault="00A7013D" w:rsidP="00A7013D">
      <w:pPr>
        <w:suppressAutoHyphens/>
        <w:rPr>
          <w:rFonts w:ascii="Times New Roman" w:hAnsi="Times New Roman"/>
          <w:b/>
          <w:spacing w:val="-2"/>
          <w:szCs w:val="22"/>
        </w:rPr>
      </w:pPr>
      <w:r w:rsidRPr="00F838AE">
        <w:rPr>
          <w:rFonts w:ascii="Times New Roman" w:hAnsi="Times New Roman"/>
          <w:spacing w:val="-2"/>
          <w:szCs w:val="22"/>
        </w:rPr>
        <w:t>COUNTRIES:</w:t>
      </w:r>
      <w:r w:rsidR="00F838AE" w:rsidRPr="00F838AE">
        <w:rPr>
          <w:rFonts w:ascii="Times New Roman" w:hAnsi="Times New Roman"/>
          <w:spacing w:val="-2"/>
          <w:szCs w:val="22"/>
        </w:rPr>
        <w:tab/>
      </w:r>
      <w:r w:rsidR="00F838AE" w:rsidRPr="00F838AE">
        <w:rPr>
          <w:rFonts w:ascii="Times New Roman" w:hAnsi="Times New Roman"/>
          <w:spacing w:val="-2"/>
          <w:szCs w:val="22"/>
        </w:rPr>
        <w:tab/>
      </w:r>
      <w:r w:rsidRPr="00F838AE">
        <w:rPr>
          <w:rFonts w:ascii="Times New Roman" w:hAnsi="Times New Roman"/>
          <w:b/>
          <w:szCs w:val="22"/>
        </w:rPr>
        <w:t>Bosnia and Herzegovina, Montenegro</w:t>
      </w:r>
      <w:r w:rsidR="00675212" w:rsidRPr="00F838AE">
        <w:rPr>
          <w:rFonts w:ascii="Times New Roman" w:hAnsi="Times New Roman"/>
          <w:b/>
          <w:szCs w:val="22"/>
        </w:rPr>
        <w:t xml:space="preserve"> and Republic of Serbia</w:t>
      </w:r>
    </w:p>
    <w:p w14:paraId="2E4B7436" w14:textId="0A127D62" w:rsidR="00A7013D" w:rsidRPr="00F838AE" w:rsidRDefault="00A7013D" w:rsidP="00A7013D">
      <w:pPr>
        <w:suppressAutoHyphens/>
        <w:rPr>
          <w:rFonts w:ascii="Times New Roman" w:hAnsi="Times New Roman"/>
          <w:b/>
          <w:szCs w:val="22"/>
        </w:rPr>
      </w:pPr>
      <w:r w:rsidRPr="00F838AE">
        <w:rPr>
          <w:rFonts w:ascii="Times New Roman" w:hAnsi="Times New Roman"/>
          <w:spacing w:val="-2"/>
          <w:szCs w:val="22"/>
        </w:rPr>
        <w:t>NAME OF PROJECT:</w:t>
      </w:r>
      <w:r w:rsidR="00F838AE" w:rsidRPr="00F838AE">
        <w:rPr>
          <w:rFonts w:ascii="Times New Roman" w:hAnsi="Times New Roman"/>
          <w:spacing w:val="-2"/>
          <w:szCs w:val="22"/>
        </w:rPr>
        <w:t xml:space="preserve"> </w:t>
      </w:r>
      <w:r w:rsidR="00F838AE">
        <w:rPr>
          <w:rFonts w:ascii="Times New Roman" w:hAnsi="Times New Roman"/>
          <w:spacing w:val="-2"/>
          <w:szCs w:val="22"/>
        </w:rPr>
        <w:t xml:space="preserve">  </w:t>
      </w:r>
      <w:r w:rsidRPr="00F838AE">
        <w:rPr>
          <w:rFonts w:ascii="Times New Roman" w:hAnsi="Times New Roman"/>
          <w:b/>
          <w:szCs w:val="22"/>
        </w:rPr>
        <w:t xml:space="preserve">West Balkans Drina River Basin Management </w:t>
      </w:r>
      <w:r w:rsidR="00675212" w:rsidRPr="00F838AE">
        <w:rPr>
          <w:rFonts w:ascii="Times New Roman" w:hAnsi="Times New Roman"/>
          <w:b/>
          <w:szCs w:val="22"/>
        </w:rPr>
        <w:t>Project</w:t>
      </w:r>
    </w:p>
    <w:p w14:paraId="22D026D1" w14:textId="5A847CC0" w:rsidR="00A7013D" w:rsidRPr="00F838AE" w:rsidRDefault="00A7013D" w:rsidP="00A7013D">
      <w:pPr>
        <w:suppressAutoHyphens/>
        <w:rPr>
          <w:rFonts w:ascii="Times New Roman" w:hAnsi="Times New Roman"/>
          <w:spacing w:val="-2"/>
          <w:szCs w:val="22"/>
        </w:rPr>
      </w:pPr>
      <w:r w:rsidRPr="00F838AE">
        <w:rPr>
          <w:rFonts w:ascii="Times New Roman" w:hAnsi="Times New Roman"/>
          <w:spacing w:val="-2"/>
          <w:szCs w:val="22"/>
        </w:rPr>
        <w:t>G</w:t>
      </w:r>
      <w:r w:rsidR="00F838AE" w:rsidRPr="00F838AE">
        <w:rPr>
          <w:rFonts w:ascii="Times New Roman" w:hAnsi="Times New Roman"/>
          <w:spacing w:val="-2"/>
          <w:szCs w:val="22"/>
        </w:rPr>
        <w:t>RANT No.:</w:t>
      </w:r>
    </w:p>
    <w:p w14:paraId="266DE589" w14:textId="1F438FEF" w:rsidR="00A7013D" w:rsidRPr="00F838AE" w:rsidRDefault="00A7013D" w:rsidP="00F838AE">
      <w:pPr>
        <w:autoSpaceDE w:val="0"/>
        <w:autoSpaceDN w:val="0"/>
        <w:adjustRightInd w:val="0"/>
        <w:spacing w:line="240" w:lineRule="atLeast"/>
        <w:ind w:right="-360"/>
        <w:rPr>
          <w:rFonts w:ascii="Times New Roman" w:hAnsi="Times New Roman"/>
          <w:caps/>
          <w:szCs w:val="22"/>
        </w:rPr>
      </w:pPr>
      <w:r w:rsidRPr="00F838AE">
        <w:rPr>
          <w:rFonts w:ascii="Times New Roman" w:hAnsi="Times New Roman"/>
          <w:color w:val="000000"/>
          <w:szCs w:val="22"/>
        </w:rPr>
        <w:t>Bosnia and Herzegovina:</w:t>
      </w:r>
      <w:r w:rsidR="00F838AE" w:rsidRPr="00F838AE">
        <w:rPr>
          <w:rFonts w:ascii="Times New Roman" w:hAnsi="Times New Roman"/>
          <w:color w:val="000000"/>
          <w:szCs w:val="22"/>
        </w:rPr>
        <w:t xml:space="preserve"> </w:t>
      </w:r>
      <w:r w:rsidRPr="00653F45">
        <w:rPr>
          <w:rFonts w:ascii="Times New Roman" w:hAnsi="Times New Roman"/>
          <w:b/>
          <w:color w:val="000000"/>
          <w:szCs w:val="22"/>
        </w:rPr>
        <w:t>GEF Trust Fund No.TF0A2317 and SCCF Grant No. TF0A2320</w:t>
      </w:r>
      <w:r w:rsidRPr="00F838AE">
        <w:rPr>
          <w:rFonts w:ascii="Times New Roman" w:hAnsi="Times New Roman"/>
          <w:color w:val="000000"/>
          <w:szCs w:val="22"/>
        </w:rPr>
        <w:br/>
      </w:r>
      <w:r w:rsidRPr="00F838AE">
        <w:rPr>
          <w:rFonts w:ascii="Times New Roman" w:hAnsi="Times New Roman"/>
          <w:szCs w:val="22"/>
        </w:rPr>
        <w:t xml:space="preserve">Montenegro:                    </w:t>
      </w:r>
      <w:r w:rsidR="00F838AE" w:rsidRPr="00F838AE">
        <w:rPr>
          <w:rFonts w:ascii="Times New Roman" w:hAnsi="Times New Roman"/>
          <w:szCs w:val="22"/>
        </w:rPr>
        <w:t xml:space="preserve"> </w:t>
      </w:r>
      <w:r w:rsidRPr="00653F45">
        <w:rPr>
          <w:rFonts w:ascii="Times New Roman" w:hAnsi="Times New Roman"/>
          <w:b/>
          <w:color w:val="000000"/>
          <w:szCs w:val="22"/>
        </w:rPr>
        <w:t>GEF Trust Fund No.TF0A2318 and SCCF Grant No. TF0A2321</w:t>
      </w:r>
    </w:p>
    <w:p w14:paraId="610B88CB" w14:textId="7F5F6BFD" w:rsidR="009830E4" w:rsidRPr="00F838AE" w:rsidRDefault="00A7013D" w:rsidP="00F838AE">
      <w:pPr>
        <w:suppressAutoHyphens/>
        <w:rPr>
          <w:rFonts w:ascii="Times New Roman" w:hAnsi="Times New Roman"/>
          <w:spacing w:val="-2"/>
          <w:szCs w:val="22"/>
        </w:rPr>
      </w:pPr>
      <w:r w:rsidRPr="00F838AE">
        <w:rPr>
          <w:rFonts w:ascii="Times New Roman" w:hAnsi="Times New Roman"/>
          <w:szCs w:val="22"/>
        </w:rPr>
        <w:t xml:space="preserve">Republic of Serbia:           </w:t>
      </w:r>
      <w:r w:rsidRPr="00653F45">
        <w:rPr>
          <w:rFonts w:ascii="Times New Roman" w:hAnsi="Times New Roman"/>
          <w:b/>
          <w:color w:val="000000"/>
          <w:szCs w:val="22"/>
        </w:rPr>
        <w:t>GEF Trust Fund No.TF0A2319 and SCCF Grant No. TF0A2322</w:t>
      </w:r>
      <w:r w:rsidR="00EC50B8" w:rsidRPr="00F838AE" w:rsidDel="00EC50B8">
        <w:rPr>
          <w:rFonts w:ascii="Times New Roman" w:hAnsi="Times New Roman"/>
          <w:spacing w:val="-2"/>
          <w:szCs w:val="22"/>
        </w:rPr>
        <w:t xml:space="preserve"> </w:t>
      </w:r>
    </w:p>
    <w:p w14:paraId="128BAD4A" w14:textId="77777777" w:rsidR="00A7013D" w:rsidRPr="00F838AE" w:rsidRDefault="00A7013D">
      <w:pPr>
        <w:pStyle w:val="BodyText"/>
        <w:rPr>
          <w:rFonts w:ascii="Times New Roman" w:hAnsi="Times New Roman"/>
          <w:b/>
          <w:sz w:val="22"/>
          <w:szCs w:val="22"/>
        </w:rPr>
      </w:pPr>
    </w:p>
    <w:p w14:paraId="41E84EA3" w14:textId="22A70A9E" w:rsidR="00686448" w:rsidRPr="00F838AE" w:rsidRDefault="00EC50B8" w:rsidP="00686448">
      <w:pPr>
        <w:spacing w:before="120"/>
        <w:jc w:val="both"/>
        <w:rPr>
          <w:rFonts w:ascii="Times New Roman" w:hAnsi="Times New Roman"/>
          <w:b/>
          <w:bCs/>
          <w:color w:val="000000"/>
          <w:szCs w:val="22"/>
          <w:lang w:val="en-GB"/>
        </w:rPr>
      </w:pPr>
      <w:r w:rsidRPr="00F838AE">
        <w:rPr>
          <w:rFonts w:ascii="Times New Roman" w:hAnsi="Times New Roman"/>
          <w:szCs w:val="22"/>
        </w:rPr>
        <w:t>Assignment Title</w:t>
      </w:r>
      <w:r w:rsidR="000C4041" w:rsidRPr="00F838AE">
        <w:rPr>
          <w:rFonts w:ascii="Times New Roman" w:hAnsi="Times New Roman"/>
          <w:szCs w:val="22"/>
        </w:rPr>
        <w:t xml:space="preserve">: </w:t>
      </w:r>
      <w:r w:rsidR="00F42D0A" w:rsidRPr="00F838AE">
        <w:rPr>
          <w:rFonts w:ascii="Times New Roman" w:hAnsi="Times New Roman"/>
          <w:szCs w:val="22"/>
        </w:rPr>
        <w:t xml:space="preserve"> </w:t>
      </w:r>
      <w:r w:rsidR="00686448" w:rsidRPr="00F838AE">
        <w:rPr>
          <w:rFonts w:ascii="Times New Roman" w:hAnsi="Times New Roman"/>
          <w:b/>
          <w:bCs/>
          <w:color w:val="000000"/>
          <w:szCs w:val="22"/>
          <w:lang w:val="en-GB"/>
        </w:rPr>
        <w:t>Drina River Basin W</w:t>
      </w:r>
      <w:r w:rsidR="00F838AE" w:rsidRPr="00F838AE">
        <w:rPr>
          <w:rFonts w:ascii="Times New Roman" w:hAnsi="Times New Roman"/>
          <w:b/>
          <w:bCs/>
          <w:color w:val="000000"/>
          <w:szCs w:val="22"/>
          <w:lang w:val="en-GB"/>
        </w:rPr>
        <w:t>ater Resources and Basin Study a</w:t>
      </w:r>
      <w:r w:rsidR="00686448" w:rsidRPr="00F838AE">
        <w:rPr>
          <w:rFonts w:ascii="Times New Roman" w:hAnsi="Times New Roman"/>
          <w:b/>
          <w:bCs/>
          <w:color w:val="000000"/>
          <w:szCs w:val="22"/>
          <w:lang w:val="en-GB"/>
        </w:rPr>
        <w:t xml:space="preserve">nd </w:t>
      </w:r>
    </w:p>
    <w:p w14:paraId="1CABD8E8" w14:textId="637B14A7" w:rsidR="00F42D0A" w:rsidRPr="00F838AE" w:rsidRDefault="00686448" w:rsidP="00F838AE">
      <w:pPr>
        <w:jc w:val="both"/>
        <w:rPr>
          <w:rFonts w:ascii="Times New Roman" w:hAnsi="Times New Roman"/>
          <w:b/>
          <w:bCs/>
          <w:color w:val="000000"/>
          <w:szCs w:val="22"/>
          <w:lang w:val="en-GB"/>
        </w:rPr>
      </w:pPr>
      <w:r w:rsidRPr="00F838AE">
        <w:rPr>
          <w:rFonts w:ascii="Times New Roman" w:hAnsi="Times New Roman"/>
          <w:b/>
          <w:bCs/>
          <w:color w:val="000000"/>
          <w:szCs w:val="22"/>
          <w:lang w:val="en-GB"/>
        </w:rPr>
        <w:t xml:space="preserve">                               Hydraulic and Hydrological Modelling for the </w:t>
      </w:r>
      <w:r w:rsidR="00F42D0A" w:rsidRPr="00F838AE">
        <w:rPr>
          <w:rFonts w:ascii="Times New Roman" w:hAnsi="Times New Roman"/>
          <w:b/>
          <w:bCs/>
          <w:color w:val="000000"/>
          <w:szCs w:val="22"/>
          <w:lang w:val="en-GB"/>
        </w:rPr>
        <w:t xml:space="preserve">Drina River Basin                                     </w:t>
      </w:r>
      <w:r w:rsidRPr="00F838AE">
        <w:rPr>
          <w:rFonts w:ascii="Times New Roman" w:hAnsi="Times New Roman"/>
          <w:b/>
          <w:bCs/>
          <w:color w:val="000000"/>
          <w:szCs w:val="22"/>
          <w:lang w:val="en-GB"/>
        </w:rPr>
        <w:t xml:space="preserve"> </w:t>
      </w:r>
      <w:r w:rsidR="00F42D0A" w:rsidRPr="00F838AE">
        <w:rPr>
          <w:rFonts w:ascii="Times New Roman" w:hAnsi="Times New Roman"/>
          <w:b/>
          <w:bCs/>
          <w:color w:val="000000"/>
          <w:szCs w:val="22"/>
          <w:lang w:val="en-GB"/>
        </w:rPr>
        <w:t xml:space="preserve">    </w:t>
      </w:r>
    </w:p>
    <w:p w14:paraId="1C6E4FD6" w14:textId="5D931519" w:rsidR="00BD7376" w:rsidRPr="00F838AE" w:rsidRDefault="00F42D0A" w:rsidP="00F838AE">
      <w:pPr>
        <w:jc w:val="both"/>
        <w:rPr>
          <w:rFonts w:ascii="Times New Roman" w:hAnsi="Times New Roman"/>
          <w:b/>
          <w:bCs/>
          <w:color w:val="000000"/>
          <w:szCs w:val="22"/>
          <w:lang w:val="en-GB"/>
        </w:rPr>
      </w:pPr>
      <w:r w:rsidRPr="00F838AE">
        <w:rPr>
          <w:rFonts w:ascii="Times New Roman" w:hAnsi="Times New Roman"/>
          <w:b/>
          <w:bCs/>
          <w:color w:val="000000"/>
          <w:szCs w:val="22"/>
          <w:lang w:val="en-GB"/>
        </w:rPr>
        <w:t xml:space="preserve">                              </w:t>
      </w:r>
      <w:r w:rsidR="00F838AE" w:rsidRPr="00F838AE">
        <w:rPr>
          <w:rFonts w:ascii="Times New Roman" w:hAnsi="Times New Roman"/>
          <w:b/>
          <w:bCs/>
          <w:color w:val="000000"/>
          <w:szCs w:val="22"/>
          <w:lang w:val="en-GB"/>
        </w:rPr>
        <w:t xml:space="preserve"> </w:t>
      </w:r>
      <w:r w:rsidR="00686448" w:rsidRPr="00F838AE">
        <w:rPr>
          <w:rFonts w:ascii="Times New Roman" w:hAnsi="Times New Roman"/>
          <w:b/>
          <w:bCs/>
          <w:color w:val="000000"/>
          <w:szCs w:val="22"/>
          <w:lang w:val="en-GB"/>
        </w:rPr>
        <w:t xml:space="preserve">with Reservoir Operation </w:t>
      </w:r>
    </w:p>
    <w:p w14:paraId="3C77EE16" w14:textId="40FAA028" w:rsidR="00A7013D" w:rsidRPr="00F838AE" w:rsidRDefault="00EC50B8" w:rsidP="00A7013D">
      <w:pPr>
        <w:tabs>
          <w:tab w:val="right" w:pos="7272"/>
        </w:tabs>
        <w:spacing w:before="60" w:after="60"/>
        <w:rPr>
          <w:rFonts w:ascii="Times New Roman" w:hAnsi="Times New Roman"/>
          <w:bCs/>
          <w:smallCaps/>
          <w:spacing w:val="-2"/>
          <w:szCs w:val="22"/>
        </w:rPr>
      </w:pPr>
      <w:r w:rsidRPr="00F838AE">
        <w:rPr>
          <w:rFonts w:ascii="Times New Roman" w:hAnsi="Times New Roman"/>
          <w:spacing w:val="-2"/>
          <w:szCs w:val="22"/>
        </w:rPr>
        <w:t>Reference No.</w:t>
      </w:r>
      <w:r w:rsidR="00A7013D" w:rsidRPr="00F838AE">
        <w:rPr>
          <w:rFonts w:ascii="Times New Roman" w:hAnsi="Times New Roman"/>
          <w:spacing w:val="-2"/>
          <w:szCs w:val="22"/>
        </w:rPr>
        <w:t xml:space="preserve">: </w:t>
      </w:r>
      <w:r w:rsidR="00FA521E" w:rsidRPr="00F838AE">
        <w:rPr>
          <w:rFonts w:ascii="Times New Roman" w:hAnsi="Times New Roman"/>
          <w:spacing w:val="-2"/>
          <w:szCs w:val="22"/>
        </w:rPr>
        <w:t xml:space="preserve">       </w:t>
      </w:r>
      <w:r w:rsidR="00A7013D" w:rsidRPr="00F838AE">
        <w:rPr>
          <w:rFonts w:ascii="Times New Roman" w:hAnsi="Times New Roman"/>
          <w:b/>
          <w:bCs/>
          <w:smallCaps/>
          <w:spacing w:val="-2"/>
          <w:szCs w:val="22"/>
        </w:rPr>
        <w:t>BA/RS/MN-</w:t>
      </w:r>
      <w:r w:rsidR="00A7013D" w:rsidRPr="00F838AE">
        <w:rPr>
          <w:rFonts w:ascii="Times New Roman" w:hAnsi="Times New Roman"/>
          <w:b/>
          <w:spacing w:val="-2"/>
          <w:szCs w:val="22"/>
        </w:rPr>
        <w:t>WBDRBMP</w:t>
      </w:r>
      <w:r w:rsidR="00A7013D" w:rsidRPr="00F838AE">
        <w:rPr>
          <w:rFonts w:ascii="Times New Roman" w:hAnsi="Times New Roman"/>
          <w:b/>
          <w:bCs/>
          <w:smallCaps/>
          <w:spacing w:val="-2"/>
          <w:szCs w:val="22"/>
        </w:rPr>
        <w:t>-QCBS</w:t>
      </w:r>
      <w:r w:rsidR="00BD7376" w:rsidRPr="00F838AE">
        <w:rPr>
          <w:rFonts w:ascii="Times New Roman" w:hAnsi="Times New Roman"/>
          <w:b/>
          <w:bCs/>
          <w:smallCaps/>
          <w:spacing w:val="-2"/>
          <w:szCs w:val="22"/>
        </w:rPr>
        <w:t>-</w:t>
      </w:r>
      <w:r w:rsidR="00A7013D" w:rsidRPr="00F838AE">
        <w:rPr>
          <w:rFonts w:ascii="Times New Roman" w:hAnsi="Times New Roman"/>
          <w:b/>
          <w:bCs/>
          <w:smallCaps/>
          <w:spacing w:val="-2"/>
          <w:szCs w:val="22"/>
        </w:rPr>
        <w:t>CS-1</w:t>
      </w:r>
      <w:r w:rsidR="007B2D69">
        <w:rPr>
          <w:rFonts w:ascii="Times New Roman" w:hAnsi="Times New Roman"/>
          <w:b/>
          <w:bCs/>
          <w:smallCaps/>
          <w:spacing w:val="-2"/>
          <w:szCs w:val="22"/>
        </w:rPr>
        <w:t>9</w:t>
      </w:r>
      <w:r w:rsidR="00A7013D" w:rsidRPr="00F838AE">
        <w:rPr>
          <w:rFonts w:ascii="Times New Roman" w:hAnsi="Times New Roman"/>
          <w:b/>
          <w:bCs/>
          <w:smallCaps/>
          <w:spacing w:val="-2"/>
          <w:szCs w:val="22"/>
        </w:rPr>
        <w:t>-0</w:t>
      </w:r>
      <w:r w:rsidR="00686448" w:rsidRPr="00F838AE">
        <w:rPr>
          <w:rFonts w:ascii="Times New Roman" w:hAnsi="Times New Roman"/>
          <w:b/>
          <w:bCs/>
          <w:smallCaps/>
          <w:spacing w:val="-2"/>
          <w:szCs w:val="22"/>
        </w:rPr>
        <w:t>5</w:t>
      </w:r>
    </w:p>
    <w:p w14:paraId="0C80C540" w14:textId="1EAD220B" w:rsidR="00916E24" w:rsidRPr="00F838AE" w:rsidRDefault="00A7013D" w:rsidP="00686448">
      <w:pPr>
        <w:spacing w:before="120"/>
        <w:jc w:val="both"/>
        <w:rPr>
          <w:rFonts w:ascii="Times New Roman" w:hAnsi="Times New Roman"/>
          <w:bCs/>
          <w:color w:val="000000"/>
          <w:szCs w:val="22"/>
          <w:lang w:val="en-GB"/>
        </w:rPr>
      </w:pPr>
      <w:r w:rsidRPr="00F838AE">
        <w:rPr>
          <w:rFonts w:ascii="Times New Roman" w:hAnsi="Times New Roman"/>
          <w:szCs w:val="22"/>
        </w:rPr>
        <w:t>Bosnia and Herzegovina, Montenegro</w:t>
      </w:r>
      <w:r w:rsidR="00BD7376" w:rsidRPr="00F838AE">
        <w:rPr>
          <w:rFonts w:ascii="Times New Roman" w:hAnsi="Times New Roman"/>
          <w:szCs w:val="22"/>
        </w:rPr>
        <w:t xml:space="preserve"> and Republic of Serbia </w:t>
      </w:r>
      <w:r w:rsidRPr="00F838AE">
        <w:rPr>
          <w:rFonts w:ascii="Times New Roman" w:hAnsi="Times New Roman"/>
          <w:szCs w:val="22"/>
        </w:rPr>
        <w:t xml:space="preserve">have received grant funds from the Global Environment Facility Trust Fund and the Global Environment Facility Special Climate Change Fund and </w:t>
      </w:r>
      <w:r w:rsidRPr="00F838AE">
        <w:rPr>
          <w:rFonts w:ascii="Times New Roman" w:hAnsi="Times New Roman"/>
          <w:spacing w:val="-2"/>
          <w:szCs w:val="22"/>
        </w:rPr>
        <w:t xml:space="preserve">intend to </w:t>
      </w:r>
      <w:r w:rsidR="009830E4" w:rsidRPr="00F838AE">
        <w:rPr>
          <w:rFonts w:ascii="Times New Roman" w:hAnsi="Times New Roman"/>
          <w:spacing w:val="-2"/>
          <w:szCs w:val="22"/>
        </w:rPr>
        <w:t>apply pa</w:t>
      </w:r>
      <w:r w:rsidR="001D70EB" w:rsidRPr="00F838AE">
        <w:rPr>
          <w:rFonts w:ascii="Times New Roman" w:hAnsi="Times New Roman"/>
          <w:spacing w:val="-2"/>
          <w:szCs w:val="22"/>
        </w:rPr>
        <w:t xml:space="preserve">rt of the proceeds </w:t>
      </w:r>
      <w:r w:rsidR="00BD7376" w:rsidRPr="00F838AE">
        <w:rPr>
          <w:rFonts w:ascii="Times New Roman" w:hAnsi="Times New Roman"/>
          <w:spacing w:val="-2"/>
          <w:szCs w:val="22"/>
        </w:rPr>
        <w:t xml:space="preserve">toward payment </w:t>
      </w:r>
      <w:r w:rsidR="001D70EB" w:rsidRPr="00F838AE">
        <w:rPr>
          <w:rFonts w:ascii="Times New Roman" w:hAnsi="Times New Roman"/>
          <w:spacing w:val="-2"/>
          <w:szCs w:val="22"/>
        </w:rPr>
        <w:t>for consul</w:t>
      </w:r>
      <w:r w:rsidR="009830E4" w:rsidRPr="00F838AE">
        <w:rPr>
          <w:rFonts w:ascii="Times New Roman" w:hAnsi="Times New Roman"/>
          <w:spacing w:val="-2"/>
          <w:szCs w:val="22"/>
        </w:rPr>
        <w:t>t</w:t>
      </w:r>
      <w:r w:rsidR="001D70EB" w:rsidRPr="00F838AE">
        <w:rPr>
          <w:rFonts w:ascii="Times New Roman" w:hAnsi="Times New Roman"/>
          <w:spacing w:val="-2"/>
          <w:szCs w:val="22"/>
        </w:rPr>
        <w:t>ing</w:t>
      </w:r>
      <w:r w:rsidR="009830E4" w:rsidRPr="00F838AE">
        <w:rPr>
          <w:rFonts w:ascii="Times New Roman" w:hAnsi="Times New Roman"/>
          <w:spacing w:val="-2"/>
          <w:szCs w:val="22"/>
        </w:rPr>
        <w:t xml:space="preserve"> services</w:t>
      </w:r>
      <w:r w:rsidR="00BD7376" w:rsidRPr="00F838AE">
        <w:rPr>
          <w:rFonts w:ascii="Times New Roman" w:hAnsi="Times New Roman"/>
          <w:spacing w:val="-2"/>
          <w:szCs w:val="22"/>
        </w:rPr>
        <w:t xml:space="preserve"> under the contract for preparation of </w:t>
      </w:r>
      <w:r w:rsidR="00686448" w:rsidRPr="00F838AE">
        <w:rPr>
          <w:rFonts w:ascii="Times New Roman" w:hAnsi="Times New Roman"/>
          <w:bCs/>
          <w:color w:val="000000"/>
          <w:szCs w:val="22"/>
          <w:lang w:val="en-GB"/>
        </w:rPr>
        <w:t xml:space="preserve">Drina River Basin Water Resources and Basin Study </w:t>
      </w:r>
      <w:r w:rsidR="00FA521E" w:rsidRPr="00F838AE">
        <w:rPr>
          <w:rFonts w:ascii="Times New Roman" w:hAnsi="Times New Roman"/>
          <w:bCs/>
          <w:color w:val="000000"/>
          <w:szCs w:val="22"/>
          <w:lang w:val="en-GB"/>
        </w:rPr>
        <w:t>a</w:t>
      </w:r>
      <w:r w:rsidR="00686448" w:rsidRPr="00F838AE">
        <w:rPr>
          <w:rFonts w:ascii="Times New Roman" w:hAnsi="Times New Roman"/>
          <w:bCs/>
          <w:color w:val="000000"/>
          <w:szCs w:val="22"/>
          <w:lang w:val="en-GB"/>
        </w:rPr>
        <w:t xml:space="preserve">nd Hydraulic and Hydrological Modelling for the </w:t>
      </w:r>
      <w:r w:rsidR="00F42D0A" w:rsidRPr="00F838AE">
        <w:rPr>
          <w:rFonts w:ascii="Times New Roman" w:hAnsi="Times New Roman"/>
          <w:bCs/>
          <w:color w:val="000000"/>
          <w:szCs w:val="22"/>
          <w:lang w:val="en-GB"/>
        </w:rPr>
        <w:t>Drina River Basin</w:t>
      </w:r>
      <w:r w:rsidR="00686448" w:rsidRPr="00F838AE">
        <w:rPr>
          <w:rFonts w:ascii="Times New Roman" w:hAnsi="Times New Roman"/>
          <w:bCs/>
          <w:color w:val="000000"/>
          <w:szCs w:val="22"/>
          <w:lang w:val="en-GB"/>
        </w:rPr>
        <w:t xml:space="preserve"> with Reservoir</w:t>
      </w:r>
      <w:r w:rsidR="00F42D0A" w:rsidRPr="00F838AE">
        <w:rPr>
          <w:rFonts w:ascii="Times New Roman" w:hAnsi="Times New Roman"/>
          <w:bCs/>
          <w:color w:val="000000"/>
          <w:szCs w:val="22"/>
          <w:lang w:val="en-GB"/>
        </w:rPr>
        <w:t xml:space="preserve"> </w:t>
      </w:r>
      <w:r w:rsidR="00686448" w:rsidRPr="00F838AE">
        <w:rPr>
          <w:rFonts w:ascii="Times New Roman" w:hAnsi="Times New Roman"/>
          <w:bCs/>
          <w:color w:val="000000"/>
          <w:szCs w:val="22"/>
          <w:lang w:val="en-GB"/>
        </w:rPr>
        <w:t>Operation.</w:t>
      </w:r>
    </w:p>
    <w:p w14:paraId="431BDB47" w14:textId="77777777" w:rsidR="00916E24" w:rsidRPr="00F838AE" w:rsidRDefault="00916E24" w:rsidP="00916E24">
      <w:pPr>
        <w:suppressAutoHyphens/>
        <w:jc w:val="both"/>
        <w:rPr>
          <w:rFonts w:ascii="Times New Roman" w:hAnsi="Times New Roman"/>
          <w:spacing w:val="-2"/>
          <w:szCs w:val="22"/>
        </w:rPr>
      </w:pPr>
    </w:p>
    <w:p w14:paraId="5607DA55" w14:textId="77777777" w:rsidR="00653F45" w:rsidRDefault="009830E4" w:rsidP="005651F4">
      <w:pPr>
        <w:rPr>
          <w:rFonts w:ascii="Times New Roman" w:hAnsi="Times New Roman"/>
          <w:szCs w:val="22"/>
          <w:lang w:val="en-GB"/>
        </w:rPr>
      </w:pPr>
      <w:r w:rsidRPr="00F838AE">
        <w:rPr>
          <w:rFonts w:ascii="Times New Roman" w:hAnsi="Times New Roman"/>
          <w:b/>
          <w:spacing w:val="-2"/>
          <w:szCs w:val="22"/>
        </w:rPr>
        <w:t xml:space="preserve">The </w:t>
      </w:r>
      <w:r w:rsidR="00916E24" w:rsidRPr="00F838AE">
        <w:rPr>
          <w:rFonts w:ascii="Times New Roman" w:hAnsi="Times New Roman"/>
          <w:b/>
          <w:spacing w:val="-2"/>
          <w:szCs w:val="22"/>
        </w:rPr>
        <w:t xml:space="preserve">consulting </w:t>
      </w:r>
      <w:r w:rsidRPr="00F838AE">
        <w:rPr>
          <w:rFonts w:ascii="Times New Roman" w:hAnsi="Times New Roman"/>
          <w:b/>
          <w:spacing w:val="-2"/>
          <w:szCs w:val="22"/>
        </w:rPr>
        <w:t>services include</w:t>
      </w:r>
      <w:r w:rsidR="005651F4" w:rsidRPr="00F838AE">
        <w:rPr>
          <w:rFonts w:ascii="Times New Roman" w:hAnsi="Times New Roman"/>
          <w:szCs w:val="22"/>
          <w:lang w:val="en-GB"/>
        </w:rPr>
        <w:t xml:space="preserve">: </w:t>
      </w:r>
    </w:p>
    <w:p w14:paraId="3C7DFBE8" w14:textId="4835C45A" w:rsidR="00653F45" w:rsidRPr="00653F45" w:rsidRDefault="002B27ED" w:rsidP="00653F45">
      <w:pPr>
        <w:pStyle w:val="ListParagraph"/>
        <w:numPr>
          <w:ilvl w:val="0"/>
          <w:numId w:val="10"/>
        </w:numPr>
        <w:rPr>
          <w:rFonts w:ascii="Times New Roman" w:hAnsi="Times New Roman"/>
          <w:lang w:val="en-GB"/>
        </w:rPr>
      </w:pPr>
      <w:r w:rsidRPr="00653F45">
        <w:rPr>
          <w:rFonts w:ascii="Times New Roman" w:hAnsi="Times New Roman"/>
          <w:lang w:val="en-GB"/>
        </w:rPr>
        <w:t>Mobilisation and Project Management;</w:t>
      </w:r>
      <w:r w:rsidR="005651F4" w:rsidRPr="00653F45">
        <w:rPr>
          <w:rFonts w:ascii="Times New Roman" w:hAnsi="Times New Roman"/>
          <w:lang w:val="en-GB"/>
        </w:rPr>
        <w:t xml:space="preserve"> and </w:t>
      </w:r>
    </w:p>
    <w:p w14:paraId="4C340699" w14:textId="6C796081" w:rsidR="00653F45" w:rsidRDefault="002B27ED" w:rsidP="00653F45">
      <w:pPr>
        <w:pStyle w:val="ListParagraph"/>
        <w:numPr>
          <w:ilvl w:val="0"/>
          <w:numId w:val="10"/>
        </w:numPr>
        <w:rPr>
          <w:rFonts w:ascii="Times New Roman" w:hAnsi="Times New Roman"/>
          <w:lang w:val="en-GB"/>
        </w:rPr>
      </w:pPr>
      <w:r w:rsidRPr="00653F45">
        <w:rPr>
          <w:rFonts w:ascii="Times New Roman" w:hAnsi="Times New Roman"/>
          <w:lang w:val="en-GB"/>
        </w:rPr>
        <w:t xml:space="preserve">Data collection, compilation, analysis, and exchange; </w:t>
      </w:r>
    </w:p>
    <w:p w14:paraId="7EBED876" w14:textId="1D95FB7C" w:rsidR="00653F45" w:rsidRDefault="002B27ED" w:rsidP="00653F45">
      <w:pPr>
        <w:pStyle w:val="ListParagraph"/>
        <w:numPr>
          <w:ilvl w:val="0"/>
          <w:numId w:val="10"/>
        </w:numPr>
        <w:rPr>
          <w:rFonts w:ascii="Times New Roman" w:hAnsi="Times New Roman"/>
          <w:lang w:val="en-GB"/>
        </w:rPr>
      </w:pPr>
      <w:r w:rsidRPr="00653F45">
        <w:rPr>
          <w:rFonts w:ascii="Times New Roman" w:hAnsi="Times New Roman"/>
          <w:lang w:val="en-GB"/>
        </w:rPr>
        <w:t>Basin-study</w:t>
      </w:r>
      <w:r w:rsidR="005651F4" w:rsidRPr="00653F45">
        <w:rPr>
          <w:rFonts w:ascii="Times New Roman" w:hAnsi="Times New Roman"/>
          <w:lang w:val="en-GB"/>
        </w:rPr>
        <w:t xml:space="preserve">: (a) </w:t>
      </w:r>
      <w:r w:rsidRPr="00653F45">
        <w:rPr>
          <w:rFonts w:ascii="Times New Roman" w:hAnsi="Times New Roman"/>
          <w:lang w:val="en-GB"/>
        </w:rPr>
        <w:t xml:space="preserve">Preparing Regional Hydrological Study; </w:t>
      </w:r>
      <w:r w:rsidR="005651F4" w:rsidRPr="00653F45">
        <w:rPr>
          <w:rFonts w:ascii="Times New Roman" w:hAnsi="Times New Roman"/>
          <w:lang w:val="en-GB"/>
        </w:rPr>
        <w:t xml:space="preserve">(b) </w:t>
      </w:r>
      <w:r w:rsidRPr="00653F45">
        <w:rPr>
          <w:rFonts w:ascii="Times New Roman" w:hAnsi="Times New Roman"/>
          <w:lang w:val="en-GB"/>
        </w:rPr>
        <w:t>Localized Minimum Ecological</w:t>
      </w:r>
      <w:r w:rsidR="005651F4" w:rsidRPr="00653F45">
        <w:rPr>
          <w:rFonts w:ascii="Times New Roman" w:hAnsi="Times New Roman"/>
          <w:lang w:val="en-GB"/>
        </w:rPr>
        <w:t xml:space="preserve"> </w:t>
      </w:r>
      <w:r w:rsidRPr="00653F45">
        <w:rPr>
          <w:rFonts w:ascii="Times New Roman" w:hAnsi="Times New Roman"/>
          <w:lang w:val="en-GB"/>
        </w:rPr>
        <w:t>/</w:t>
      </w:r>
      <w:r w:rsidR="005651F4" w:rsidRPr="00653F45">
        <w:rPr>
          <w:rFonts w:ascii="Times New Roman" w:hAnsi="Times New Roman"/>
          <w:lang w:val="en-GB"/>
        </w:rPr>
        <w:t xml:space="preserve"> </w:t>
      </w:r>
      <w:r w:rsidRPr="00653F45">
        <w:rPr>
          <w:rFonts w:ascii="Times New Roman" w:hAnsi="Times New Roman"/>
          <w:lang w:val="en-GB"/>
        </w:rPr>
        <w:t>Environmental</w:t>
      </w:r>
      <w:r w:rsidR="005651F4" w:rsidRPr="00653F45">
        <w:rPr>
          <w:rFonts w:ascii="Times New Roman" w:hAnsi="Times New Roman"/>
          <w:lang w:val="en-GB"/>
        </w:rPr>
        <w:t xml:space="preserve"> </w:t>
      </w:r>
      <w:r w:rsidRPr="00653F45">
        <w:rPr>
          <w:rFonts w:ascii="Times New Roman" w:hAnsi="Times New Roman"/>
          <w:lang w:val="en-GB"/>
        </w:rPr>
        <w:t>/Maintenance</w:t>
      </w:r>
      <w:r w:rsidR="005651F4" w:rsidRPr="00653F45">
        <w:rPr>
          <w:rFonts w:ascii="Times New Roman" w:hAnsi="Times New Roman"/>
          <w:lang w:val="en-GB"/>
        </w:rPr>
        <w:t xml:space="preserve"> </w:t>
      </w:r>
      <w:r w:rsidRPr="00653F45">
        <w:rPr>
          <w:rFonts w:ascii="Times New Roman" w:hAnsi="Times New Roman"/>
          <w:lang w:val="en-GB"/>
        </w:rPr>
        <w:t>/</w:t>
      </w:r>
      <w:r w:rsidR="005651F4" w:rsidRPr="00653F45">
        <w:rPr>
          <w:rFonts w:ascii="Times New Roman" w:hAnsi="Times New Roman"/>
          <w:lang w:val="en-GB"/>
        </w:rPr>
        <w:t xml:space="preserve"> </w:t>
      </w:r>
      <w:r w:rsidRPr="00653F45">
        <w:rPr>
          <w:rFonts w:ascii="Times New Roman" w:hAnsi="Times New Roman"/>
          <w:lang w:val="en-GB"/>
        </w:rPr>
        <w:t xml:space="preserve">Duty Flow Study; </w:t>
      </w:r>
      <w:r w:rsidR="005651F4" w:rsidRPr="00653F45">
        <w:rPr>
          <w:rFonts w:ascii="Times New Roman" w:hAnsi="Times New Roman"/>
          <w:lang w:val="en-GB"/>
        </w:rPr>
        <w:t xml:space="preserve">(c) </w:t>
      </w:r>
      <w:r w:rsidRPr="00653F45">
        <w:rPr>
          <w:rFonts w:ascii="Times New Roman" w:hAnsi="Times New Roman"/>
          <w:lang w:val="en-GB"/>
        </w:rPr>
        <w:t xml:space="preserve">Sediment and river morphology investigation; </w:t>
      </w:r>
      <w:r w:rsidR="005651F4" w:rsidRPr="00653F45">
        <w:rPr>
          <w:rFonts w:ascii="Times New Roman" w:hAnsi="Times New Roman"/>
          <w:lang w:val="en-GB"/>
        </w:rPr>
        <w:t xml:space="preserve">(d) </w:t>
      </w:r>
      <w:r w:rsidRPr="00653F45">
        <w:rPr>
          <w:rFonts w:ascii="Times New Roman" w:hAnsi="Times New Roman"/>
          <w:lang w:val="en-GB"/>
        </w:rPr>
        <w:t xml:space="preserve">Studying Water temperature; </w:t>
      </w:r>
      <w:r w:rsidR="005651F4" w:rsidRPr="00653F45">
        <w:rPr>
          <w:rFonts w:ascii="Times New Roman" w:hAnsi="Times New Roman"/>
          <w:lang w:val="en-GB"/>
        </w:rPr>
        <w:t xml:space="preserve">(e) </w:t>
      </w:r>
      <w:r w:rsidRPr="00653F45">
        <w:rPr>
          <w:rFonts w:ascii="Times New Roman" w:hAnsi="Times New Roman"/>
          <w:lang w:val="en-GB"/>
        </w:rPr>
        <w:t>Preparing Database of Torrential Flows (Streams);</w:t>
      </w:r>
      <w:r w:rsidR="005651F4" w:rsidRPr="00653F45">
        <w:rPr>
          <w:rFonts w:ascii="Times New Roman" w:hAnsi="Times New Roman"/>
          <w:lang w:val="en-GB"/>
        </w:rPr>
        <w:t xml:space="preserve"> (f) </w:t>
      </w:r>
      <w:r w:rsidRPr="00653F45">
        <w:rPr>
          <w:rFonts w:ascii="Times New Roman" w:hAnsi="Times New Roman"/>
          <w:lang w:val="en-GB"/>
        </w:rPr>
        <w:t>GIS Database;</w:t>
      </w:r>
      <w:r w:rsidR="005651F4" w:rsidRPr="00653F45">
        <w:rPr>
          <w:rFonts w:ascii="Times New Roman" w:hAnsi="Times New Roman"/>
          <w:lang w:val="en-GB"/>
        </w:rPr>
        <w:t xml:space="preserve"> (g) Capacity building; </w:t>
      </w:r>
    </w:p>
    <w:p w14:paraId="74391A39" w14:textId="58DDB23C" w:rsidR="002B27ED" w:rsidRPr="00653F45" w:rsidRDefault="002B27ED" w:rsidP="00653F45">
      <w:pPr>
        <w:pStyle w:val="ListParagraph"/>
        <w:numPr>
          <w:ilvl w:val="0"/>
          <w:numId w:val="10"/>
        </w:numPr>
        <w:rPr>
          <w:rFonts w:ascii="Times New Roman" w:hAnsi="Times New Roman"/>
          <w:lang w:val="en-GB"/>
        </w:rPr>
      </w:pPr>
      <w:r w:rsidRPr="00653F45">
        <w:rPr>
          <w:rFonts w:ascii="Times New Roman" w:hAnsi="Times New Roman"/>
          <w:lang w:val="en-GB"/>
        </w:rPr>
        <w:t>Hydraulic and Hydrological Modelling</w:t>
      </w:r>
      <w:r w:rsidR="005651F4" w:rsidRPr="00653F45">
        <w:rPr>
          <w:rFonts w:ascii="Times New Roman" w:hAnsi="Times New Roman"/>
          <w:lang w:val="en-GB"/>
        </w:rPr>
        <w:t xml:space="preserve">: (a) </w:t>
      </w:r>
      <w:r w:rsidRPr="00653F45">
        <w:rPr>
          <w:rFonts w:ascii="Times New Roman" w:hAnsi="Times New Roman"/>
          <w:lang w:val="en-GB"/>
        </w:rPr>
        <w:t xml:space="preserve">Data collection, compilation, analysis, and exchange; </w:t>
      </w:r>
      <w:r w:rsidR="005651F4" w:rsidRPr="00653F45">
        <w:rPr>
          <w:rFonts w:ascii="Times New Roman" w:hAnsi="Times New Roman"/>
          <w:lang w:val="en-GB"/>
        </w:rPr>
        <w:t xml:space="preserve">(b) </w:t>
      </w:r>
      <w:r w:rsidRPr="00653F45">
        <w:rPr>
          <w:rFonts w:ascii="Times New Roman" w:hAnsi="Times New Roman"/>
          <w:lang w:val="en-GB"/>
        </w:rPr>
        <w:t>Hydrological modelling</w:t>
      </w:r>
      <w:r w:rsidR="005651F4" w:rsidRPr="00653F45">
        <w:rPr>
          <w:rFonts w:ascii="Times New Roman" w:hAnsi="Times New Roman"/>
          <w:lang w:val="en-GB"/>
        </w:rPr>
        <w:t xml:space="preserve">, (c) </w:t>
      </w:r>
      <w:r w:rsidRPr="00653F45">
        <w:rPr>
          <w:rFonts w:ascii="Times New Roman" w:hAnsi="Times New Roman"/>
          <w:lang w:val="en-GB"/>
        </w:rPr>
        <w:t>Hydraulic modelling</w:t>
      </w:r>
      <w:r w:rsidR="005651F4" w:rsidRPr="00653F45">
        <w:rPr>
          <w:rFonts w:ascii="Times New Roman" w:hAnsi="Times New Roman"/>
          <w:lang w:val="en-GB"/>
        </w:rPr>
        <w:t xml:space="preserve">, (d) </w:t>
      </w:r>
      <w:r w:rsidRPr="00653F45">
        <w:rPr>
          <w:rFonts w:ascii="Times New Roman" w:hAnsi="Times New Roman"/>
          <w:lang w:val="en-GB"/>
        </w:rPr>
        <w:t>Reservoir operation modelling</w:t>
      </w:r>
      <w:r w:rsidR="005651F4" w:rsidRPr="00653F45">
        <w:rPr>
          <w:rFonts w:ascii="Times New Roman" w:hAnsi="Times New Roman"/>
          <w:lang w:val="en-GB"/>
        </w:rPr>
        <w:t xml:space="preserve">, (e) </w:t>
      </w:r>
      <w:r w:rsidRPr="00653F45">
        <w:rPr>
          <w:rFonts w:ascii="Times New Roman" w:hAnsi="Times New Roman"/>
          <w:lang w:val="en-GB"/>
        </w:rPr>
        <w:t>Model Integration</w:t>
      </w:r>
      <w:r w:rsidR="005651F4" w:rsidRPr="00653F45">
        <w:rPr>
          <w:rFonts w:ascii="Times New Roman" w:hAnsi="Times New Roman"/>
          <w:lang w:val="en-GB"/>
        </w:rPr>
        <w:t xml:space="preserve">, (f) </w:t>
      </w:r>
      <w:r w:rsidRPr="00653F45">
        <w:rPr>
          <w:rFonts w:ascii="Times New Roman" w:hAnsi="Times New Roman"/>
          <w:lang w:val="en-GB"/>
        </w:rPr>
        <w:t>Real time optimisation of reservoir operation during the flood events</w:t>
      </w:r>
      <w:r w:rsidR="005651F4" w:rsidRPr="00653F45">
        <w:rPr>
          <w:rFonts w:ascii="Times New Roman" w:hAnsi="Times New Roman"/>
          <w:lang w:val="en-GB"/>
        </w:rPr>
        <w:t xml:space="preserve">, (g) </w:t>
      </w:r>
      <w:r w:rsidRPr="00653F45">
        <w:rPr>
          <w:rFonts w:ascii="Times New Roman" w:hAnsi="Times New Roman"/>
          <w:lang w:val="en-GB"/>
        </w:rPr>
        <w:t>Climate Change Module</w:t>
      </w:r>
      <w:r w:rsidR="005651F4" w:rsidRPr="00653F45">
        <w:rPr>
          <w:rFonts w:ascii="Times New Roman" w:hAnsi="Times New Roman"/>
          <w:lang w:val="en-GB"/>
        </w:rPr>
        <w:t xml:space="preserve">, (k) </w:t>
      </w:r>
      <w:r w:rsidRPr="00653F45">
        <w:rPr>
          <w:rFonts w:ascii="Times New Roman" w:hAnsi="Times New Roman"/>
          <w:lang w:val="en-GB"/>
        </w:rPr>
        <w:t>GIS Database;</w:t>
      </w:r>
      <w:r w:rsidR="005651F4" w:rsidRPr="00653F45">
        <w:rPr>
          <w:rFonts w:ascii="Times New Roman" w:hAnsi="Times New Roman"/>
          <w:lang w:val="en-GB"/>
        </w:rPr>
        <w:t xml:space="preserve"> (l) </w:t>
      </w:r>
      <w:r w:rsidRPr="00653F45">
        <w:rPr>
          <w:rFonts w:ascii="Times New Roman" w:hAnsi="Times New Roman"/>
          <w:lang w:val="en-GB"/>
        </w:rPr>
        <w:t>Capacity building.</w:t>
      </w:r>
    </w:p>
    <w:p w14:paraId="61D2DF03" w14:textId="1A3E32A6" w:rsidR="002B52A0" w:rsidRPr="00F838AE" w:rsidRDefault="002B52A0" w:rsidP="00916E24">
      <w:pPr>
        <w:suppressAutoHyphens/>
        <w:jc w:val="both"/>
        <w:rPr>
          <w:rFonts w:ascii="Times New Roman" w:hAnsi="Times New Roman"/>
          <w:spacing w:val="-2"/>
          <w:szCs w:val="22"/>
        </w:rPr>
      </w:pPr>
      <w:r w:rsidRPr="00F838AE">
        <w:rPr>
          <w:rFonts w:ascii="Times New Roman" w:hAnsi="Times New Roman"/>
          <w:spacing w:val="-2"/>
          <w:szCs w:val="22"/>
        </w:rPr>
        <w:t xml:space="preserve">The Ministry of Foreign Trade and Economic Relations of Bosnia and Herzegovina (on behalf of </w:t>
      </w:r>
      <w:r w:rsidRPr="00F838AE">
        <w:rPr>
          <w:rFonts w:ascii="Times New Roman" w:hAnsi="Times New Roman"/>
          <w:szCs w:val="22"/>
        </w:rPr>
        <w:t>Bosnia and Herzegovina, Montenegro</w:t>
      </w:r>
      <w:r w:rsidR="00BD7376" w:rsidRPr="00F838AE">
        <w:rPr>
          <w:rFonts w:ascii="Times New Roman" w:hAnsi="Times New Roman"/>
          <w:szCs w:val="22"/>
        </w:rPr>
        <w:t xml:space="preserve"> and Republic of Serbia</w:t>
      </w:r>
      <w:r w:rsidRPr="00F838AE">
        <w:rPr>
          <w:rFonts w:ascii="Times New Roman" w:hAnsi="Times New Roman"/>
          <w:b/>
          <w:szCs w:val="22"/>
        </w:rPr>
        <w:t>)</w:t>
      </w:r>
      <w:r w:rsidRPr="00F838AE">
        <w:rPr>
          <w:rFonts w:ascii="Times New Roman" w:hAnsi="Times New Roman"/>
          <w:spacing w:val="-2"/>
          <w:szCs w:val="22"/>
        </w:rPr>
        <w:t xml:space="preserve"> </w:t>
      </w:r>
      <w:r w:rsidR="001D70EB" w:rsidRPr="00F838AE">
        <w:rPr>
          <w:rFonts w:ascii="Times New Roman" w:hAnsi="Times New Roman"/>
          <w:spacing w:val="-2"/>
          <w:szCs w:val="22"/>
        </w:rPr>
        <w:t>now invites eligible consulting firms</w:t>
      </w:r>
      <w:r w:rsidR="009830E4" w:rsidRPr="00F838AE">
        <w:rPr>
          <w:rFonts w:ascii="Times New Roman" w:hAnsi="Times New Roman"/>
          <w:spacing w:val="-2"/>
          <w:szCs w:val="22"/>
        </w:rPr>
        <w:t xml:space="preserve"> </w:t>
      </w:r>
      <w:r w:rsidR="001D70EB" w:rsidRPr="00F838AE">
        <w:rPr>
          <w:rFonts w:ascii="Times New Roman" w:hAnsi="Times New Roman"/>
          <w:spacing w:val="-2"/>
          <w:szCs w:val="22"/>
        </w:rPr>
        <w:t xml:space="preserve">(“Consultants”) </w:t>
      </w:r>
      <w:r w:rsidR="009830E4" w:rsidRPr="00F838AE">
        <w:rPr>
          <w:rFonts w:ascii="Times New Roman" w:hAnsi="Times New Roman"/>
          <w:spacing w:val="-2"/>
          <w:szCs w:val="22"/>
        </w:rPr>
        <w:t xml:space="preserve">to indicate their interest in providing the </w:t>
      </w:r>
      <w:r w:rsidR="006D6898" w:rsidRPr="00F838AE">
        <w:rPr>
          <w:rFonts w:ascii="Times New Roman" w:hAnsi="Times New Roman"/>
          <w:spacing w:val="-2"/>
          <w:szCs w:val="22"/>
        </w:rPr>
        <w:t>S</w:t>
      </w:r>
      <w:r w:rsidR="009830E4" w:rsidRPr="00F838AE">
        <w:rPr>
          <w:rFonts w:ascii="Times New Roman" w:hAnsi="Times New Roman"/>
          <w:spacing w:val="-2"/>
          <w:szCs w:val="22"/>
        </w:rPr>
        <w:t xml:space="preserve">ervices. Interested </w:t>
      </w:r>
      <w:r w:rsidR="001D70EB" w:rsidRPr="00F838AE">
        <w:rPr>
          <w:rFonts w:ascii="Times New Roman" w:hAnsi="Times New Roman"/>
          <w:spacing w:val="-2"/>
          <w:szCs w:val="22"/>
        </w:rPr>
        <w:t>C</w:t>
      </w:r>
      <w:r w:rsidR="009830E4" w:rsidRPr="00F838AE">
        <w:rPr>
          <w:rFonts w:ascii="Times New Roman" w:hAnsi="Times New Roman"/>
          <w:spacing w:val="-2"/>
          <w:szCs w:val="22"/>
        </w:rPr>
        <w:t xml:space="preserve">onsultants </w:t>
      </w:r>
      <w:r w:rsidR="00E07E32" w:rsidRPr="00F838AE">
        <w:rPr>
          <w:rFonts w:ascii="Times New Roman" w:hAnsi="Times New Roman"/>
          <w:spacing w:val="-2"/>
          <w:szCs w:val="22"/>
        </w:rPr>
        <w:t>should</w:t>
      </w:r>
      <w:r w:rsidR="009830E4" w:rsidRPr="00F838AE">
        <w:rPr>
          <w:rFonts w:ascii="Times New Roman" w:hAnsi="Times New Roman"/>
          <w:spacing w:val="-2"/>
          <w:szCs w:val="22"/>
        </w:rPr>
        <w:t xml:space="preserve"> provide information </w:t>
      </w:r>
      <w:r w:rsidR="006D6898" w:rsidRPr="00F838AE">
        <w:rPr>
          <w:rFonts w:ascii="Times New Roman" w:hAnsi="Times New Roman"/>
          <w:spacing w:val="-2"/>
          <w:szCs w:val="22"/>
        </w:rPr>
        <w:t xml:space="preserve">demonstrating </w:t>
      </w:r>
      <w:r w:rsidR="009830E4" w:rsidRPr="00F838AE">
        <w:rPr>
          <w:rFonts w:ascii="Times New Roman" w:hAnsi="Times New Roman"/>
          <w:spacing w:val="-2"/>
          <w:szCs w:val="22"/>
        </w:rPr>
        <w:t xml:space="preserve">that they </w:t>
      </w:r>
      <w:r w:rsidR="00E07E32" w:rsidRPr="00F838AE">
        <w:rPr>
          <w:rFonts w:ascii="Times New Roman" w:hAnsi="Times New Roman"/>
          <w:spacing w:val="-2"/>
          <w:szCs w:val="22"/>
        </w:rPr>
        <w:t xml:space="preserve">have the required qualifications and </w:t>
      </w:r>
      <w:r w:rsidR="00916E24" w:rsidRPr="00F838AE">
        <w:rPr>
          <w:rFonts w:ascii="Times New Roman" w:hAnsi="Times New Roman"/>
          <w:spacing w:val="-2"/>
          <w:szCs w:val="22"/>
        </w:rPr>
        <w:t xml:space="preserve">relevant </w:t>
      </w:r>
      <w:r w:rsidR="00E07E32" w:rsidRPr="00F838AE">
        <w:rPr>
          <w:rFonts w:ascii="Times New Roman" w:hAnsi="Times New Roman"/>
          <w:spacing w:val="-2"/>
          <w:szCs w:val="22"/>
        </w:rPr>
        <w:t>experience</w:t>
      </w:r>
      <w:r w:rsidR="009830E4" w:rsidRPr="00F838AE">
        <w:rPr>
          <w:rFonts w:ascii="Times New Roman" w:hAnsi="Times New Roman"/>
          <w:spacing w:val="-2"/>
          <w:szCs w:val="22"/>
        </w:rPr>
        <w:t xml:space="preserve"> to perform the </w:t>
      </w:r>
      <w:r w:rsidR="006D6898" w:rsidRPr="00F838AE">
        <w:rPr>
          <w:rFonts w:ascii="Times New Roman" w:hAnsi="Times New Roman"/>
          <w:spacing w:val="-2"/>
          <w:szCs w:val="22"/>
        </w:rPr>
        <w:t>S</w:t>
      </w:r>
      <w:r w:rsidR="009830E4" w:rsidRPr="00F838AE">
        <w:rPr>
          <w:rFonts w:ascii="Times New Roman" w:hAnsi="Times New Roman"/>
          <w:spacing w:val="-2"/>
          <w:szCs w:val="22"/>
        </w:rPr>
        <w:t>ervices</w:t>
      </w:r>
      <w:r w:rsidR="008F0853" w:rsidRPr="00F838AE">
        <w:rPr>
          <w:rFonts w:ascii="Times New Roman" w:hAnsi="Times New Roman"/>
          <w:spacing w:val="-2"/>
          <w:szCs w:val="22"/>
        </w:rPr>
        <w:t xml:space="preserve"> </w:t>
      </w:r>
      <w:r w:rsidR="008F0853" w:rsidRPr="00F838AE">
        <w:rPr>
          <w:rFonts w:ascii="Times New Roman" w:hAnsi="Times New Roman"/>
          <w:szCs w:val="22"/>
        </w:rPr>
        <w:t>(brochures, description of similar assignments, experience in similar conditions, availability of appropriate skills among staff, etc.)</w:t>
      </w:r>
      <w:r w:rsidR="000C4041" w:rsidRPr="00F838AE">
        <w:rPr>
          <w:rFonts w:ascii="Times New Roman" w:hAnsi="Times New Roman"/>
          <w:spacing w:val="-2"/>
          <w:szCs w:val="22"/>
        </w:rPr>
        <w:t>.</w:t>
      </w:r>
      <w:r w:rsidR="009830E4" w:rsidRPr="00F838AE">
        <w:rPr>
          <w:rFonts w:ascii="Times New Roman" w:hAnsi="Times New Roman"/>
          <w:spacing w:val="-2"/>
          <w:szCs w:val="22"/>
        </w:rPr>
        <w:t xml:space="preserve"> </w:t>
      </w:r>
    </w:p>
    <w:p w14:paraId="71C263DC" w14:textId="5F29BB15" w:rsidR="002B52A0" w:rsidRPr="00F838AE" w:rsidRDefault="002B52A0" w:rsidP="00916E24">
      <w:pPr>
        <w:suppressAutoHyphens/>
        <w:jc w:val="both"/>
        <w:rPr>
          <w:rFonts w:ascii="Times New Roman" w:hAnsi="Times New Roman"/>
          <w:spacing w:val="-2"/>
          <w:szCs w:val="22"/>
        </w:rPr>
      </w:pPr>
    </w:p>
    <w:p w14:paraId="5EFAF7FB" w14:textId="16989FC2" w:rsidR="00BD7376" w:rsidRPr="00653F45" w:rsidRDefault="00BD7376" w:rsidP="00916E24">
      <w:pPr>
        <w:suppressAutoHyphens/>
        <w:jc w:val="both"/>
        <w:rPr>
          <w:rFonts w:ascii="Times New Roman" w:hAnsi="Times New Roman"/>
          <w:spacing w:val="-2"/>
          <w:szCs w:val="22"/>
        </w:rPr>
      </w:pPr>
      <w:r w:rsidRPr="00F838AE">
        <w:rPr>
          <w:rFonts w:ascii="Times New Roman" w:hAnsi="Times New Roman"/>
          <w:spacing w:val="-2"/>
          <w:szCs w:val="22"/>
        </w:rPr>
        <w:t xml:space="preserve">Period of implementation of Contract </w:t>
      </w:r>
      <w:r w:rsidR="005651F4" w:rsidRPr="00F838AE">
        <w:rPr>
          <w:rFonts w:ascii="Times New Roman" w:hAnsi="Times New Roman"/>
          <w:spacing w:val="-2"/>
          <w:szCs w:val="22"/>
        </w:rPr>
        <w:t>will</w:t>
      </w:r>
      <w:r w:rsidRPr="00F838AE">
        <w:rPr>
          <w:rFonts w:ascii="Times New Roman" w:hAnsi="Times New Roman"/>
          <w:spacing w:val="-2"/>
          <w:szCs w:val="22"/>
        </w:rPr>
        <w:t xml:space="preserve"> be </w:t>
      </w:r>
      <w:r w:rsidRPr="00653F45">
        <w:rPr>
          <w:rFonts w:ascii="Times New Roman" w:hAnsi="Times New Roman"/>
          <w:spacing w:val="-2"/>
          <w:szCs w:val="22"/>
        </w:rPr>
        <w:t>1</w:t>
      </w:r>
      <w:r w:rsidR="00141A3E">
        <w:rPr>
          <w:rFonts w:ascii="Times New Roman" w:hAnsi="Times New Roman"/>
          <w:spacing w:val="-2"/>
          <w:szCs w:val="22"/>
        </w:rPr>
        <w:t>7</w:t>
      </w:r>
      <w:r w:rsidRPr="00653F45">
        <w:rPr>
          <w:rFonts w:ascii="Times New Roman" w:hAnsi="Times New Roman"/>
          <w:spacing w:val="-2"/>
          <w:szCs w:val="22"/>
        </w:rPr>
        <w:t xml:space="preserve"> months</w:t>
      </w:r>
      <w:r w:rsidR="005651F4" w:rsidRPr="00653F45">
        <w:rPr>
          <w:rFonts w:ascii="Times New Roman" w:hAnsi="Times New Roman"/>
          <w:spacing w:val="-2"/>
          <w:szCs w:val="22"/>
        </w:rPr>
        <w:t>.</w:t>
      </w:r>
    </w:p>
    <w:p w14:paraId="497DDA5E" w14:textId="77777777" w:rsidR="00DA3690" w:rsidRPr="00F838AE" w:rsidRDefault="00EC50B8" w:rsidP="00BD7376">
      <w:pPr>
        <w:spacing w:before="240" w:after="120"/>
        <w:jc w:val="both"/>
        <w:rPr>
          <w:rFonts w:ascii="Times New Roman" w:hAnsi="Times New Roman"/>
          <w:spacing w:val="-2"/>
          <w:szCs w:val="22"/>
        </w:rPr>
      </w:pPr>
      <w:r w:rsidRPr="00F838AE">
        <w:rPr>
          <w:rFonts w:ascii="Times New Roman" w:hAnsi="Times New Roman"/>
          <w:spacing w:val="-2"/>
          <w:szCs w:val="22"/>
        </w:rPr>
        <w:t xml:space="preserve">The </w:t>
      </w:r>
      <w:r w:rsidR="001D70EB" w:rsidRPr="00F838AE">
        <w:rPr>
          <w:rFonts w:ascii="Times New Roman" w:hAnsi="Times New Roman"/>
          <w:spacing w:val="-2"/>
          <w:szCs w:val="22"/>
        </w:rPr>
        <w:t>shortlisting</w:t>
      </w:r>
      <w:r w:rsidRPr="00F838AE">
        <w:rPr>
          <w:rFonts w:ascii="Times New Roman" w:hAnsi="Times New Roman"/>
          <w:spacing w:val="-2"/>
          <w:szCs w:val="22"/>
        </w:rPr>
        <w:t xml:space="preserve"> criteria are: </w:t>
      </w:r>
    </w:p>
    <w:p w14:paraId="7C2F3444" w14:textId="041A162B" w:rsidR="000F5984" w:rsidRPr="00F838AE" w:rsidRDefault="003436EA" w:rsidP="00D6505F">
      <w:pPr>
        <w:pStyle w:val="BodyText"/>
        <w:widowControl w:val="0"/>
        <w:numPr>
          <w:ilvl w:val="0"/>
          <w:numId w:val="9"/>
        </w:numPr>
        <w:tabs>
          <w:tab w:val="left" w:pos="851"/>
        </w:tabs>
        <w:autoSpaceDE w:val="0"/>
        <w:autoSpaceDN w:val="0"/>
        <w:adjustRightInd w:val="0"/>
        <w:spacing w:before="240" w:after="120"/>
        <w:jc w:val="both"/>
        <w:rPr>
          <w:rFonts w:ascii="Times New Roman" w:hAnsi="Times New Roman"/>
          <w:b/>
          <w:color w:val="FF0000"/>
          <w:sz w:val="22"/>
          <w:szCs w:val="22"/>
          <w:lang w:val="en-GB"/>
        </w:rPr>
      </w:pPr>
      <w:r w:rsidRPr="00F838AE">
        <w:rPr>
          <w:rFonts w:ascii="Times New Roman" w:hAnsi="Times New Roman"/>
          <w:sz w:val="22"/>
          <w:szCs w:val="22"/>
        </w:rPr>
        <w:t>Qualified consulting firms should have extensive experience in the field of services mentioned above. The required minimum experience should be demonstrated by providing documentary evidence related to, at least, two assignments, within last seven (7) years, related to preparation</w:t>
      </w:r>
      <w:r w:rsidR="000F5984" w:rsidRPr="00F838AE">
        <w:rPr>
          <w:rFonts w:ascii="Times New Roman" w:hAnsi="Times New Roman"/>
          <w:sz w:val="22"/>
          <w:szCs w:val="22"/>
        </w:rPr>
        <w:t xml:space="preserve"> of similar performed assignments in which have been involved / dealing in the preparation of </w:t>
      </w:r>
      <w:r w:rsidR="00F42D0A" w:rsidRPr="00F838AE">
        <w:rPr>
          <w:rFonts w:ascii="Times New Roman" w:hAnsi="Times New Roman"/>
          <w:bCs/>
          <w:sz w:val="22"/>
          <w:szCs w:val="22"/>
          <w:lang w:val="en-GB"/>
        </w:rPr>
        <w:t xml:space="preserve">Water Resources and Basin Study </w:t>
      </w:r>
      <w:r w:rsidR="00E01C5A" w:rsidRPr="00F838AE">
        <w:rPr>
          <w:rFonts w:ascii="Times New Roman" w:hAnsi="Times New Roman"/>
          <w:bCs/>
          <w:sz w:val="22"/>
          <w:szCs w:val="22"/>
          <w:lang w:val="en-GB"/>
        </w:rPr>
        <w:t>a</w:t>
      </w:r>
      <w:r w:rsidR="00F42D0A" w:rsidRPr="00F838AE">
        <w:rPr>
          <w:rFonts w:ascii="Times New Roman" w:hAnsi="Times New Roman"/>
          <w:bCs/>
          <w:sz w:val="22"/>
          <w:szCs w:val="22"/>
          <w:lang w:val="en-GB"/>
        </w:rPr>
        <w:t>nd Hydraulic and Hydrological Modelling with Reservoir Operation</w:t>
      </w:r>
      <w:r w:rsidR="000F5984" w:rsidRPr="00F838AE">
        <w:rPr>
          <w:rFonts w:ascii="Times New Roman" w:hAnsi="Times New Roman"/>
          <w:sz w:val="22"/>
          <w:szCs w:val="22"/>
        </w:rPr>
        <w:t>.</w:t>
      </w:r>
    </w:p>
    <w:p w14:paraId="39F51907" w14:textId="77777777" w:rsidR="00FC790F" w:rsidRPr="00F838AE" w:rsidRDefault="000F5984" w:rsidP="00D6505F">
      <w:pPr>
        <w:pStyle w:val="ListParagraph"/>
        <w:numPr>
          <w:ilvl w:val="0"/>
          <w:numId w:val="9"/>
        </w:numPr>
        <w:rPr>
          <w:rFonts w:ascii="Times New Roman" w:hAnsi="Times New Roman"/>
          <w:spacing w:val="-2"/>
        </w:rPr>
      </w:pPr>
      <w:r w:rsidRPr="00F838AE">
        <w:rPr>
          <w:rFonts w:ascii="Times New Roman" w:hAnsi="Times New Roman"/>
          <w:spacing w:val="-2"/>
        </w:rPr>
        <w:lastRenderedPageBreak/>
        <w:t>Availability of appropriate skills among staff:</w:t>
      </w:r>
      <w:r w:rsidRPr="00F838AE">
        <w:rPr>
          <w:rFonts w:ascii="Times New Roman" w:hAnsi="Times New Roman"/>
          <w:lang w:val="en-GB"/>
        </w:rPr>
        <w:t xml:space="preserve"> </w:t>
      </w:r>
    </w:p>
    <w:p w14:paraId="0ACDF2FE" w14:textId="112F401A" w:rsidR="00DA3690" w:rsidRPr="00F838AE" w:rsidRDefault="00FC790F" w:rsidP="00F838AE">
      <w:pPr>
        <w:pStyle w:val="ListParagraph"/>
        <w:numPr>
          <w:ilvl w:val="1"/>
          <w:numId w:val="8"/>
        </w:numPr>
        <w:spacing w:after="0"/>
        <w:rPr>
          <w:rFonts w:ascii="Times New Roman" w:eastAsia="Times New Roman" w:hAnsi="Times New Roman"/>
          <w:spacing w:val="-2"/>
        </w:rPr>
      </w:pPr>
      <w:r w:rsidRPr="00F838AE">
        <w:rPr>
          <w:rFonts w:ascii="Times New Roman" w:hAnsi="Times New Roman"/>
          <w:b/>
          <w:lang w:val="en-GB"/>
        </w:rPr>
        <w:t>Key staff:</w:t>
      </w:r>
      <w:r w:rsidR="00F42D0A" w:rsidRPr="00F838AE">
        <w:rPr>
          <w:rFonts w:ascii="Times New Roman" w:hAnsi="Times New Roman"/>
          <w:b/>
          <w:lang w:val="en-GB"/>
        </w:rPr>
        <w:t xml:space="preserve"> </w:t>
      </w:r>
      <w:r w:rsidR="00166853" w:rsidRPr="00166853">
        <w:rPr>
          <w:rFonts w:ascii="Times New Roman" w:hAnsi="Times New Roman"/>
          <w:lang w:val="en-GB"/>
        </w:rPr>
        <w:t>(1)</w:t>
      </w:r>
      <w:r w:rsidR="00166853">
        <w:rPr>
          <w:rFonts w:ascii="Times New Roman" w:hAnsi="Times New Roman"/>
          <w:b/>
          <w:lang w:val="en-GB"/>
        </w:rPr>
        <w:t xml:space="preserve"> </w:t>
      </w:r>
      <w:r w:rsidR="000F5984" w:rsidRPr="00F838AE">
        <w:rPr>
          <w:rFonts w:ascii="Times New Roman" w:hAnsi="Times New Roman"/>
          <w:lang w:val="en-GB"/>
        </w:rPr>
        <w:t xml:space="preserve">Water Resources Management / Hydrologic Analyst/ Hydraulic Engineering Expert with minimum 15 years of experience, </w:t>
      </w:r>
      <w:r w:rsidR="00166853">
        <w:rPr>
          <w:rFonts w:ascii="Times New Roman" w:hAnsi="Times New Roman"/>
          <w:lang w:val="en-GB"/>
        </w:rPr>
        <w:t xml:space="preserve">(2) </w:t>
      </w:r>
      <w:r w:rsidR="00F42D0A" w:rsidRPr="00F838AE">
        <w:rPr>
          <w:rFonts w:ascii="Times New Roman" w:hAnsi="Times New Roman"/>
          <w:lang w:val="en-GB"/>
        </w:rPr>
        <w:t>Water Resources Management / Flood Protection Expert</w:t>
      </w:r>
      <w:r w:rsidR="00F838AE" w:rsidRPr="00F838AE">
        <w:rPr>
          <w:rFonts w:ascii="Times New Roman" w:hAnsi="Times New Roman"/>
          <w:lang w:val="en-GB"/>
        </w:rPr>
        <w:t xml:space="preserve"> </w:t>
      </w:r>
      <w:r w:rsidR="00F42D0A" w:rsidRPr="00F838AE">
        <w:rPr>
          <w:rFonts w:ascii="Times New Roman" w:hAnsi="Times New Roman"/>
          <w:lang w:val="en-GB"/>
        </w:rPr>
        <w:t xml:space="preserve">/ EWS expert, </w:t>
      </w:r>
      <w:r w:rsidR="00166853">
        <w:rPr>
          <w:rFonts w:ascii="Times New Roman" w:hAnsi="Times New Roman"/>
          <w:lang w:val="en-GB"/>
        </w:rPr>
        <w:t xml:space="preserve">(3) </w:t>
      </w:r>
      <w:r w:rsidR="000F5984" w:rsidRPr="00F838AE">
        <w:rPr>
          <w:rFonts w:ascii="Times New Roman" w:hAnsi="Times New Roman"/>
          <w:lang w:val="en-GB"/>
        </w:rPr>
        <w:t xml:space="preserve">Hydrologist, </w:t>
      </w:r>
      <w:r w:rsidR="00166853">
        <w:rPr>
          <w:rFonts w:ascii="Times New Roman" w:hAnsi="Times New Roman"/>
          <w:lang w:val="en-GB"/>
        </w:rPr>
        <w:t xml:space="preserve">(4) </w:t>
      </w:r>
      <w:r w:rsidR="000F5984" w:rsidRPr="00F838AE">
        <w:rPr>
          <w:rFonts w:ascii="Times New Roman" w:hAnsi="Times New Roman"/>
          <w:lang w:val="en-GB"/>
        </w:rPr>
        <w:t xml:space="preserve">IT / GIS Expert, </w:t>
      </w:r>
      <w:r w:rsidR="00166853">
        <w:rPr>
          <w:rFonts w:ascii="Times New Roman" w:hAnsi="Times New Roman"/>
          <w:lang w:val="en-GB"/>
        </w:rPr>
        <w:t xml:space="preserve">(5) </w:t>
      </w:r>
      <w:r w:rsidR="000F5984" w:rsidRPr="00F838AE">
        <w:rPr>
          <w:rFonts w:ascii="Times New Roman" w:hAnsi="Times New Roman"/>
          <w:lang w:val="en-GB"/>
        </w:rPr>
        <w:t>Hydraulic Engineer/Sediment Management Expert</w:t>
      </w:r>
      <w:r w:rsidR="00F42D0A" w:rsidRPr="00F838AE">
        <w:rPr>
          <w:rFonts w:ascii="Times New Roman" w:hAnsi="Times New Roman"/>
          <w:lang w:val="en-GB"/>
        </w:rPr>
        <w:t xml:space="preserve">, </w:t>
      </w:r>
      <w:r w:rsidR="00166853">
        <w:rPr>
          <w:rFonts w:ascii="Times New Roman" w:hAnsi="Times New Roman"/>
          <w:lang w:val="en-GB"/>
        </w:rPr>
        <w:t xml:space="preserve">(6) </w:t>
      </w:r>
      <w:r w:rsidR="00F42D0A" w:rsidRPr="00F838AE">
        <w:rPr>
          <w:rFonts w:ascii="Times New Roman" w:hAnsi="Times New Roman"/>
          <w:lang w:val="en-GB"/>
        </w:rPr>
        <w:t>Energy / Hydropower Expert</w:t>
      </w:r>
      <w:r w:rsidR="00F838AE" w:rsidRPr="00F838AE">
        <w:rPr>
          <w:rFonts w:ascii="Times New Roman" w:hAnsi="Times New Roman"/>
          <w:lang w:val="en-GB"/>
        </w:rPr>
        <w:t xml:space="preserve"> with minimum 10 years of experience</w:t>
      </w:r>
    </w:p>
    <w:p w14:paraId="19EFBEC3" w14:textId="31EB69B2" w:rsidR="00DA3690" w:rsidRPr="00F838AE" w:rsidRDefault="00DA3690" w:rsidP="00F838AE">
      <w:pPr>
        <w:rPr>
          <w:rFonts w:ascii="Times New Roman" w:hAnsi="Times New Roman"/>
          <w:szCs w:val="22"/>
          <w:lang w:val="en-GB"/>
        </w:rPr>
      </w:pPr>
    </w:p>
    <w:p w14:paraId="0CA3EC21" w14:textId="192F7A00" w:rsidR="00F42D0A" w:rsidRPr="00F838AE" w:rsidRDefault="005651F4" w:rsidP="00F838AE">
      <w:pPr>
        <w:pStyle w:val="ListParagraph"/>
        <w:numPr>
          <w:ilvl w:val="0"/>
          <w:numId w:val="5"/>
        </w:numPr>
        <w:spacing w:after="0" w:line="240" w:lineRule="auto"/>
        <w:ind w:left="1440"/>
        <w:rPr>
          <w:rFonts w:ascii="Times New Roman" w:hAnsi="Times New Roman"/>
          <w:lang w:val="en-GB"/>
        </w:rPr>
      </w:pPr>
      <w:r w:rsidRPr="00F838AE">
        <w:rPr>
          <w:rFonts w:ascii="Times New Roman" w:hAnsi="Times New Roman"/>
          <w:b/>
          <w:lang w:val="en-GB"/>
        </w:rPr>
        <w:t>Non-key staff</w:t>
      </w:r>
      <w:r w:rsidR="00DA3690" w:rsidRPr="00F838AE">
        <w:rPr>
          <w:rFonts w:ascii="Times New Roman" w:hAnsi="Times New Roman"/>
          <w:b/>
          <w:lang w:val="en-GB"/>
        </w:rPr>
        <w:t xml:space="preserve">: </w:t>
      </w:r>
    </w:p>
    <w:p w14:paraId="05F8F484" w14:textId="7265EB1D" w:rsidR="00F42D0A" w:rsidRPr="00F838AE" w:rsidRDefault="00F42D0A" w:rsidP="00F838AE">
      <w:pPr>
        <w:pStyle w:val="ListParagraph"/>
        <w:spacing w:after="0" w:line="240" w:lineRule="auto"/>
        <w:ind w:left="1440"/>
        <w:rPr>
          <w:rFonts w:ascii="Times New Roman" w:hAnsi="Times New Roman"/>
          <w:lang w:val="en-GB"/>
        </w:rPr>
      </w:pPr>
      <w:r w:rsidRPr="00F838AE">
        <w:rPr>
          <w:rFonts w:ascii="Times New Roman" w:hAnsi="Times New Roman"/>
          <w:lang w:val="en-GB"/>
        </w:rPr>
        <w:t>Hydrologic, Hydrogeologist, Flood Protection Expert, EWS expert, Hydrologic modeller(s), Hydraulic modeller(s), Water Resources Management Engineer, Hydraulic Engineer/Sediment management specialist, Forestry/Torrential Flow Protection specialist, Expert in climate change adaptation, Climatologist/Meteorologist</w:t>
      </w:r>
      <w:r w:rsidR="00F838AE" w:rsidRPr="00F838AE">
        <w:rPr>
          <w:rFonts w:ascii="Times New Roman" w:hAnsi="Times New Roman"/>
          <w:lang w:val="en-GB"/>
        </w:rPr>
        <w:t xml:space="preserve"> with minimum 10 years of experience</w:t>
      </w:r>
    </w:p>
    <w:p w14:paraId="0BEB2DBE" w14:textId="77777777" w:rsidR="00D6505F" w:rsidRPr="00F838AE" w:rsidRDefault="00D6505F" w:rsidP="00D6505F">
      <w:pPr>
        <w:suppressAutoHyphens/>
        <w:jc w:val="both"/>
        <w:rPr>
          <w:rFonts w:ascii="Times New Roman" w:hAnsi="Times New Roman"/>
          <w:spacing w:val="-2"/>
          <w:szCs w:val="22"/>
        </w:rPr>
      </w:pPr>
    </w:p>
    <w:p w14:paraId="39547034" w14:textId="16BA267A" w:rsidR="00F42D0A" w:rsidRPr="00F838AE" w:rsidRDefault="00D6505F" w:rsidP="00D6505F">
      <w:pPr>
        <w:suppressAutoHyphens/>
        <w:ind w:left="810"/>
        <w:jc w:val="both"/>
        <w:rPr>
          <w:rFonts w:ascii="Times New Roman" w:hAnsi="Times New Roman"/>
          <w:bCs/>
          <w:szCs w:val="22"/>
          <w:lang w:val="en-GB"/>
        </w:rPr>
      </w:pPr>
      <w:r w:rsidRPr="00F838AE">
        <w:rPr>
          <w:rFonts w:ascii="Times New Roman" w:hAnsi="Times New Roman"/>
          <w:spacing w:val="-2"/>
          <w:szCs w:val="22"/>
        </w:rPr>
        <w:t xml:space="preserve">The CVs of the Key and Non-key staff </w:t>
      </w:r>
      <w:r w:rsidR="00F838AE" w:rsidRPr="00F838AE">
        <w:rPr>
          <w:rFonts w:ascii="Times New Roman" w:hAnsi="Times New Roman"/>
          <w:spacing w:val="-2"/>
          <w:szCs w:val="22"/>
        </w:rPr>
        <w:t>shall not</w:t>
      </w:r>
      <w:r w:rsidRPr="00F838AE">
        <w:rPr>
          <w:rFonts w:ascii="Times New Roman" w:hAnsi="Times New Roman"/>
          <w:spacing w:val="-2"/>
          <w:szCs w:val="22"/>
        </w:rPr>
        <w:t xml:space="preserve"> be submitted because it will not be evaluated at this stage of procurement.</w:t>
      </w:r>
    </w:p>
    <w:p w14:paraId="6BF9C306" w14:textId="3EDB6097" w:rsidR="00F42D0A" w:rsidRPr="00F838AE" w:rsidRDefault="00F42D0A" w:rsidP="00D6505F">
      <w:pPr>
        <w:ind w:left="810"/>
        <w:jc w:val="both"/>
        <w:rPr>
          <w:rFonts w:ascii="Times New Roman" w:hAnsi="Times New Roman"/>
          <w:bCs/>
          <w:szCs w:val="22"/>
          <w:lang w:val="en-GB"/>
        </w:rPr>
      </w:pPr>
      <w:r w:rsidRPr="00F838AE">
        <w:rPr>
          <w:rFonts w:ascii="Times New Roman" w:hAnsi="Times New Roman"/>
          <w:bCs/>
          <w:szCs w:val="22"/>
          <w:lang w:val="en-GB"/>
        </w:rPr>
        <w:t xml:space="preserve">The experts should have at least 10 years of </w:t>
      </w:r>
      <w:r w:rsidR="00F838AE" w:rsidRPr="00F838AE">
        <w:rPr>
          <w:rFonts w:ascii="Times New Roman" w:hAnsi="Times New Roman"/>
          <w:bCs/>
          <w:szCs w:val="22"/>
          <w:lang w:val="en-GB"/>
        </w:rPr>
        <w:t xml:space="preserve">professional </w:t>
      </w:r>
      <w:r w:rsidRPr="00F838AE">
        <w:rPr>
          <w:rFonts w:ascii="Times New Roman" w:hAnsi="Times New Roman"/>
          <w:bCs/>
          <w:szCs w:val="22"/>
          <w:lang w:val="en-GB"/>
        </w:rPr>
        <w:t>experience in water resources engineering</w:t>
      </w:r>
      <w:r w:rsidRPr="00F838AE">
        <w:rPr>
          <w:rFonts w:ascii="Times New Roman" w:hAnsi="Times New Roman"/>
          <w:b/>
          <w:bCs/>
          <w:szCs w:val="22"/>
          <w:lang w:val="en-GB"/>
        </w:rPr>
        <w:t xml:space="preserve">, </w:t>
      </w:r>
      <w:r w:rsidRPr="00F838AE">
        <w:rPr>
          <w:rFonts w:ascii="Times New Roman" w:hAnsi="Times New Roman"/>
          <w:bCs/>
          <w:szCs w:val="22"/>
          <w:lang w:val="en-GB"/>
        </w:rPr>
        <w:t>particularly in flood and drought management, with at least a B.Sc. in hydraulics, hydrology, river engineering and water resources management or similar. Knowledge of local conditions in the DRB is essential.</w:t>
      </w:r>
    </w:p>
    <w:p w14:paraId="089ADC02" w14:textId="77777777" w:rsidR="00D6505F" w:rsidRPr="00F838AE" w:rsidRDefault="00D6505F" w:rsidP="00BD7376">
      <w:pPr>
        <w:suppressAutoHyphens/>
        <w:jc w:val="both"/>
        <w:rPr>
          <w:rFonts w:ascii="Times New Roman" w:hAnsi="Times New Roman"/>
          <w:spacing w:val="-2"/>
          <w:szCs w:val="22"/>
        </w:rPr>
      </w:pPr>
    </w:p>
    <w:p w14:paraId="3C79EC6E" w14:textId="08126058" w:rsidR="00BD7376" w:rsidRPr="00F838AE" w:rsidRDefault="00BD7376" w:rsidP="00BD7376">
      <w:pPr>
        <w:suppressAutoHyphens/>
        <w:jc w:val="both"/>
        <w:rPr>
          <w:rFonts w:ascii="Times New Roman" w:hAnsi="Times New Roman"/>
          <w:spacing w:val="-2"/>
          <w:szCs w:val="22"/>
        </w:rPr>
      </w:pPr>
      <w:r w:rsidRPr="00F838AE">
        <w:rPr>
          <w:rFonts w:ascii="Times New Roman" w:hAnsi="Times New Roman"/>
          <w:spacing w:val="-2"/>
          <w:szCs w:val="22"/>
        </w:rPr>
        <w:t>Consultants may associate with other firms in the form of a joint venture or a sub</w:t>
      </w:r>
      <w:r w:rsidR="0014260D">
        <w:rPr>
          <w:rFonts w:ascii="Times New Roman" w:hAnsi="Times New Roman"/>
          <w:spacing w:val="-2"/>
          <w:szCs w:val="22"/>
        </w:rPr>
        <w:t>-</w:t>
      </w:r>
      <w:r w:rsidRPr="00F838AE">
        <w:rPr>
          <w:rFonts w:ascii="Times New Roman" w:hAnsi="Times New Roman"/>
          <w:spacing w:val="-2"/>
          <w:szCs w:val="22"/>
        </w:rPr>
        <w:t>consultancy to enhance their qualifications.</w:t>
      </w:r>
    </w:p>
    <w:p w14:paraId="34886136" w14:textId="77777777" w:rsidR="008F0853" w:rsidRPr="00F838AE" w:rsidRDefault="008F0853" w:rsidP="008F0853">
      <w:pPr>
        <w:jc w:val="both"/>
        <w:rPr>
          <w:rFonts w:ascii="Times New Roman" w:hAnsi="Times New Roman"/>
          <w:szCs w:val="22"/>
        </w:rPr>
      </w:pPr>
    </w:p>
    <w:p w14:paraId="3A80CE48" w14:textId="55892DA3" w:rsidR="00C875CD" w:rsidRPr="00F838AE" w:rsidRDefault="001D70EB" w:rsidP="00D6505F">
      <w:pPr>
        <w:suppressAutoHyphens/>
        <w:rPr>
          <w:rFonts w:ascii="Times New Roman" w:hAnsi="Times New Roman"/>
          <w:spacing w:val="-2"/>
          <w:szCs w:val="22"/>
        </w:rPr>
      </w:pPr>
      <w:r w:rsidRPr="00F838AE">
        <w:rPr>
          <w:rFonts w:ascii="Times New Roman" w:hAnsi="Times New Roman"/>
          <w:spacing w:val="-2"/>
          <w:szCs w:val="22"/>
        </w:rPr>
        <w:t>The attention of interested C</w:t>
      </w:r>
      <w:r w:rsidR="004E721D" w:rsidRPr="00F838AE">
        <w:rPr>
          <w:rFonts w:ascii="Times New Roman" w:hAnsi="Times New Roman"/>
          <w:spacing w:val="-2"/>
          <w:szCs w:val="22"/>
        </w:rPr>
        <w:t>onsultants is drawn to paragraph 1.9 of the World Bank’s Guidelines:</w:t>
      </w:r>
      <w:r w:rsidR="004E721D" w:rsidRPr="00F838AE">
        <w:rPr>
          <w:rFonts w:ascii="Times New Roman" w:hAnsi="Times New Roman"/>
          <w:i/>
          <w:spacing w:val="-2"/>
          <w:szCs w:val="22"/>
        </w:rPr>
        <w:t xml:space="preserve"> </w:t>
      </w:r>
      <w:r w:rsidR="008F0853" w:rsidRPr="00F838AE">
        <w:rPr>
          <w:rFonts w:ascii="Times New Roman" w:hAnsi="Times New Roman"/>
          <w:i/>
          <w:szCs w:val="22"/>
        </w:rPr>
        <w:t>"Selection and Employment of Consultants Under IBRD Loans and IDA Credits &amp;</w:t>
      </w:r>
      <w:r w:rsidR="00D6505F" w:rsidRPr="00F838AE">
        <w:rPr>
          <w:rFonts w:ascii="Times New Roman" w:hAnsi="Times New Roman"/>
          <w:i/>
          <w:szCs w:val="22"/>
        </w:rPr>
        <w:t xml:space="preserve"> </w:t>
      </w:r>
      <w:r w:rsidR="008F0853" w:rsidRPr="00F838AE">
        <w:rPr>
          <w:rFonts w:ascii="Times New Roman" w:hAnsi="Times New Roman"/>
          <w:i/>
          <w:szCs w:val="22"/>
        </w:rPr>
        <w:t xml:space="preserve">Grants by </w:t>
      </w:r>
      <w:proofErr w:type="gramStart"/>
      <w:r w:rsidR="008F0853" w:rsidRPr="00F838AE">
        <w:rPr>
          <w:rFonts w:ascii="Times New Roman" w:hAnsi="Times New Roman"/>
          <w:i/>
          <w:szCs w:val="22"/>
        </w:rPr>
        <w:t>WB</w:t>
      </w:r>
      <w:r w:rsidR="00653F45">
        <w:rPr>
          <w:rFonts w:ascii="Times New Roman" w:hAnsi="Times New Roman"/>
          <w:i/>
          <w:szCs w:val="22"/>
        </w:rPr>
        <w:t xml:space="preserve">  </w:t>
      </w:r>
      <w:r w:rsidR="00B54BC9" w:rsidRPr="00F838AE">
        <w:rPr>
          <w:rFonts w:ascii="Times New Roman" w:hAnsi="Times New Roman"/>
          <w:i/>
          <w:szCs w:val="22"/>
        </w:rPr>
        <w:t>Borrowers</w:t>
      </w:r>
      <w:proofErr w:type="gramEnd"/>
      <w:r w:rsidR="008F0853" w:rsidRPr="00F838AE">
        <w:rPr>
          <w:rFonts w:ascii="Times New Roman" w:hAnsi="Times New Roman"/>
          <w:i/>
          <w:szCs w:val="22"/>
        </w:rPr>
        <w:t>"</w:t>
      </w:r>
      <w:r w:rsidR="008F0853" w:rsidRPr="00F838AE">
        <w:rPr>
          <w:rFonts w:ascii="Times New Roman" w:hAnsi="Times New Roman"/>
          <w:szCs w:val="22"/>
        </w:rPr>
        <w:t xml:space="preserve"> dated January 2011, revised July 2014 (Consultant Guidelines)</w:t>
      </w:r>
      <w:r w:rsidR="004E721D" w:rsidRPr="00F838AE">
        <w:rPr>
          <w:rFonts w:ascii="Times New Roman" w:hAnsi="Times New Roman"/>
          <w:spacing w:val="-2"/>
          <w:szCs w:val="22"/>
        </w:rPr>
        <w:t>, setting forth the World Bank’s policy on conflict of interest</w:t>
      </w:r>
      <w:r w:rsidR="00BC5C8C" w:rsidRPr="00F838AE">
        <w:rPr>
          <w:rFonts w:ascii="Times New Roman" w:hAnsi="Times New Roman"/>
          <w:spacing w:val="-2"/>
          <w:szCs w:val="22"/>
        </w:rPr>
        <w:t>.</w:t>
      </w:r>
    </w:p>
    <w:p w14:paraId="7A767B57" w14:textId="77777777" w:rsidR="00BC5C8C" w:rsidRPr="00F838AE" w:rsidRDefault="00BC5C8C" w:rsidP="00916E24">
      <w:pPr>
        <w:suppressAutoHyphens/>
        <w:jc w:val="both"/>
        <w:rPr>
          <w:rFonts w:ascii="Times New Roman" w:hAnsi="Times New Roman"/>
          <w:spacing w:val="-2"/>
          <w:szCs w:val="22"/>
        </w:rPr>
      </w:pPr>
    </w:p>
    <w:p w14:paraId="0657793C" w14:textId="049473C1" w:rsidR="009830E4" w:rsidRPr="00F838AE" w:rsidRDefault="001D70EB" w:rsidP="00A7013D">
      <w:pPr>
        <w:suppressAutoHyphens/>
        <w:jc w:val="both"/>
        <w:rPr>
          <w:rFonts w:ascii="Times New Roman" w:hAnsi="Times New Roman"/>
          <w:spacing w:val="-2"/>
          <w:szCs w:val="22"/>
        </w:rPr>
      </w:pPr>
      <w:r w:rsidRPr="00F838AE">
        <w:rPr>
          <w:rFonts w:ascii="Times New Roman" w:hAnsi="Times New Roman"/>
          <w:spacing w:val="-2"/>
          <w:szCs w:val="22"/>
        </w:rPr>
        <w:t>A C</w:t>
      </w:r>
      <w:r w:rsidR="009830E4" w:rsidRPr="00F838AE">
        <w:rPr>
          <w:rFonts w:ascii="Times New Roman" w:hAnsi="Times New Roman"/>
          <w:spacing w:val="-2"/>
          <w:szCs w:val="22"/>
        </w:rPr>
        <w:t xml:space="preserve">onsultant will be </w:t>
      </w:r>
      <w:r w:rsidR="00A7013D" w:rsidRPr="00F838AE">
        <w:rPr>
          <w:rFonts w:ascii="Times New Roman" w:hAnsi="Times New Roman"/>
          <w:spacing w:val="-2"/>
          <w:szCs w:val="22"/>
        </w:rPr>
        <w:t xml:space="preserve">selected in accordance with the </w:t>
      </w:r>
      <w:r w:rsidR="00BD7376" w:rsidRPr="00653F45">
        <w:rPr>
          <w:rFonts w:ascii="Times New Roman" w:hAnsi="Times New Roman"/>
          <w:i/>
          <w:spacing w:val="-2"/>
          <w:szCs w:val="22"/>
        </w:rPr>
        <w:t>Quality and Cost Based Selection (</w:t>
      </w:r>
      <w:r w:rsidR="00A7013D" w:rsidRPr="00653F45">
        <w:rPr>
          <w:rFonts w:ascii="Times New Roman" w:hAnsi="Times New Roman"/>
          <w:i/>
          <w:spacing w:val="-2"/>
          <w:szCs w:val="22"/>
        </w:rPr>
        <w:t>QCBS</w:t>
      </w:r>
      <w:r w:rsidR="00BD7376" w:rsidRPr="00653F45">
        <w:rPr>
          <w:rFonts w:ascii="Times New Roman" w:hAnsi="Times New Roman"/>
          <w:i/>
          <w:spacing w:val="-2"/>
          <w:szCs w:val="22"/>
        </w:rPr>
        <w:t>)</w:t>
      </w:r>
      <w:r w:rsidR="00BD7376" w:rsidRPr="00F838AE">
        <w:rPr>
          <w:rFonts w:ascii="Times New Roman" w:hAnsi="Times New Roman"/>
          <w:b/>
          <w:spacing w:val="-2"/>
          <w:szCs w:val="22"/>
        </w:rPr>
        <w:t xml:space="preserve"> </w:t>
      </w:r>
      <w:r w:rsidR="00E07E32" w:rsidRPr="00F838AE">
        <w:rPr>
          <w:rFonts w:ascii="Times New Roman" w:hAnsi="Times New Roman"/>
          <w:spacing w:val="-2"/>
          <w:szCs w:val="22"/>
        </w:rPr>
        <w:t>method</w:t>
      </w:r>
      <w:r w:rsidR="00F17486" w:rsidRPr="00F838AE">
        <w:rPr>
          <w:rFonts w:ascii="Times New Roman" w:hAnsi="Times New Roman"/>
          <w:spacing w:val="-2"/>
          <w:szCs w:val="22"/>
        </w:rPr>
        <w:t xml:space="preserve"> </w:t>
      </w:r>
      <w:r w:rsidR="009830E4" w:rsidRPr="00F838AE">
        <w:rPr>
          <w:rFonts w:ascii="Times New Roman" w:hAnsi="Times New Roman"/>
          <w:spacing w:val="-2"/>
          <w:szCs w:val="22"/>
        </w:rPr>
        <w:t xml:space="preserve">set out in the </w:t>
      </w:r>
      <w:r w:rsidR="006F3706" w:rsidRPr="00F838AE">
        <w:rPr>
          <w:rFonts w:ascii="Times New Roman" w:hAnsi="Times New Roman"/>
          <w:spacing w:val="-2"/>
          <w:szCs w:val="22"/>
        </w:rPr>
        <w:t xml:space="preserve">Consultant </w:t>
      </w:r>
      <w:r w:rsidR="00916E24" w:rsidRPr="00F838AE">
        <w:rPr>
          <w:rFonts w:ascii="Times New Roman" w:hAnsi="Times New Roman"/>
          <w:spacing w:val="-2"/>
          <w:szCs w:val="22"/>
        </w:rPr>
        <w:t>Guidelines.</w:t>
      </w:r>
    </w:p>
    <w:p w14:paraId="64D2A585" w14:textId="77777777" w:rsidR="00916E24" w:rsidRPr="00F838AE" w:rsidRDefault="00916E24">
      <w:pPr>
        <w:suppressAutoHyphens/>
        <w:rPr>
          <w:rFonts w:ascii="Times New Roman" w:hAnsi="Times New Roman"/>
          <w:spacing w:val="-2"/>
          <w:szCs w:val="22"/>
        </w:rPr>
      </w:pPr>
    </w:p>
    <w:p w14:paraId="0024DE66" w14:textId="1E8D0F47" w:rsidR="009830E4" w:rsidRPr="00F838AE" w:rsidRDefault="00916E24">
      <w:pPr>
        <w:suppressAutoHyphens/>
        <w:rPr>
          <w:rFonts w:ascii="Times New Roman" w:hAnsi="Times New Roman"/>
          <w:spacing w:val="-2"/>
          <w:szCs w:val="22"/>
        </w:rPr>
      </w:pPr>
      <w:r w:rsidRPr="00F838AE">
        <w:rPr>
          <w:rFonts w:ascii="Times New Roman" w:hAnsi="Times New Roman"/>
          <w:spacing w:val="-2"/>
          <w:szCs w:val="22"/>
        </w:rPr>
        <w:t>F</w:t>
      </w:r>
      <w:r w:rsidR="009830E4" w:rsidRPr="00F838AE">
        <w:rPr>
          <w:rFonts w:ascii="Times New Roman" w:hAnsi="Times New Roman"/>
          <w:spacing w:val="-2"/>
          <w:szCs w:val="22"/>
        </w:rPr>
        <w:t xml:space="preserve">urther information </w:t>
      </w:r>
      <w:r w:rsidRPr="00F838AE">
        <w:rPr>
          <w:rFonts w:ascii="Times New Roman" w:hAnsi="Times New Roman"/>
          <w:spacing w:val="-2"/>
          <w:szCs w:val="22"/>
        </w:rPr>
        <w:t xml:space="preserve">can be obtained </w:t>
      </w:r>
      <w:r w:rsidR="009830E4" w:rsidRPr="00F838AE">
        <w:rPr>
          <w:rFonts w:ascii="Times New Roman" w:hAnsi="Times New Roman"/>
          <w:spacing w:val="-2"/>
          <w:szCs w:val="22"/>
        </w:rPr>
        <w:t xml:space="preserve">at the address below during </w:t>
      </w:r>
      <w:r w:rsidR="00BD7376" w:rsidRPr="00F838AE">
        <w:rPr>
          <w:rFonts w:ascii="Times New Roman" w:hAnsi="Times New Roman"/>
          <w:spacing w:val="-2"/>
          <w:szCs w:val="22"/>
        </w:rPr>
        <w:t xml:space="preserve">from </w:t>
      </w:r>
      <w:r w:rsidR="002B52A0" w:rsidRPr="00F838AE">
        <w:rPr>
          <w:rFonts w:ascii="Times New Roman" w:hAnsi="Times New Roman"/>
          <w:spacing w:val="-2"/>
          <w:szCs w:val="22"/>
        </w:rPr>
        <w:t>10.00 a.m. to 16.00 p.m</w:t>
      </w:r>
      <w:r w:rsidR="009830E4" w:rsidRPr="00F838AE">
        <w:rPr>
          <w:rFonts w:ascii="Times New Roman" w:hAnsi="Times New Roman"/>
          <w:spacing w:val="-2"/>
          <w:szCs w:val="22"/>
        </w:rPr>
        <w:t>.</w:t>
      </w:r>
    </w:p>
    <w:p w14:paraId="2174A4EE" w14:textId="77777777" w:rsidR="009830E4" w:rsidRPr="00F838AE" w:rsidRDefault="009830E4">
      <w:pPr>
        <w:suppressAutoHyphens/>
        <w:rPr>
          <w:rFonts w:ascii="Times New Roman" w:hAnsi="Times New Roman"/>
          <w:spacing w:val="-2"/>
          <w:szCs w:val="22"/>
        </w:rPr>
      </w:pPr>
    </w:p>
    <w:p w14:paraId="12E808F2" w14:textId="0DE9E75C" w:rsidR="009830E4" w:rsidRPr="00F838AE" w:rsidRDefault="009830E4">
      <w:pPr>
        <w:suppressAutoHyphens/>
        <w:rPr>
          <w:rFonts w:ascii="Times New Roman" w:hAnsi="Times New Roman"/>
          <w:spacing w:val="-2"/>
          <w:szCs w:val="22"/>
        </w:rPr>
      </w:pPr>
      <w:r w:rsidRPr="00F838AE">
        <w:rPr>
          <w:rFonts w:ascii="Times New Roman" w:hAnsi="Times New Roman"/>
          <w:spacing w:val="-2"/>
          <w:szCs w:val="22"/>
        </w:rPr>
        <w:t xml:space="preserve">Expressions of interest must be delivered </w:t>
      </w:r>
      <w:r w:rsidR="008929AC" w:rsidRPr="00F838AE">
        <w:rPr>
          <w:rFonts w:ascii="Times New Roman" w:hAnsi="Times New Roman"/>
          <w:spacing w:val="-2"/>
          <w:szCs w:val="22"/>
        </w:rPr>
        <w:t xml:space="preserve">in a written form </w:t>
      </w:r>
      <w:r w:rsidRPr="00F838AE">
        <w:rPr>
          <w:rFonts w:ascii="Times New Roman" w:hAnsi="Times New Roman"/>
          <w:spacing w:val="-2"/>
          <w:szCs w:val="22"/>
        </w:rPr>
        <w:t xml:space="preserve">to the address below </w:t>
      </w:r>
      <w:r w:rsidR="008929AC" w:rsidRPr="00F838AE">
        <w:rPr>
          <w:rFonts w:ascii="Times New Roman" w:hAnsi="Times New Roman"/>
          <w:spacing w:val="-2"/>
          <w:szCs w:val="22"/>
        </w:rPr>
        <w:t xml:space="preserve">(in person, or by mail, or by e-mail) </w:t>
      </w:r>
      <w:r w:rsidRPr="004966E5">
        <w:rPr>
          <w:rFonts w:ascii="Times New Roman" w:hAnsi="Times New Roman"/>
          <w:spacing w:val="-2"/>
          <w:szCs w:val="22"/>
        </w:rPr>
        <w:t xml:space="preserve">by </w:t>
      </w:r>
      <w:r w:rsidR="00141A3E" w:rsidRPr="00486ABB">
        <w:rPr>
          <w:rFonts w:ascii="Times New Roman" w:hAnsi="Times New Roman"/>
          <w:b/>
          <w:spacing w:val="-2"/>
          <w:szCs w:val="22"/>
        </w:rPr>
        <w:t xml:space="preserve">February </w:t>
      </w:r>
      <w:r w:rsidR="002626B4" w:rsidRPr="00486ABB">
        <w:rPr>
          <w:rFonts w:ascii="Times New Roman" w:hAnsi="Times New Roman"/>
          <w:b/>
          <w:spacing w:val="-2"/>
          <w:szCs w:val="22"/>
        </w:rPr>
        <w:t>08</w:t>
      </w:r>
      <w:r w:rsidR="00141A3E" w:rsidRPr="00486ABB">
        <w:rPr>
          <w:rFonts w:ascii="Times New Roman" w:hAnsi="Times New Roman"/>
          <w:b/>
          <w:spacing w:val="-2"/>
          <w:szCs w:val="22"/>
        </w:rPr>
        <w:t>, 2</w:t>
      </w:r>
      <w:r w:rsidR="002C7363" w:rsidRPr="00486ABB">
        <w:rPr>
          <w:rFonts w:ascii="Times New Roman" w:hAnsi="Times New Roman"/>
          <w:b/>
          <w:spacing w:val="-2"/>
          <w:szCs w:val="22"/>
        </w:rPr>
        <w:t>019</w:t>
      </w:r>
      <w:r w:rsidR="002626B4" w:rsidRPr="00486ABB">
        <w:rPr>
          <w:rFonts w:ascii="Times New Roman" w:hAnsi="Times New Roman"/>
          <w:b/>
          <w:spacing w:val="-2"/>
          <w:szCs w:val="22"/>
        </w:rPr>
        <w:t>.</w:t>
      </w:r>
    </w:p>
    <w:p w14:paraId="6AABDC8A" w14:textId="77777777" w:rsidR="009830E4" w:rsidRPr="00F838AE" w:rsidRDefault="009830E4">
      <w:pPr>
        <w:suppressAutoHyphens/>
        <w:rPr>
          <w:rFonts w:ascii="Times New Roman" w:hAnsi="Times New Roman"/>
          <w:spacing w:val="-2"/>
          <w:szCs w:val="22"/>
        </w:rPr>
      </w:pPr>
    </w:p>
    <w:p w14:paraId="6F51276F" w14:textId="77777777" w:rsidR="00D6505F" w:rsidRPr="00F838AE" w:rsidRDefault="002B52A0" w:rsidP="00D6505F">
      <w:pPr>
        <w:tabs>
          <w:tab w:val="right" w:pos="7254"/>
        </w:tabs>
        <w:rPr>
          <w:rFonts w:ascii="Times New Roman" w:hAnsi="Times New Roman"/>
          <w:spacing w:val="-2"/>
          <w:szCs w:val="22"/>
        </w:rPr>
      </w:pPr>
      <w:r w:rsidRPr="00F838AE">
        <w:rPr>
          <w:rFonts w:ascii="Times New Roman" w:hAnsi="Times New Roman"/>
          <w:spacing w:val="-2"/>
          <w:szCs w:val="22"/>
        </w:rPr>
        <w:t xml:space="preserve">Ministry of Foreign Trade and Economic </w:t>
      </w:r>
    </w:p>
    <w:p w14:paraId="5E3895EA" w14:textId="343BA5B7" w:rsidR="002B52A0" w:rsidRPr="00F838AE" w:rsidRDefault="002B52A0" w:rsidP="00D6505F">
      <w:pPr>
        <w:tabs>
          <w:tab w:val="right" w:pos="7254"/>
        </w:tabs>
        <w:rPr>
          <w:rFonts w:ascii="Times New Roman" w:hAnsi="Times New Roman"/>
          <w:spacing w:val="-2"/>
          <w:szCs w:val="22"/>
        </w:rPr>
      </w:pPr>
      <w:r w:rsidRPr="00F838AE">
        <w:rPr>
          <w:rFonts w:ascii="Times New Roman" w:hAnsi="Times New Roman"/>
          <w:spacing w:val="-2"/>
          <w:szCs w:val="22"/>
        </w:rPr>
        <w:t xml:space="preserve">Relations of Bosnia and Herzegovina  </w:t>
      </w:r>
    </w:p>
    <w:p w14:paraId="3BDC0E8B" w14:textId="15EF310D" w:rsidR="002B52A0" w:rsidRPr="00F838AE" w:rsidRDefault="002B52A0" w:rsidP="00D6505F">
      <w:pPr>
        <w:tabs>
          <w:tab w:val="right" w:pos="7254"/>
        </w:tabs>
        <w:rPr>
          <w:rFonts w:ascii="Times New Roman" w:hAnsi="Times New Roman"/>
          <w:i/>
          <w:szCs w:val="22"/>
        </w:rPr>
      </w:pPr>
      <w:r w:rsidRPr="00F838AE">
        <w:rPr>
          <w:rFonts w:ascii="Times New Roman" w:hAnsi="Times New Roman"/>
          <w:szCs w:val="22"/>
        </w:rPr>
        <w:t>Att</w:t>
      </w:r>
      <w:r w:rsidR="00D6505F" w:rsidRPr="00F838AE">
        <w:rPr>
          <w:rFonts w:ascii="Times New Roman" w:hAnsi="Times New Roman"/>
          <w:szCs w:val="22"/>
        </w:rPr>
        <w:t xml:space="preserve">. Ms. </w:t>
      </w:r>
      <w:proofErr w:type="spellStart"/>
      <w:r w:rsidRPr="00F838AE">
        <w:rPr>
          <w:rFonts w:ascii="Times New Roman" w:hAnsi="Times New Roman"/>
          <w:szCs w:val="22"/>
        </w:rPr>
        <w:t>Amela</w:t>
      </w:r>
      <w:proofErr w:type="spellEnd"/>
      <w:r w:rsidRPr="00F838AE">
        <w:rPr>
          <w:rFonts w:ascii="Times New Roman" w:hAnsi="Times New Roman"/>
          <w:szCs w:val="22"/>
        </w:rPr>
        <w:t xml:space="preserve"> </w:t>
      </w:r>
      <w:proofErr w:type="spellStart"/>
      <w:r w:rsidRPr="00F838AE">
        <w:rPr>
          <w:rFonts w:ascii="Times New Roman" w:hAnsi="Times New Roman"/>
          <w:szCs w:val="22"/>
        </w:rPr>
        <w:t>Jasic</w:t>
      </w:r>
      <w:proofErr w:type="spellEnd"/>
      <w:r w:rsidRPr="00F838AE">
        <w:rPr>
          <w:rFonts w:ascii="Times New Roman" w:hAnsi="Times New Roman"/>
          <w:szCs w:val="22"/>
        </w:rPr>
        <w:t>;</w:t>
      </w:r>
    </w:p>
    <w:p w14:paraId="0426D0DA" w14:textId="7DB4B2F5" w:rsidR="002B52A0" w:rsidRPr="00F838AE" w:rsidRDefault="002B52A0" w:rsidP="00D6505F">
      <w:pPr>
        <w:tabs>
          <w:tab w:val="right" w:pos="7254"/>
        </w:tabs>
        <w:rPr>
          <w:rFonts w:ascii="Times New Roman" w:hAnsi="Times New Roman"/>
          <w:i/>
          <w:szCs w:val="22"/>
        </w:rPr>
      </w:pPr>
      <w:proofErr w:type="spellStart"/>
      <w:r w:rsidRPr="00F838AE">
        <w:rPr>
          <w:rFonts w:ascii="Times New Roman" w:hAnsi="Times New Roman"/>
          <w:color w:val="000000"/>
          <w:szCs w:val="22"/>
        </w:rPr>
        <w:t>Musala</w:t>
      </w:r>
      <w:proofErr w:type="spellEnd"/>
      <w:r w:rsidRPr="00F838AE">
        <w:rPr>
          <w:rFonts w:ascii="Times New Roman" w:hAnsi="Times New Roman"/>
          <w:color w:val="000000"/>
          <w:szCs w:val="22"/>
        </w:rPr>
        <w:t xml:space="preserve"> 9</w:t>
      </w:r>
      <w:r w:rsidR="00D6505F" w:rsidRPr="00F838AE">
        <w:rPr>
          <w:rFonts w:ascii="Times New Roman" w:hAnsi="Times New Roman"/>
          <w:color w:val="000000"/>
          <w:szCs w:val="22"/>
        </w:rPr>
        <w:t xml:space="preserve"> Str.</w:t>
      </w:r>
    </w:p>
    <w:p w14:paraId="51514623" w14:textId="6224087D" w:rsidR="002B52A0" w:rsidRPr="00F838AE" w:rsidRDefault="00D6505F" w:rsidP="00D6505F">
      <w:pPr>
        <w:tabs>
          <w:tab w:val="right" w:pos="7254"/>
        </w:tabs>
        <w:rPr>
          <w:rFonts w:ascii="Times New Roman" w:hAnsi="Times New Roman"/>
          <w:i/>
          <w:szCs w:val="22"/>
        </w:rPr>
      </w:pPr>
      <w:r w:rsidRPr="00F838AE">
        <w:rPr>
          <w:rFonts w:ascii="Times New Roman" w:hAnsi="Times New Roman"/>
          <w:szCs w:val="22"/>
        </w:rPr>
        <w:t>71000 SARAJEVO</w:t>
      </w:r>
    </w:p>
    <w:p w14:paraId="35A5B188" w14:textId="6308DB43" w:rsidR="002B52A0" w:rsidRPr="00F838AE" w:rsidRDefault="002B52A0" w:rsidP="00D6505F">
      <w:pPr>
        <w:autoSpaceDE w:val="0"/>
        <w:autoSpaceDN w:val="0"/>
        <w:adjustRightInd w:val="0"/>
        <w:rPr>
          <w:rFonts w:ascii="Times New Roman" w:hAnsi="Times New Roman"/>
          <w:color w:val="000000"/>
          <w:szCs w:val="22"/>
        </w:rPr>
      </w:pPr>
      <w:r w:rsidRPr="00F838AE">
        <w:rPr>
          <w:rFonts w:ascii="Times New Roman" w:hAnsi="Times New Roman"/>
          <w:color w:val="000000"/>
          <w:szCs w:val="22"/>
        </w:rPr>
        <w:t xml:space="preserve">Bosnia and Herzegovina </w:t>
      </w:r>
    </w:p>
    <w:p w14:paraId="30988600" w14:textId="7B152CA4" w:rsidR="002B52A0" w:rsidRPr="00F838AE" w:rsidRDefault="00D6505F" w:rsidP="00D6505F">
      <w:pPr>
        <w:tabs>
          <w:tab w:val="right" w:pos="7254"/>
        </w:tabs>
        <w:rPr>
          <w:rFonts w:ascii="Times New Roman" w:hAnsi="Times New Roman"/>
          <w:szCs w:val="22"/>
        </w:rPr>
      </w:pPr>
      <w:r w:rsidRPr="00F838AE">
        <w:rPr>
          <w:rFonts w:ascii="Times New Roman" w:hAnsi="Times New Roman"/>
          <w:szCs w:val="22"/>
        </w:rPr>
        <w:t>Tel</w:t>
      </w:r>
      <w:r w:rsidR="002B52A0" w:rsidRPr="00F838AE">
        <w:rPr>
          <w:rFonts w:ascii="Times New Roman" w:hAnsi="Times New Roman"/>
          <w:szCs w:val="22"/>
        </w:rPr>
        <w:t xml:space="preserve">: </w:t>
      </w:r>
      <w:r w:rsidR="002B52A0" w:rsidRPr="00F838AE">
        <w:rPr>
          <w:rFonts w:ascii="Times New Roman" w:hAnsi="Times New Roman"/>
          <w:color w:val="000000"/>
          <w:szCs w:val="22"/>
        </w:rPr>
        <w:t>+387 33 203 237</w:t>
      </w:r>
    </w:p>
    <w:p w14:paraId="66596E70" w14:textId="6B130EF0" w:rsidR="002B52A0" w:rsidRPr="00F838AE" w:rsidRDefault="002B52A0" w:rsidP="00D6505F">
      <w:pPr>
        <w:tabs>
          <w:tab w:val="right" w:pos="7254"/>
        </w:tabs>
        <w:rPr>
          <w:rFonts w:ascii="Times New Roman" w:hAnsi="Times New Roman"/>
          <w:i/>
          <w:spacing w:val="-2"/>
          <w:szCs w:val="22"/>
        </w:rPr>
      </w:pPr>
      <w:r w:rsidRPr="00F838AE">
        <w:rPr>
          <w:rFonts w:ascii="Times New Roman" w:hAnsi="Times New Roman"/>
          <w:szCs w:val="22"/>
        </w:rPr>
        <w:t xml:space="preserve">Email address: </w:t>
      </w:r>
      <w:hyperlink r:id="rId9" w:history="1">
        <w:r w:rsidRPr="00F838AE">
          <w:rPr>
            <w:rStyle w:val="Hyperlink"/>
            <w:rFonts w:ascii="Times New Roman" w:hAnsi="Times New Roman"/>
            <w:szCs w:val="22"/>
          </w:rPr>
          <w:t>amela.jasic@mvteo.gov.ba</w:t>
        </w:r>
      </w:hyperlink>
    </w:p>
    <w:p w14:paraId="0FEEA09F" w14:textId="77777777" w:rsidR="009830E4" w:rsidRPr="00F838AE" w:rsidRDefault="009830E4" w:rsidP="002B52A0">
      <w:pPr>
        <w:suppressAutoHyphens/>
        <w:rPr>
          <w:rFonts w:ascii="Times New Roman" w:hAnsi="Times New Roman"/>
          <w:spacing w:val="-2"/>
          <w:szCs w:val="22"/>
        </w:rPr>
      </w:pPr>
    </w:p>
    <w:sectPr w:rsidR="009830E4" w:rsidRPr="00F838AE" w:rsidSect="00653F45">
      <w:headerReference w:type="default" r:id="rId10"/>
      <w:endnotePr>
        <w:numFmt w:val="decimal"/>
      </w:endnotePr>
      <w:pgSz w:w="12240" w:h="15840"/>
      <w:pgMar w:top="1440" w:right="1584" w:bottom="1080" w:left="158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8DC4D" w14:textId="77777777" w:rsidR="0044063E" w:rsidRDefault="0044063E">
      <w:r>
        <w:separator/>
      </w:r>
    </w:p>
  </w:endnote>
  <w:endnote w:type="continuationSeparator" w:id="0">
    <w:p w14:paraId="2F051C01" w14:textId="77777777" w:rsidR="0044063E" w:rsidRDefault="0044063E">
      <w:r>
        <w:rPr>
          <w:sz w:val="24"/>
        </w:rPr>
        <w:t xml:space="preserve"> </w:t>
      </w:r>
    </w:p>
  </w:endnote>
  <w:endnote w:type="continuationNotice" w:id="1">
    <w:p w14:paraId="7020C835" w14:textId="77777777" w:rsidR="0044063E" w:rsidRDefault="0044063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7062" w14:textId="77777777" w:rsidR="0044063E" w:rsidRDefault="0044063E">
      <w:r>
        <w:rPr>
          <w:sz w:val="24"/>
        </w:rPr>
        <w:separator/>
      </w:r>
    </w:p>
  </w:footnote>
  <w:footnote w:type="continuationSeparator" w:id="0">
    <w:p w14:paraId="16D76415" w14:textId="77777777" w:rsidR="0044063E" w:rsidRDefault="0044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6228"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95B"/>
    <w:multiLevelType w:val="hybridMultilevel"/>
    <w:tmpl w:val="4F5C14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F53587"/>
    <w:multiLevelType w:val="hybridMultilevel"/>
    <w:tmpl w:val="9ACE5A98"/>
    <w:lvl w:ilvl="0" w:tplc="5A7CD6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B680F"/>
    <w:multiLevelType w:val="hybridMultilevel"/>
    <w:tmpl w:val="B72E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F1E6E"/>
    <w:multiLevelType w:val="hybridMultilevel"/>
    <w:tmpl w:val="416AD958"/>
    <w:lvl w:ilvl="0" w:tplc="0809000B">
      <w:start w:val="1"/>
      <w:numFmt w:val="bullet"/>
      <w:lvlText w:val=""/>
      <w:lvlJc w:val="left"/>
      <w:pPr>
        <w:tabs>
          <w:tab w:val="num" w:pos="720"/>
        </w:tabs>
        <w:ind w:left="720" w:hanging="360"/>
      </w:pPr>
      <w:rPr>
        <w:rFonts w:ascii="Wingdings" w:hAnsi="Wingdings" w:hint="default"/>
      </w:rPr>
    </w:lvl>
    <w:lvl w:ilvl="1" w:tplc="DA987F30">
      <w:start w:val="2"/>
      <w:numFmt w:val="decimal"/>
      <w:lvlText w:val="%2"/>
      <w:lvlJc w:val="left"/>
      <w:pPr>
        <w:tabs>
          <w:tab w:val="num" w:pos="1785"/>
        </w:tabs>
        <w:ind w:left="1785" w:hanging="705"/>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0CB3BC6"/>
    <w:multiLevelType w:val="hybridMultilevel"/>
    <w:tmpl w:val="D7DA632A"/>
    <w:lvl w:ilvl="0" w:tplc="FAD695E6">
      <w:start w:val="2"/>
      <w:numFmt w:val="bullet"/>
      <w:lvlText w:val="•"/>
      <w:lvlJc w:val="left"/>
      <w:pPr>
        <w:ind w:left="1582" w:hanging="720"/>
      </w:pPr>
      <w:rPr>
        <w:rFonts w:ascii="Calibri" w:eastAsia="Times New Roman" w:hAnsi="Calibri"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nsid w:val="36022DD8"/>
    <w:multiLevelType w:val="hybridMultilevel"/>
    <w:tmpl w:val="F60CF0CC"/>
    <w:lvl w:ilvl="0" w:tplc="5A7CD6E6">
      <w:start w:val="1"/>
      <w:numFmt w:val="bullet"/>
      <w:lvlText w:val=""/>
      <w:lvlJc w:val="left"/>
      <w:pPr>
        <w:tabs>
          <w:tab w:val="num" w:pos="720"/>
        </w:tabs>
        <w:ind w:left="720" w:hanging="360"/>
      </w:pPr>
      <w:rPr>
        <w:rFonts w:ascii="Symbol" w:hAnsi="Symbol" w:hint="default"/>
        <w:color w:val="auto"/>
      </w:rPr>
    </w:lvl>
    <w:lvl w:ilvl="1" w:tplc="5A7CD6E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BB5328"/>
    <w:multiLevelType w:val="hybridMultilevel"/>
    <w:tmpl w:val="D75A55B6"/>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51B97F74"/>
    <w:multiLevelType w:val="hybridMultilevel"/>
    <w:tmpl w:val="389063D0"/>
    <w:lvl w:ilvl="0" w:tplc="DA4AC5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11B1E"/>
    <w:multiLevelType w:val="hybridMultilevel"/>
    <w:tmpl w:val="FC96D1D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9">
    <w:nsid w:val="6B2F3893"/>
    <w:multiLevelType w:val="hybridMultilevel"/>
    <w:tmpl w:val="09C89032"/>
    <w:lvl w:ilvl="0" w:tplc="7B9A53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8"/>
  </w:num>
  <w:num w:numId="7">
    <w:abstractNumId w:val="1"/>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A4184"/>
    <w:rsid w:val="000C4041"/>
    <w:rsid w:val="000F5984"/>
    <w:rsid w:val="00141A3E"/>
    <w:rsid w:val="0014260D"/>
    <w:rsid w:val="00166853"/>
    <w:rsid w:val="001A4B1A"/>
    <w:rsid w:val="001B0D84"/>
    <w:rsid w:val="001B1311"/>
    <w:rsid w:val="001D70EB"/>
    <w:rsid w:val="001E26FC"/>
    <w:rsid w:val="002626B4"/>
    <w:rsid w:val="002727A9"/>
    <w:rsid w:val="002B27ED"/>
    <w:rsid w:val="002B52A0"/>
    <w:rsid w:val="002C7363"/>
    <w:rsid w:val="003436EA"/>
    <w:rsid w:val="00357959"/>
    <w:rsid w:val="00371E36"/>
    <w:rsid w:val="0044063E"/>
    <w:rsid w:val="00486ABB"/>
    <w:rsid w:val="004966E5"/>
    <w:rsid w:val="004E721D"/>
    <w:rsid w:val="005651F4"/>
    <w:rsid w:val="005C347C"/>
    <w:rsid w:val="005E5E23"/>
    <w:rsid w:val="006223DA"/>
    <w:rsid w:val="00653F45"/>
    <w:rsid w:val="00675212"/>
    <w:rsid w:val="00686448"/>
    <w:rsid w:val="006D6898"/>
    <w:rsid w:val="006F3706"/>
    <w:rsid w:val="007814D7"/>
    <w:rsid w:val="007B2D69"/>
    <w:rsid w:val="007D59F6"/>
    <w:rsid w:val="008929AC"/>
    <w:rsid w:val="008A4AA7"/>
    <w:rsid w:val="008C5879"/>
    <w:rsid w:val="008F0853"/>
    <w:rsid w:val="00904294"/>
    <w:rsid w:val="00916E24"/>
    <w:rsid w:val="00930D65"/>
    <w:rsid w:val="0096030C"/>
    <w:rsid w:val="009830E4"/>
    <w:rsid w:val="009917FD"/>
    <w:rsid w:val="009C4603"/>
    <w:rsid w:val="009F7353"/>
    <w:rsid w:val="009F7658"/>
    <w:rsid w:val="00A05A45"/>
    <w:rsid w:val="00A7013D"/>
    <w:rsid w:val="00AA668A"/>
    <w:rsid w:val="00AC7AE4"/>
    <w:rsid w:val="00B3630A"/>
    <w:rsid w:val="00B54BC9"/>
    <w:rsid w:val="00B60D68"/>
    <w:rsid w:val="00BA4299"/>
    <w:rsid w:val="00BC1BB9"/>
    <w:rsid w:val="00BC5C8C"/>
    <w:rsid w:val="00BD6CBC"/>
    <w:rsid w:val="00BD7376"/>
    <w:rsid w:val="00C31677"/>
    <w:rsid w:val="00C875CD"/>
    <w:rsid w:val="00D10DBF"/>
    <w:rsid w:val="00D17EF1"/>
    <w:rsid w:val="00D53BF0"/>
    <w:rsid w:val="00D6505F"/>
    <w:rsid w:val="00D76883"/>
    <w:rsid w:val="00DA15DD"/>
    <w:rsid w:val="00DA3690"/>
    <w:rsid w:val="00DE2DC5"/>
    <w:rsid w:val="00E01C5A"/>
    <w:rsid w:val="00E07E32"/>
    <w:rsid w:val="00EB5460"/>
    <w:rsid w:val="00EC50B8"/>
    <w:rsid w:val="00F17486"/>
    <w:rsid w:val="00F42D0A"/>
    <w:rsid w:val="00F838AE"/>
    <w:rsid w:val="00FA521E"/>
    <w:rsid w:val="00FC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1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Heading 61,Bullets,List Paragraph1,List Paragraph nowy,References,Numbered List Paragraph,List Paragraph (numbered (a)),Akapit z listą BS,List_Paragraph,Multilevel para_II,Bullet1,List Paragraph 1,IBL List Paragraph,Main numbered paragra"/>
    <w:basedOn w:val="Normal"/>
    <w:link w:val="ListParagraphChar"/>
    <w:uiPriority w:val="34"/>
    <w:qFormat/>
    <w:rsid w:val="00A7013D"/>
    <w:pPr>
      <w:spacing w:after="160" w:line="259" w:lineRule="auto"/>
      <w:ind w:left="720"/>
      <w:contextualSpacing/>
      <w:outlineLvl w:val="5"/>
    </w:pPr>
    <w:rPr>
      <w:rFonts w:ascii="Calibri" w:eastAsia="Calibri" w:hAnsi="Calibri"/>
      <w:szCs w:val="22"/>
    </w:rPr>
  </w:style>
  <w:style w:type="character" w:customStyle="1" w:styleId="ListParagraphChar">
    <w:name w:val="List Paragraph Char"/>
    <w:aliases w:val="Heading 61 Char,Bullets Char,List Paragraph1 Char,List Paragraph nowy Char,References Char,Numbered List Paragraph Char,List Paragraph (numbered (a)) Char,Akapit z listą BS Char,List_Paragraph Char,Multilevel para_II Char"/>
    <w:link w:val="ListParagraph"/>
    <w:uiPriority w:val="34"/>
    <w:locked/>
    <w:rsid w:val="00A7013D"/>
    <w:rPr>
      <w:rFonts w:ascii="Calibri" w:eastAsia="Calibri" w:hAnsi="Calibri"/>
      <w:sz w:val="22"/>
      <w:szCs w:val="22"/>
    </w:rPr>
  </w:style>
  <w:style w:type="paragraph" w:customStyle="1" w:styleId="BodyText0">
    <w:name w:val="~BodyText"/>
    <w:basedOn w:val="Normal"/>
    <w:rsid w:val="00A7013D"/>
    <w:pPr>
      <w:spacing w:before="260" w:after="120" w:line="260" w:lineRule="exact"/>
      <w:ind w:left="851"/>
    </w:pPr>
    <w:rPr>
      <w:rFonts w:ascii="Arial" w:hAnsi="Arial" w:cs="Arial"/>
      <w:sz w:val="20"/>
      <w:szCs w:val="24"/>
      <w:lang w:eastAsia="en-GB"/>
    </w:rPr>
  </w:style>
  <w:style w:type="character" w:styleId="IntenseReference">
    <w:name w:val="Intense Reference"/>
    <w:uiPriority w:val="32"/>
    <w:qFormat/>
    <w:rsid w:val="00A7013D"/>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Heading 61,Bullets,List Paragraph1,List Paragraph nowy,References,Numbered List Paragraph,List Paragraph (numbered (a)),Akapit z listą BS,List_Paragraph,Multilevel para_II,Bullet1,List Paragraph 1,IBL List Paragraph,Main numbered paragra"/>
    <w:basedOn w:val="Normal"/>
    <w:link w:val="ListParagraphChar"/>
    <w:uiPriority w:val="34"/>
    <w:qFormat/>
    <w:rsid w:val="00A7013D"/>
    <w:pPr>
      <w:spacing w:after="160" w:line="259" w:lineRule="auto"/>
      <w:ind w:left="720"/>
      <w:contextualSpacing/>
      <w:outlineLvl w:val="5"/>
    </w:pPr>
    <w:rPr>
      <w:rFonts w:ascii="Calibri" w:eastAsia="Calibri" w:hAnsi="Calibri"/>
      <w:szCs w:val="22"/>
    </w:rPr>
  </w:style>
  <w:style w:type="character" w:customStyle="1" w:styleId="ListParagraphChar">
    <w:name w:val="List Paragraph Char"/>
    <w:aliases w:val="Heading 61 Char,Bullets Char,List Paragraph1 Char,List Paragraph nowy Char,References Char,Numbered List Paragraph Char,List Paragraph (numbered (a)) Char,Akapit z listą BS Char,List_Paragraph Char,Multilevel para_II Char"/>
    <w:link w:val="ListParagraph"/>
    <w:uiPriority w:val="34"/>
    <w:locked/>
    <w:rsid w:val="00A7013D"/>
    <w:rPr>
      <w:rFonts w:ascii="Calibri" w:eastAsia="Calibri" w:hAnsi="Calibri"/>
      <w:sz w:val="22"/>
      <w:szCs w:val="22"/>
    </w:rPr>
  </w:style>
  <w:style w:type="paragraph" w:customStyle="1" w:styleId="BodyText0">
    <w:name w:val="~BodyText"/>
    <w:basedOn w:val="Normal"/>
    <w:rsid w:val="00A7013D"/>
    <w:pPr>
      <w:spacing w:before="260" w:after="120" w:line="260" w:lineRule="exact"/>
      <w:ind w:left="851"/>
    </w:pPr>
    <w:rPr>
      <w:rFonts w:ascii="Arial" w:hAnsi="Arial" w:cs="Arial"/>
      <w:sz w:val="20"/>
      <w:szCs w:val="24"/>
      <w:lang w:eastAsia="en-GB"/>
    </w:rPr>
  </w:style>
  <w:style w:type="character" w:styleId="IntenseReference">
    <w:name w:val="Intense Reference"/>
    <w:uiPriority w:val="32"/>
    <w:qFormat/>
    <w:rsid w:val="00A7013D"/>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ela.jasic@mvteo.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481E-9C36-47BF-B72A-BDEBD73E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5462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Nemanja Tomic</cp:lastModifiedBy>
  <cp:revision>2</cp:revision>
  <cp:lastPrinted>2017-06-08T11:49:00Z</cp:lastPrinted>
  <dcterms:created xsi:type="dcterms:W3CDTF">2019-01-28T15:12:00Z</dcterms:created>
  <dcterms:modified xsi:type="dcterms:W3CDTF">2019-01-28T15:12:00Z</dcterms:modified>
</cp:coreProperties>
</file>